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687"/>
        <w:gridCol w:w="471"/>
        <w:gridCol w:w="598"/>
        <w:gridCol w:w="1132"/>
        <w:gridCol w:w="236"/>
        <w:gridCol w:w="985"/>
        <w:gridCol w:w="236"/>
        <w:gridCol w:w="756"/>
        <w:gridCol w:w="664"/>
        <w:gridCol w:w="327"/>
        <w:gridCol w:w="351"/>
        <w:gridCol w:w="1071"/>
        <w:gridCol w:w="474"/>
      </w:tblGrid>
      <w:tr w:rsidR="000C471B" w:rsidRPr="0028373E" w14:paraId="6A15CEFD" w14:textId="77777777" w:rsidTr="00A6377E">
        <w:trPr>
          <w:gridAfter w:val="1"/>
          <w:wAfter w:w="474" w:type="dxa"/>
          <w:cantSplit/>
          <w:trHeight w:val="553"/>
          <w:jc w:val="center"/>
        </w:trPr>
        <w:tc>
          <w:tcPr>
            <w:tcW w:w="1133" w:type="dxa"/>
            <w:tcBorders>
              <w:top w:val="nil"/>
              <w:left w:val="nil"/>
              <w:bottom w:val="nil"/>
              <w:right w:val="nil"/>
            </w:tcBorders>
            <w:vAlign w:val="bottom"/>
          </w:tcPr>
          <w:p w14:paraId="6B0263B4" w14:textId="77777777" w:rsidR="000C471B" w:rsidRPr="0028373E" w:rsidRDefault="000C471B" w:rsidP="000C3F64">
            <w:pPr>
              <w:adjustRightInd w:val="0"/>
              <w:snapToGrid w:val="0"/>
              <w:jc w:val="distribute"/>
              <w:rPr>
                <w:rFonts w:ascii="仿宋" w:eastAsia="仿宋" w:hAnsi="仿宋"/>
                <w:color w:val="000000" w:themeColor="text1"/>
                <w:sz w:val="28"/>
              </w:rPr>
            </w:pPr>
            <w:r w:rsidRPr="00DA00CC">
              <w:rPr>
                <w:rFonts w:ascii="仿宋" w:eastAsia="仿宋" w:hAnsi="仿宋" w:hint="eastAsia"/>
                <w:b/>
                <w:bCs/>
                <w:color w:val="000000" w:themeColor="text1"/>
                <w:sz w:val="30"/>
              </w:rPr>
              <w:br w:type="page"/>
            </w:r>
            <w:r w:rsidRPr="0028373E">
              <w:rPr>
                <w:rFonts w:ascii="仿宋" w:eastAsia="仿宋" w:hAnsi="仿宋" w:hint="eastAsia"/>
                <w:color w:val="000000" w:themeColor="text1"/>
                <w:sz w:val="28"/>
              </w:rPr>
              <w:t>分类号</w:t>
            </w:r>
          </w:p>
        </w:tc>
        <w:tc>
          <w:tcPr>
            <w:tcW w:w="1756" w:type="dxa"/>
            <w:gridSpan w:val="3"/>
            <w:tcBorders>
              <w:top w:val="nil"/>
              <w:left w:val="nil"/>
              <w:bottom w:val="dashSmallGap" w:sz="4" w:space="0" w:color="auto"/>
              <w:right w:val="nil"/>
            </w:tcBorders>
            <w:vAlign w:val="bottom"/>
          </w:tcPr>
          <w:p w14:paraId="55B7D58B" w14:textId="77777777" w:rsidR="000C471B" w:rsidRPr="009F5E21" w:rsidRDefault="00573BEA" w:rsidP="004321E8">
            <w:pPr>
              <w:adjustRightInd w:val="0"/>
              <w:snapToGrid w:val="0"/>
              <w:jc w:val="left"/>
              <w:rPr>
                <w:rFonts w:ascii="Times New Roman" w:eastAsia="仿宋" w:hAnsi="Times New Roman" w:cs="Times New Roman"/>
                <w:b/>
                <w:bCs/>
                <w:color w:val="000000" w:themeColor="text1"/>
                <w:sz w:val="28"/>
                <w:szCs w:val="28"/>
              </w:rPr>
            </w:pPr>
            <w:r w:rsidRPr="009F5E21">
              <w:rPr>
                <w:rFonts w:ascii="Times New Roman" w:eastAsia="仿宋" w:hAnsi="Times New Roman" w:cs="Times New Roman"/>
                <w:color w:val="000000" w:themeColor="text1"/>
                <w:sz w:val="28"/>
              </w:rPr>
              <w:t>F241</w:t>
            </w:r>
          </w:p>
        </w:tc>
        <w:tc>
          <w:tcPr>
            <w:tcW w:w="3345" w:type="dxa"/>
            <w:gridSpan w:val="5"/>
            <w:tcBorders>
              <w:top w:val="nil"/>
              <w:left w:val="nil"/>
              <w:bottom w:val="nil"/>
              <w:right w:val="nil"/>
            </w:tcBorders>
            <w:vAlign w:val="bottom"/>
          </w:tcPr>
          <w:p w14:paraId="088817BB" w14:textId="77777777" w:rsidR="000C471B" w:rsidRPr="0028373E" w:rsidRDefault="000C471B" w:rsidP="000C3F64">
            <w:pPr>
              <w:adjustRightInd w:val="0"/>
              <w:snapToGrid w:val="0"/>
              <w:rPr>
                <w:rFonts w:ascii="仿宋" w:eastAsia="仿宋" w:hAnsi="仿宋"/>
                <w:color w:val="000000" w:themeColor="text1"/>
                <w:sz w:val="28"/>
              </w:rPr>
            </w:pPr>
          </w:p>
        </w:tc>
        <w:tc>
          <w:tcPr>
            <w:tcW w:w="991" w:type="dxa"/>
            <w:gridSpan w:val="2"/>
            <w:tcBorders>
              <w:top w:val="nil"/>
              <w:left w:val="nil"/>
              <w:bottom w:val="nil"/>
              <w:right w:val="nil"/>
            </w:tcBorders>
            <w:vAlign w:val="bottom"/>
          </w:tcPr>
          <w:p w14:paraId="6803196D" w14:textId="77777777" w:rsidR="000C471B" w:rsidRPr="0028373E" w:rsidRDefault="000C471B" w:rsidP="000C3F64">
            <w:pPr>
              <w:adjustRightInd w:val="0"/>
              <w:snapToGrid w:val="0"/>
              <w:rPr>
                <w:rFonts w:ascii="仿宋" w:eastAsia="仿宋" w:hAnsi="仿宋"/>
                <w:color w:val="000000" w:themeColor="text1"/>
                <w:sz w:val="28"/>
              </w:rPr>
            </w:pPr>
            <w:r w:rsidRPr="0028373E">
              <w:rPr>
                <w:rFonts w:ascii="仿宋" w:eastAsia="仿宋" w:hAnsi="仿宋" w:hint="eastAsia"/>
                <w:color w:val="000000" w:themeColor="text1"/>
                <w:sz w:val="28"/>
              </w:rPr>
              <w:t>密 级</w:t>
            </w:r>
          </w:p>
        </w:tc>
        <w:tc>
          <w:tcPr>
            <w:tcW w:w="1422" w:type="dxa"/>
            <w:gridSpan w:val="2"/>
            <w:tcBorders>
              <w:top w:val="nil"/>
              <w:left w:val="nil"/>
              <w:bottom w:val="dashSmallGap" w:sz="4" w:space="0" w:color="auto"/>
              <w:right w:val="nil"/>
            </w:tcBorders>
            <w:vAlign w:val="bottom"/>
          </w:tcPr>
          <w:p w14:paraId="59F36926" w14:textId="77777777" w:rsidR="000C471B" w:rsidRPr="0028373E" w:rsidRDefault="000C471B" w:rsidP="000C3F64">
            <w:pPr>
              <w:adjustRightInd w:val="0"/>
              <w:snapToGrid w:val="0"/>
              <w:rPr>
                <w:rFonts w:ascii="仿宋" w:eastAsia="仿宋" w:hAnsi="仿宋"/>
                <w:color w:val="000000" w:themeColor="text1"/>
                <w:sz w:val="28"/>
              </w:rPr>
            </w:pPr>
          </w:p>
        </w:tc>
      </w:tr>
      <w:tr w:rsidR="000C471B" w:rsidRPr="0028373E" w14:paraId="210456EB" w14:textId="77777777" w:rsidTr="00A6377E">
        <w:trPr>
          <w:gridAfter w:val="1"/>
          <w:wAfter w:w="474" w:type="dxa"/>
          <w:cantSplit/>
          <w:trHeight w:val="553"/>
          <w:jc w:val="center"/>
        </w:trPr>
        <w:tc>
          <w:tcPr>
            <w:tcW w:w="1133" w:type="dxa"/>
            <w:tcBorders>
              <w:top w:val="nil"/>
              <w:left w:val="nil"/>
              <w:bottom w:val="nil"/>
              <w:right w:val="nil"/>
            </w:tcBorders>
            <w:vAlign w:val="bottom"/>
          </w:tcPr>
          <w:p w14:paraId="61B2A73C" w14:textId="77777777" w:rsidR="000C471B" w:rsidRPr="0028373E" w:rsidRDefault="000C471B" w:rsidP="000C3F64">
            <w:pPr>
              <w:adjustRightInd w:val="0"/>
              <w:snapToGrid w:val="0"/>
              <w:jc w:val="distribute"/>
              <w:rPr>
                <w:rFonts w:ascii="仿宋" w:eastAsia="仿宋" w:hAnsi="仿宋"/>
                <w:color w:val="000000" w:themeColor="text1"/>
                <w:sz w:val="28"/>
              </w:rPr>
            </w:pPr>
            <w:r w:rsidRPr="0028373E">
              <w:rPr>
                <w:rFonts w:ascii="仿宋" w:eastAsia="仿宋" w:hAnsi="仿宋" w:hint="eastAsia"/>
                <w:color w:val="000000" w:themeColor="text1"/>
                <w:sz w:val="28"/>
              </w:rPr>
              <w:t>U D C</w:t>
            </w:r>
          </w:p>
        </w:tc>
        <w:tc>
          <w:tcPr>
            <w:tcW w:w="1756" w:type="dxa"/>
            <w:gridSpan w:val="3"/>
            <w:tcBorders>
              <w:top w:val="dashSmallGap" w:sz="4" w:space="0" w:color="auto"/>
              <w:left w:val="nil"/>
              <w:bottom w:val="dashSmallGap" w:sz="4" w:space="0" w:color="auto"/>
              <w:right w:val="nil"/>
            </w:tcBorders>
            <w:vAlign w:val="bottom"/>
          </w:tcPr>
          <w:p w14:paraId="1DC69525" w14:textId="77777777" w:rsidR="000C471B" w:rsidRPr="0028373E" w:rsidRDefault="000C471B" w:rsidP="000C3F64">
            <w:pPr>
              <w:adjustRightInd w:val="0"/>
              <w:snapToGrid w:val="0"/>
              <w:jc w:val="center"/>
              <w:rPr>
                <w:rFonts w:ascii="仿宋" w:eastAsia="仿宋" w:hAnsi="仿宋"/>
                <w:color w:val="000000" w:themeColor="text1"/>
                <w:sz w:val="28"/>
              </w:rPr>
            </w:pPr>
          </w:p>
        </w:tc>
        <w:tc>
          <w:tcPr>
            <w:tcW w:w="3345" w:type="dxa"/>
            <w:gridSpan w:val="5"/>
            <w:tcBorders>
              <w:top w:val="nil"/>
              <w:left w:val="nil"/>
              <w:bottom w:val="nil"/>
              <w:right w:val="nil"/>
            </w:tcBorders>
            <w:vAlign w:val="bottom"/>
          </w:tcPr>
          <w:p w14:paraId="665478F1" w14:textId="77777777" w:rsidR="000C471B" w:rsidRPr="0028373E" w:rsidRDefault="000C471B" w:rsidP="000C3F64">
            <w:pPr>
              <w:adjustRightInd w:val="0"/>
              <w:snapToGrid w:val="0"/>
              <w:rPr>
                <w:rFonts w:ascii="仿宋" w:eastAsia="仿宋" w:hAnsi="仿宋"/>
                <w:color w:val="000000" w:themeColor="text1"/>
                <w:sz w:val="28"/>
              </w:rPr>
            </w:pPr>
          </w:p>
        </w:tc>
        <w:tc>
          <w:tcPr>
            <w:tcW w:w="991" w:type="dxa"/>
            <w:gridSpan w:val="2"/>
            <w:tcBorders>
              <w:top w:val="nil"/>
              <w:left w:val="nil"/>
              <w:bottom w:val="nil"/>
              <w:right w:val="nil"/>
            </w:tcBorders>
            <w:vAlign w:val="bottom"/>
          </w:tcPr>
          <w:p w14:paraId="51B0A0D9" w14:textId="77777777" w:rsidR="000C471B" w:rsidRPr="0028373E" w:rsidRDefault="000C471B" w:rsidP="000C3F64">
            <w:pPr>
              <w:adjustRightInd w:val="0"/>
              <w:snapToGrid w:val="0"/>
              <w:rPr>
                <w:rFonts w:ascii="仿宋" w:eastAsia="仿宋" w:hAnsi="仿宋"/>
                <w:color w:val="000000" w:themeColor="text1"/>
                <w:sz w:val="28"/>
              </w:rPr>
            </w:pPr>
            <w:r w:rsidRPr="0028373E">
              <w:rPr>
                <w:rFonts w:ascii="仿宋" w:eastAsia="仿宋" w:hAnsi="仿宋" w:hint="eastAsia"/>
                <w:color w:val="000000" w:themeColor="text1"/>
                <w:sz w:val="28"/>
              </w:rPr>
              <w:t>编 号</w:t>
            </w:r>
          </w:p>
        </w:tc>
        <w:tc>
          <w:tcPr>
            <w:tcW w:w="1422" w:type="dxa"/>
            <w:gridSpan w:val="2"/>
            <w:tcBorders>
              <w:top w:val="dashSmallGap" w:sz="4" w:space="0" w:color="auto"/>
              <w:left w:val="nil"/>
              <w:bottom w:val="dashSmallGap" w:sz="4" w:space="0" w:color="auto"/>
              <w:right w:val="nil"/>
            </w:tcBorders>
            <w:vAlign w:val="bottom"/>
          </w:tcPr>
          <w:p w14:paraId="001782DF" w14:textId="77777777" w:rsidR="000C471B" w:rsidRPr="009F5E21" w:rsidRDefault="000C471B" w:rsidP="004321E8">
            <w:pPr>
              <w:adjustRightInd w:val="0"/>
              <w:snapToGrid w:val="0"/>
              <w:ind w:firstLineChars="50" w:firstLine="140"/>
              <w:jc w:val="left"/>
              <w:rPr>
                <w:rFonts w:ascii="Times New Roman" w:eastAsia="仿宋" w:hAnsi="Times New Roman" w:cs="Times New Roman"/>
                <w:color w:val="000000" w:themeColor="text1"/>
                <w:sz w:val="28"/>
              </w:rPr>
            </w:pPr>
            <w:r w:rsidRPr="009F5E21">
              <w:rPr>
                <w:rFonts w:ascii="Times New Roman" w:eastAsia="仿宋" w:hAnsi="Times New Roman" w:cs="Times New Roman"/>
                <w:color w:val="000000" w:themeColor="text1"/>
                <w:sz w:val="28"/>
              </w:rPr>
              <w:t>10486</w:t>
            </w:r>
          </w:p>
        </w:tc>
      </w:tr>
      <w:tr w:rsidR="000C471B" w:rsidRPr="0028373E" w14:paraId="6834323E" w14:textId="77777777" w:rsidTr="00A6377E">
        <w:trPr>
          <w:gridAfter w:val="1"/>
          <w:wAfter w:w="474" w:type="dxa"/>
          <w:trHeight w:val="1072"/>
          <w:jc w:val="center"/>
        </w:trPr>
        <w:tc>
          <w:tcPr>
            <w:tcW w:w="8647" w:type="dxa"/>
            <w:gridSpan w:val="13"/>
            <w:tcBorders>
              <w:top w:val="nil"/>
              <w:left w:val="nil"/>
              <w:bottom w:val="nil"/>
              <w:right w:val="nil"/>
            </w:tcBorders>
          </w:tcPr>
          <w:p w14:paraId="3E8727CD" w14:textId="77777777" w:rsidR="000C471B" w:rsidRPr="0028373E" w:rsidRDefault="000C471B" w:rsidP="000C3F64">
            <w:pPr>
              <w:adjustRightInd w:val="0"/>
              <w:snapToGrid w:val="0"/>
              <w:jc w:val="center"/>
              <w:rPr>
                <w:color w:val="000000" w:themeColor="text1"/>
                <w:sz w:val="44"/>
              </w:rPr>
            </w:pPr>
          </w:p>
          <w:p w14:paraId="620EADF3" w14:textId="77777777" w:rsidR="000C471B" w:rsidRPr="0028373E" w:rsidRDefault="000C471B" w:rsidP="000C3F64">
            <w:pPr>
              <w:adjustRightInd w:val="0"/>
              <w:snapToGrid w:val="0"/>
              <w:jc w:val="center"/>
              <w:rPr>
                <w:color w:val="000000" w:themeColor="text1"/>
                <w:sz w:val="44"/>
              </w:rPr>
            </w:pPr>
          </w:p>
        </w:tc>
      </w:tr>
      <w:tr w:rsidR="000C471B" w:rsidRPr="0028373E" w14:paraId="1FBB965E" w14:textId="77777777" w:rsidTr="00A6377E">
        <w:trPr>
          <w:gridAfter w:val="1"/>
          <w:wAfter w:w="474" w:type="dxa"/>
          <w:trHeight w:val="1760"/>
          <w:jc w:val="center"/>
        </w:trPr>
        <w:tc>
          <w:tcPr>
            <w:tcW w:w="8647" w:type="dxa"/>
            <w:gridSpan w:val="13"/>
            <w:tcBorders>
              <w:top w:val="nil"/>
              <w:left w:val="nil"/>
              <w:bottom w:val="nil"/>
              <w:right w:val="nil"/>
            </w:tcBorders>
          </w:tcPr>
          <w:p w14:paraId="3578751A" w14:textId="77777777" w:rsidR="000C471B" w:rsidRPr="0028373E" w:rsidRDefault="000C471B" w:rsidP="000C3F64">
            <w:pPr>
              <w:adjustRightInd w:val="0"/>
              <w:snapToGrid w:val="0"/>
              <w:spacing w:line="360" w:lineRule="auto"/>
              <w:ind w:leftChars="-58" w:rightChars="-14" w:right="-29" w:hangingChars="61" w:hanging="122"/>
              <w:jc w:val="center"/>
              <w:rPr>
                <w:color w:val="000000" w:themeColor="text1"/>
                <w:sz w:val="44"/>
              </w:rPr>
            </w:pPr>
            <w:r w:rsidRPr="0028373E">
              <w:rPr>
                <w:noProof/>
                <w:color w:val="000000" w:themeColor="text1"/>
                <w:sz w:val="20"/>
              </w:rPr>
              <w:drawing>
                <wp:inline distT="0" distB="0" distL="0" distR="0" wp14:anchorId="3CF7CA60" wp14:editId="091B8C83">
                  <wp:extent cx="1952625" cy="571500"/>
                  <wp:effectExtent l="0" t="0" r="9525" b="0"/>
                  <wp:docPr id="215" name="图片 215" descr="武汉大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武汉大学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571500"/>
                          </a:xfrm>
                          <a:prstGeom prst="rect">
                            <a:avLst/>
                          </a:prstGeom>
                          <a:noFill/>
                          <a:ln>
                            <a:noFill/>
                          </a:ln>
                        </pic:spPr>
                      </pic:pic>
                    </a:graphicData>
                  </a:graphic>
                </wp:inline>
              </w:drawing>
            </w:r>
          </w:p>
          <w:p w14:paraId="69313498" w14:textId="77777777" w:rsidR="000C471B" w:rsidRPr="0028373E" w:rsidRDefault="000C471B" w:rsidP="000C3F64">
            <w:pPr>
              <w:adjustRightInd w:val="0"/>
              <w:snapToGrid w:val="0"/>
              <w:spacing w:line="360" w:lineRule="auto"/>
              <w:jc w:val="center"/>
              <w:rPr>
                <w:b/>
                <w:color w:val="000000" w:themeColor="text1"/>
                <w:sz w:val="44"/>
              </w:rPr>
            </w:pPr>
            <w:r w:rsidRPr="0028373E">
              <w:rPr>
                <w:rFonts w:hint="eastAsia"/>
                <w:b/>
                <w:color w:val="000000" w:themeColor="text1"/>
                <w:sz w:val="44"/>
              </w:rPr>
              <w:t>硕</w:t>
            </w:r>
            <w:r w:rsidRPr="0028373E">
              <w:rPr>
                <w:rFonts w:hint="eastAsia"/>
                <w:b/>
                <w:color w:val="000000" w:themeColor="text1"/>
                <w:sz w:val="44"/>
              </w:rPr>
              <w:t xml:space="preserve">  </w:t>
            </w:r>
            <w:r w:rsidRPr="0028373E">
              <w:rPr>
                <w:rFonts w:hint="eastAsia"/>
                <w:b/>
                <w:color w:val="000000" w:themeColor="text1"/>
                <w:sz w:val="44"/>
              </w:rPr>
              <w:t>士</w:t>
            </w:r>
            <w:r w:rsidRPr="0028373E">
              <w:rPr>
                <w:rFonts w:hint="eastAsia"/>
                <w:b/>
                <w:color w:val="000000" w:themeColor="text1"/>
                <w:sz w:val="44"/>
              </w:rPr>
              <w:t xml:space="preserve">  </w:t>
            </w:r>
            <w:r w:rsidRPr="0028373E">
              <w:rPr>
                <w:rFonts w:hint="eastAsia"/>
                <w:b/>
                <w:color w:val="000000" w:themeColor="text1"/>
                <w:sz w:val="44"/>
              </w:rPr>
              <w:t>学</w:t>
            </w:r>
            <w:r w:rsidRPr="0028373E">
              <w:rPr>
                <w:rFonts w:hint="eastAsia"/>
                <w:b/>
                <w:color w:val="000000" w:themeColor="text1"/>
                <w:sz w:val="44"/>
              </w:rPr>
              <w:t xml:space="preserve">  </w:t>
            </w:r>
            <w:r w:rsidRPr="0028373E">
              <w:rPr>
                <w:rFonts w:hint="eastAsia"/>
                <w:b/>
                <w:color w:val="000000" w:themeColor="text1"/>
                <w:sz w:val="44"/>
              </w:rPr>
              <w:t>位</w:t>
            </w:r>
            <w:r w:rsidRPr="0028373E">
              <w:rPr>
                <w:rFonts w:hint="eastAsia"/>
                <w:b/>
                <w:color w:val="000000" w:themeColor="text1"/>
                <w:sz w:val="44"/>
              </w:rPr>
              <w:t xml:space="preserve">  </w:t>
            </w:r>
            <w:r w:rsidRPr="0028373E">
              <w:rPr>
                <w:rFonts w:hint="eastAsia"/>
                <w:b/>
                <w:color w:val="000000" w:themeColor="text1"/>
                <w:sz w:val="44"/>
              </w:rPr>
              <w:t>论</w:t>
            </w:r>
            <w:r w:rsidRPr="0028373E">
              <w:rPr>
                <w:rFonts w:hint="eastAsia"/>
                <w:b/>
                <w:color w:val="000000" w:themeColor="text1"/>
                <w:sz w:val="44"/>
              </w:rPr>
              <w:t xml:space="preserve">  </w:t>
            </w:r>
            <w:r w:rsidRPr="0028373E">
              <w:rPr>
                <w:rFonts w:hint="eastAsia"/>
                <w:b/>
                <w:color w:val="000000" w:themeColor="text1"/>
                <w:sz w:val="44"/>
              </w:rPr>
              <w:t>文</w:t>
            </w:r>
          </w:p>
        </w:tc>
      </w:tr>
      <w:tr w:rsidR="000C471B" w:rsidRPr="0028373E" w14:paraId="4406A565" w14:textId="77777777" w:rsidTr="00A6377E">
        <w:trPr>
          <w:gridAfter w:val="1"/>
          <w:wAfter w:w="474" w:type="dxa"/>
          <w:trHeight w:val="1207"/>
          <w:jc w:val="center"/>
        </w:trPr>
        <w:tc>
          <w:tcPr>
            <w:tcW w:w="8647" w:type="dxa"/>
            <w:gridSpan w:val="13"/>
            <w:tcBorders>
              <w:top w:val="nil"/>
              <w:left w:val="nil"/>
              <w:bottom w:val="nil"/>
              <w:right w:val="nil"/>
            </w:tcBorders>
          </w:tcPr>
          <w:p w14:paraId="7A84643E" w14:textId="77777777" w:rsidR="000C471B" w:rsidRPr="0028373E" w:rsidRDefault="000C471B" w:rsidP="000C3F64">
            <w:pPr>
              <w:adjustRightInd w:val="0"/>
              <w:snapToGrid w:val="0"/>
              <w:jc w:val="center"/>
              <w:rPr>
                <w:color w:val="000000" w:themeColor="text1"/>
                <w:sz w:val="44"/>
              </w:rPr>
            </w:pPr>
          </w:p>
        </w:tc>
      </w:tr>
      <w:tr w:rsidR="000C471B" w:rsidRPr="0028373E" w14:paraId="07258748" w14:textId="77777777" w:rsidTr="00A6377E">
        <w:trPr>
          <w:gridAfter w:val="1"/>
          <w:wAfter w:w="474" w:type="dxa"/>
          <w:trHeight w:val="2406"/>
          <w:jc w:val="center"/>
        </w:trPr>
        <w:tc>
          <w:tcPr>
            <w:tcW w:w="8647" w:type="dxa"/>
            <w:gridSpan w:val="13"/>
            <w:tcBorders>
              <w:top w:val="nil"/>
              <w:left w:val="nil"/>
              <w:bottom w:val="nil"/>
              <w:right w:val="nil"/>
            </w:tcBorders>
          </w:tcPr>
          <w:p w14:paraId="07774F30" w14:textId="128A1515" w:rsidR="000C471B" w:rsidRPr="00677C75" w:rsidRDefault="00851E5D" w:rsidP="003B75DB">
            <w:pPr>
              <w:adjustRightInd w:val="0"/>
              <w:snapToGrid w:val="0"/>
              <w:ind w:leftChars="-47" w:left="-99" w:rightChars="-173" w:right="-363"/>
              <w:jc w:val="center"/>
              <w:rPr>
                <w:rFonts w:eastAsia="楷体_GB2312"/>
                <w:bCs/>
                <w:color w:val="000000" w:themeColor="text1"/>
                <w:sz w:val="36"/>
                <w:szCs w:val="36"/>
              </w:rPr>
            </w:pPr>
            <w:r w:rsidRPr="00851E5D">
              <w:rPr>
                <w:rFonts w:eastAsia="楷体_GB2312" w:hint="eastAsia"/>
                <w:bCs/>
                <w:color w:val="000000" w:themeColor="text1"/>
                <w:sz w:val="52"/>
                <w:szCs w:val="52"/>
              </w:rPr>
              <w:t>英语</w:t>
            </w:r>
            <w:r w:rsidR="00EB51DA">
              <w:rPr>
                <w:rFonts w:eastAsia="楷体_GB2312" w:hint="eastAsia"/>
                <w:bCs/>
                <w:color w:val="000000" w:themeColor="text1"/>
                <w:sz w:val="52"/>
                <w:szCs w:val="52"/>
              </w:rPr>
              <w:t>技</w:t>
            </w:r>
            <w:r w:rsidR="003B75DB">
              <w:rPr>
                <w:rFonts w:eastAsia="楷体_GB2312" w:hint="eastAsia"/>
                <w:bCs/>
                <w:color w:val="000000" w:themeColor="text1"/>
                <w:sz w:val="52"/>
                <w:szCs w:val="52"/>
              </w:rPr>
              <w:t>能</w:t>
            </w:r>
            <w:r w:rsidRPr="00851E5D">
              <w:rPr>
                <w:rFonts w:eastAsia="楷体_GB2312" w:hint="eastAsia"/>
                <w:bCs/>
                <w:color w:val="000000" w:themeColor="text1"/>
                <w:sz w:val="52"/>
                <w:szCs w:val="52"/>
              </w:rPr>
              <w:t>的人力资本效应与信号效应：来自筛选假设的解释</w:t>
            </w:r>
          </w:p>
        </w:tc>
      </w:tr>
      <w:tr w:rsidR="00677C75" w:rsidRPr="0028373E" w14:paraId="6F0D2F96" w14:textId="77777777" w:rsidTr="00A6377E">
        <w:trPr>
          <w:cantSplit/>
          <w:trHeight w:val="595"/>
          <w:jc w:val="center"/>
        </w:trPr>
        <w:tc>
          <w:tcPr>
            <w:tcW w:w="2291" w:type="dxa"/>
            <w:gridSpan w:val="3"/>
            <w:vMerge w:val="restart"/>
            <w:tcBorders>
              <w:top w:val="nil"/>
              <w:left w:val="nil"/>
              <w:bottom w:val="nil"/>
              <w:right w:val="nil"/>
            </w:tcBorders>
            <w:vAlign w:val="center"/>
          </w:tcPr>
          <w:p w14:paraId="45C39A64" w14:textId="77777777" w:rsidR="00677C75" w:rsidRPr="0028373E" w:rsidRDefault="00677C75" w:rsidP="00677C75">
            <w:pPr>
              <w:adjustRightInd w:val="0"/>
              <w:snapToGrid w:val="0"/>
              <w:jc w:val="center"/>
              <w:rPr>
                <w:rFonts w:eastAsia="楷体_GB2312"/>
                <w:color w:val="000000" w:themeColor="text1"/>
                <w:sz w:val="52"/>
              </w:rPr>
            </w:pPr>
          </w:p>
        </w:tc>
        <w:tc>
          <w:tcPr>
            <w:tcW w:w="2951" w:type="dxa"/>
            <w:gridSpan w:val="4"/>
            <w:tcBorders>
              <w:top w:val="nil"/>
              <w:left w:val="nil"/>
              <w:bottom w:val="nil"/>
              <w:right w:val="nil"/>
            </w:tcBorders>
            <w:vAlign w:val="center"/>
          </w:tcPr>
          <w:p w14:paraId="7C06C1DF" w14:textId="77777777" w:rsidR="00677C75" w:rsidRPr="0028373E" w:rsidRDefault="00677C75" w:rsidP="00677C75">
            <w:pPr>
              <w:adjustRightInd w:val="0"/>
              <w:snapToGrid w:val="0"/>
              <w:jc w:val="distribute"/>
              <w:rPr>
                <w:color w:val="000000" w:themeColor="text1"/>
                <w:sz w:val="28"/>
              </w:rPr>
            </w:pPr>
            <w:r w:rsidRPr="0028373E">
              <w:rPr>
                <w:rFonts w:hint="eastAsia"/>
                <w:color w:val="000000" w:themeColor="text1"/>
                <w:sz w:val="28"/>
              </w:rPr>
              <w:t>研究生姓名</w:t>
            </w:r>
          </w:p>
        </w:tc>
        <w:tc>
          <w:tcPr>
            <w:tcW w:w="236" w:type="dxa"/>
            <w:tcBorders>
              <w:top w:val="nil"/>
              <w:left w:val="nil"/>
              <w:bottom w:val="nil"/>
              <w:right w:val="nil"/>
            </w:tcBorders>
            <w:vAlign w:val="center"/>
          </w:tcPr>
          <w:p w14:paraId="2A487628" w14:textId="77777777" w:rsidR="00677C75" w:rsidRPr="0028373E" w:rsidRDefault="00677C75" w:rsidP="00677C75">
            <w:pPr>
              <w:adjustRightInd w:val="0"/>
              <w:snapToGrid w:val="0"/>
              <w:jc w:val="center"/>
              <w:rPr>
                <w:color w:val="000000" w:themeColor="text1"/>
                <w:sz w:val="28"/>
              </w:rPr>
            </w:pPr>
            <w:r w:rsidRPr="0028373E">
              <w:rPr>
                <w:rFonts w:hint="eastAsia"/>
                <w:color w:val="000000" w:themeColor="text1"/>
                <w:sz w:val="28"/>
              </w:rPr>
              <w:t>：</w:t>
            </w:r>
          </w:p>
        </w:tc>
        <w:tc>
          <w:tcPr>
            <w:tcW w:w="2098" w:type="dxa"/>
            <w:gridSpan w:val="4"/>
            <w:tcBorders>
              <w:top w:val="nil"/>
              <w:left w:val="nil"/>
              <w:bottom w:val="nil"/>
              <w:right w:val="nil"/>
            </w:tcBorders>
            <w:vAlign w:val="center"/>
          </w:tcPr>
          <w:p w14:paraId="38E9B6F8" w14:textId="4B60E5C7" w:rsidR="00677C75" w:rsidRPr="0028373E" w:rsidRDefault="00851E5D" w:rsidP="00677C75">
            <w:pPr>
              <w:tabs>
                <w:tab w:val="left" w:pos="2354"/>
              </w:tabs>
              <w:adjustRightInd w:val="0"/>
              <w:snapToGrid w:val="0"/>
              <w:jc w:val="left"/>
              <w:rPr>
                <w:rFonts w:asciiTheme="majorEastAsia" w:eastAsiaTheme="majorEastAsia" w:hAnsiTheme="majorEastAsia"/>
                <w:color w:val="000000" w:themeColor="text1"/>
                <w:spacing w:val="20"/>
                <w:sz w:val="28"/>
                <w:szCs w:val="28"/>
              </w:rPr>
            </w:pPr>
            <w:r>
              <w:rPr>
                <w:rFonts w:asciiTheme="majorEastAsia" w:eastAsiaTheme="majorEastAsia" w:hAnsiTheme="majorEastAsia" w:hint="eastAsia"/>
                <w:color w:val="000000" w:themeColor="text1"/>
                <w:spacing w:val="20"/>
                <w:sz w:val="28"/>
                <w:szCs w:val="28"/>
              </w:rPr>
              <w:t>刘  星  滟</w:t>
            </w:r>
          </w:p>
        </w:tc>
        <w:tc>
          <w:tcPr>
            <w:tcW w:w="1545" w:type="dxa"/>
            <w:gridSpan w:val="2"/>
            <w:vMerge w:val="restart"/>
            <w:tcBorders>
              <w:top w:val="nil"/>
              <w:left w:val="nil"/>
              <w:bottom w:val="nil"/>
              <w:right w:val="nil"/>
            </w:tcBorders>
            <w:vAlign w:val="center"/>
          </w:tcPr>
          <w:p w14:paraId="791D2B25" w14:textId="77777777" w:rsidR="00677C75" w:rsidRPr="0028373E" w:rsidRDefault="00677C75" w:rsidP="00677C75">
            <w:pPr>
              <w:adjustRightInd w:val="0"/>
              <w:snapToGrid w:val="0"/>
              <w:jc w:val="distribute"/>
              <w:rPr>
                <w:rFonts w:eastAsia="楷体_GB2312"/>
                <w:color w:val="000000" w:themeColor="text1"/>
                <w:sz w:val="52"/>
              </w:rPr>
            </w:pPr>
          </w:p>
        </w:tc>
      </w:tr>
      <w:tr w:rsidR="00677C75" w:rsidRPr="0028373E" w14:paraId="64DEC6B2" w14:textId="77777777" w:rsidTr="00A6377E">
        <w:trPr>
          <w:cantSplit/>
          <w:trHeight w:val="595"/>
          <w:jc w:val="center"/>
        </w:trPr>
        <w:tc>
          <w:tcPr>
            <w:tcW w:w="2291" w:type="dxa"/>
            <w:gridSpan w:val="3"/>
            <w:vMerge/>
            <w:tcBorders>
              <w:top w:val="nil"/>
              <w:left w:val="nil"/>
              <w:bottom w:val="nil"/>
              <w:right w:val="nil"/>
            </w:tcBorders>
            <w:vAlign w:val="center"/>
          </w:tcPr>
          <w:p w14:paraId="67E78527" w14:textId="77777777" w:rsidR="00677C75" w:rsidRPr="0028373E" w:rsidRDefault="00677C75" w:rsidP="00677C75">
            <w:pPr>
              <w:widowControl/>
              <w:jc w:val="left"/>
              <w:rPr>
                <w:rFonts w:eastAsia="楷体_GB2312"/>
                <w:color w:val="000000" w:themeColor="text1"/>
                <w:sz w:val="52"/>
              </w:rPr>
            </w:pPr>
          </w:p>
        </w:tc>
        <w:tc>
          <w:tcPr>
            <w:tcW w:w="2951" w:type="dxa"/>
            <w:gridSpan w:val="4"/>
            <w:tcBorders>
              <w:top w:val="nil"/>
              <w:left w:val="nil"/>
              <w:bottom w:val="nil"/>
              <w:right w:val="nil"/>
            </w:tcBorders>
            <w:vAlign w:val="center"/>
          </w:tcPr>
          <w:p w14:paraId="37EC0628" w14:textId="77777777" w:rsidR="00677C75" w:rsidRPr="0028373E" w:rsidRDefault="00677C75" w:rsidP="00A6377E">
            <w:pPr>
              <w:adjustRightInd w:val="0"/>
              <w:snapToGrid w:val="0"/>
              <w:ind w:leftChars="-336" w:left="-706" w:firstLineChars="252" w:firstLine="706"/>
              <w:jc w:val="distribute"/>
              <w:rPr>
                <w:color w:val="000000" w:themeColor="text1"/>
                <w:sz w:val="28"/>
              </w:rPr>
            </w:pPr>
            <w:r w:rsidRPr="0028373E">
              <w:rPr>
                <w:rFonts w:hint="eastAsia"/>
                <w:color w:val="000000" w:themeColor="text1"/>
                <w:sz w:val="28"/>
              </w:rPr>
              <w:t>学号</w:t>
            </w:r>
          </w:p>
        </w:tc>
        <w:tc>
          <w:tcPr>
            <w:tcW w:w="236" w:type="dxa"/>
            <w:tcBorders>
              <w:top w:val="nil"/>
              <w:left w:val="nil"/>
              <w:bottom w:val="nil"/>
              <w:right w:val="nil"/>
            </w:tcBorders>
            <w:vAlign w:val="center"/>
          </w:tcPr>
          <w:p w14:paraId="74B4EFF7" w14:textId="77777777" w:rsidR="00677C75" w:rsidRPr="0028373E" w:rsidRDefault="00677C75" w:rsidP="00677C75">
            <w:pPr>
              <w:adjustRightInd w:val="0"/>
              <w:snapToGrid w:val="0"/>
              <w:jc w:val="center"/>
              <w:rPr>
                <w:color w:val="000000" w:themeColor="text1"/>
                <w:sz w:val="28"/>
              </w:rPr>
            </w:pPr>
            <w:r w:rsidRPr="0028373E">
              <w:rPr>
                <w:rFonts w:hint="eastAsia"/>
                <w:color w:val="000000" w:themeColor="text1"/>
                <w:sz w:val="28"/>
              </w:rPr>
              <w:t>：</w:t>
            </w:r>
          </w:p>
        </w:tc>
        <w:tc>
          <w:tcPr>
            <w:tcW w:w="2098" w:type="dxa"/>
            <w:gridSpan w:val="4"/>
            <w:tcBorders>
              <w:top w:val="nil"/>
              <w:left w:val="nil"/>
              <w:bottom w:val="nil"/>
              <w:right w:val="nil"/>
            </w:tcBorders>
            <w:vAlign w:val="center"/>
          </w:tcPr>
          <w:p w14:paraId="5C66C2DA" w14:textId="139EB1BF" w:rsidR="00677C75" w:rsidRPr="0028373E" w:rsidRDefault="00677C75" w:rsidP="00851E5D">
            <w:pPr>
              <w:adjustRightInd w:val="0"/>
              <w:snapToGrid w:val="0"/>
              <w:jc w:val="left"/>
              <w:rPr>
                <w:rFonts w:asciiTheme="majorEastAsia" w:eastAsiaTheme="majorEastAsia" w:hAnsiTheme="majorEastAsia" w:cs="Times New Roman"/>
                <w:color w:val="000000" w:themeColor="text1"/>
                <w:sz w:val="28"/>
                <w:szCs w:val="28"/>
              </w:rPr>
            </w:pPr>
            <w:r w:rsidRPr="0028373E">
              <w:rPr>
                <w:rFonts w:asciiTheme="majorEastAsia" w:eastAsiaTheme="majorEastAsia" w:hAnsiTheme="majorEastAsia" w:cs="Times New Roman"/>
                <w:color w:val="000000" w:themeColor="text1"/>
                <w:sz w:val="28"/>
                <w:szCs w:val="28"/>
              </w:rPr>
              <w:t>201</w:t>
            </w:r>
            <w:r w:rsidR="00851E5D">
              <w:rPr>
                <w:rFonts w:asciiTheme="majorEastAsia" w:eastAsiaTheme="majorEastAsia" w:hAnsiTheme="majorEastAsia" w:cs="Times New Roman"/>
                <w:color w:val="000000" w:themeColor="text1"/>
                <w:sz w:val="28"/>
                <w:szCs w:val="28"/>
              </w:rPr>
              <w:t>5</w:t>
            </w:r>
            <w:r w:rsidRPr="0028373E">
              <w:rPr>
                <w:rFonts w:asciiTheme="majorEastAsia" w:eastAsiaTheme="majorEastAsia" w:hAnsiTheme="majorEastAsia" w:cs="Times New Roman"/>
                <w:color w:val="000000" w:themeColor="text1"/>
                <w:sz w:val="28"/>
                <w:szCs w:val="28"/>
              </w:rPr>
              <w:t>20639000</w:t>
            </w:r>
            <w:r w:rsidR="00851E5D">
              <w:rPr>
                <w:rFonts w:asciiTheme="majorEastAsia" w:eastAsiaTheme="majorEastAsia" w:hAnsiTheme="majorEastAsia" w:cs="Times New Roman"/>
                <w:color w:val="000000" w:themeColor="text1"/>
                <w:sz w:val="28"/>
                <w:szCs w:val="28"/>
              </w:rPr>
              <w:t>1</w:t>
            </w:r>
          </w:p>
        </w:tc>
        <w:tc>
          <w:tcPr>
            <w:tcW w:w="1545" w:type="dxa"/>
            <w:gridSpan w:val="2"/>
            <w:vMerge/>
            <w:tcBorders>
              <w:top w:val="nil"/>
              <w:left w:val="nil"/>
              <w:bottom w:val="nil"/>
              <w:right w:val="nil"/>
            </w:tcBorders>
            <w:vAlign w:val="center"/>
          </w:tcPr>
          <w:p w14:paraId="6D4E033A" w14:textId="77777777" w:rsidR="00677C75" w:rsidRPr="0028373E" w:rsidRDefault="00677C75" w:rsidP="00677C75">
            <w:pPr>
              <w:widowControl/>
              <w:jc w:val="distribute"/>
              <w:rPr>
                <w:rFonts w:eastAsia="楷体_GB2312"/>
                <w:color w:val="000000" w:themeColor="text1"/>
                <w:sz w:val="52"/>
              </w:rPr>
            </w:pPr>
          </w:p>
        </w:tc>
      </w:tr>
      <w:tr w:rsidR="00677C75" w:rsidRPr="0028373E" w14:paraId="54C439A6" w14:textId="77777777" w:rsidTr="00A6377E">
        <w:trPr>
          <w:cantSplit/>
          <w:trHeight w:val="595"/>
          <w:jc w:val="center"/>
        </w:trPr>
        <w:tc>
          <w:tcPr>
            <w:tcW w:w="2291" w:type="dxa"/>
            <w:gridSpan w:val="3"/>
            <w:vMerge/>
            <w:tcBorders>
              <w:top w:val="nil"/>
              <w:left w:val="nil"/>
              <w:bottom w:val="nil"/>
              <w:right w:val="nil"/>
            </w:tcBorders>
            <w:vAlign w:val="center"/>
          </w:tcPr>
          <w:p w14:paraId="517999F7" w14:textId="77777777" w:rsidR="00677C75" w:rsidRPr="0028373E" w:rsidRDefault="00677C75" w:rsidP="00677C75">
            <w:pPr>
              <w:widowControl/>
              <w:jc w:val="left"/>
              <w:rPr>
                <w:rFonts w:eastAsia="楷体_GB2312"/>
                <w:color w:val="000000" w:themeColor="text1"/>
                <w:sz w:val="52"/>
              </w:rPr>
            </w:pPr>
          </w:p>
        </w:tc>
        <w:tc>
          <w:tcPr>
            <w:tcW w:w="2951" w:type="dxa"/>
            <w:gridSpan w:val="4"/>
            <w:tcBorders>
              <w:top w:val="nil"/>
              <w:left w:val="nil"/>
              <w:bottom w:val="nil"/>
              <w:right w:val="nil"/>
            </w:tcBorders>
            <w:vAlign w:val="center"/>
          </w:tcPr>
          <w:p w14:paraId="411489DF" w14:textId="77777777" w:rsidR="00677C75" w:rsidRPr="0028373E" w:rsidRDefault="00677C75" w:rsidP="00A6377E">
            <w:pPr>
              <w:adjustRightInd w:val="0"/>
              <w:snapToGrid w:val="0"/>
              <w:jc w:val="distribute"/>
              <w:rPr>
                <w:color w:val="000000" w:themeColor="text1"/>
                <w:sz w:val="28"/>
              </w:rPr>
            </w:pPr>
            <w:r w:rsidRPr="0028373E">
              <w:rPr>
                <w:rFonts w:hint="eastAsia"/>
                <w:color w:val="000000" w:themeColor="text1"/>
                <w:sz w:val="28"/>
              </w:rPr>
              <w:t>指导教师姓名、职称</w:t>
            </w:r>
          </w:p>
        </w:tc>
        <w:tc>
          <w:tcPr>
            <w:tcW w:w="236" w:type="dxa"/>
            <w:tcBorders>
              <w:top w:val="nil"/>
              <w:left w:val="nil"/>
              <w:bottom w:val="nil"/>
              <w:right w:val="nil"/>
            </w:tcBorders>
            <w:vAlign w:val="center"/>
          </w:tcPr>
          <w:p w14:paraId="4BFA147D" w14:textId="77777777" w:rsidR="00677C75" w:rsidRPr="0028373E" w:rsidRDefault="00677C75" w:rsidP="00677C75">
            <w:pPr>
              <w:adjustRightInd w:val="0"/>
              <w:snapToGrid w:val="0"/>
              <w:jc w:val="center"/>
              <w:rPr>
                <w:color w:val="000000" w:themeColor="text1"/>
                <w:sz w:val="28"/>
              </w:rPr>
            </w:pPr>
            <w:r w:rsidRPr="0028373E">
              <w:rPr>
                <w:rFonts w:hint="eastAsia"/>
                <w:color w:val="000000" w:themeColor="text1"/>
                <w:sz w:val="28"/>
              </w:rPr>
              <w:t>：</w:t>
            </w:r>
          </w:p>
        </w:tc>
        <w:tc>
          <w:tcPr>
            <w:tcW w:w="2098" w:type="dxa"/>
            <w:gridSpan w:val="4"/>
            <w:tcBorders>
              <w:top w:val="nil"/>
              <w:left w:val="nil"/>
              <w:bottom w:val="nil"/>
              <w:right w:val="nil"/>
            </w:tcBorders>
            <w:vAlign w:val="center"/>
          </w:tcPr>
          <w:p w14:paraId="53F0EF81" w14:textId="3B7A34D3" w:rsidR="00677C75" w:rsidRPr="0028373E" w:rsidRDefault="00677C75" w:rsidP="00677C75">
            <w:pPr>
              <w:adjustRightInd w:val="0"/>
              <w:snapToGrid w:val="0"/>
              <w:jc w:val="left"/>
              <w:rPr>
                <w:rFonts w:asciiTheme="majorEastAsia" w:eastAsiaTheme="majorEastAsia" w:hAnsiTheme="majorEastAsia"/>
                <w:color w:val="000000" w:themeColor="text1"/>
                <w:sz w:val="28"/>
                <w:szCs w:val="28"/>
              </w:rPr>
            </w:pPr>
            <w:r w:rsidRPr="0028373E">
              <w:rPr>
                <w:rFonts w:asciiTheme="majorEastAsia" w:eastAsiaTheme="majorEastAsia" w:hAnsiTheme="majorEastAsia" w:hint="eastAsia"/>
                <w:color w:val="000000" w:themeColor="text1"/>
                <w:sz w:val="28"/>
                <w:szCs w:val="28"/>
              </w:rPr>
              <w:t>程 虹</w:t>
            </w:r>
            <w:r w:rsidR="002B6858">
              <w:rPr>
                <w:rFonts w:asciiTheme="majorEastAsia" w:eastAsiaTheme="majorEastAsia" w:hAnsiTheme="majorEastAsia" w:hint="eastAsia"/>
                <w:color w:val="000000" w:themeColor="text1"/>
                <w:sz w:val="28"/>
                <w:szCs w:val="28"/>
              </w:rPr>
              <w:t xml:space="preserve"> </w:t>
            </w:r>
            <w:r w:rsidRPr="0028373E">
              <w:rPr>
                <w:rFonts w:asciiTheme="majorEastAsia" w:eastAsiaTheme="majorEastAsia" w:hAnsiTheme="majorEastAsia"/>
                <w:color w:val="000000" w:themeColor="text1"/>
                <w:sz w:val="28"/>
                <w:szCs w:val="28"/>
              </w:rPr>
              <w:t xml:space="preserve"> </w:t>
            </w:r>
            <w:r w:rsidRPr="0028373E">
              <w:rPr>
                <w:rFonts w:asciiTheme="majorEastAsia" w:eastAsiaTheme="majorEastAsia" w:hAnsiTheme="majorEastAsia" w:hint="eastAsia"/>
                <w:color w:val="000000" w:themeColor="text1"/>
                <w:sz w:val="28"/>
                <w:szCs w:val="28"/>
              </w:rPr>
              <w:t>教 授</w:t>
            </w:r>
          </w:p>
        </w:tc>
        <w:tc>
          <w:tcPr>
            <w:tcW w:w="1545" w:type="dxa"/>
            <w:gridSpan w:val="2"/>
            <w:vMerge/>
            <w:tcBorders>
              <w:top w:val="nil"/>
              <w:left w:val="nil"/>
              <w:bottom w:val="nil"/>
              <w:right w:val="nil"/>
            </w:tcBorders>
            <w:vAlign w:val="center"/>
          </w:tcPr>
          <w:p w14:paraId="5D20F783" w14:textId="77777777" w:rsidR="00677C75" w:rsidRPr="0028373E" w:rsidRDefault="00677C75" w:rsidP="00677C75">
            <w:pPr>
              <w:widowControl/>
              <w:jc w:val="distribute"/>
              <w:rPr>
                <w:rFonts w:eastAsia="楷体_GB2312"/>
                <w:color w:val="000000" w:themeColor="text1"/>
                <w:sz w:val="52"/>
              </w:rPr>
            </w:pPr>
          </w:p>
        </w:tc>
      </w:tr>
      <w:tr w:rsidR="000C471B" w:rsidRPr="0028373E" w14:paraId="7AD7FFA0" w14:textId="77777777" w:rsidTr="00A6377E">
        <w:trPr>
          <w:cantSplit/>
          <w:trHeight w:val="595"/>
          <w:jc w:val="center"/>
        </w:trPr>
        <w:tc>
          <w:tcPr>
            <w:tcW w:w="2291" w:type="dxa"/>
            <w:gridSpan w:val="3"/>
            <w:vMerge/>
            <w:tcBorders>
              <w:top w:val="nil"/>
              <w:left w:val="nil"/>
              <w:bottom w:val="nil"/>
              <w:right w:val="nil"/>
            </w:tcBorders>
            <w:vAlign w:val="center"/>
          </w:tcPr>
          <w:p w14:paraId="06E48613" w14:textId="77777777" w:rsidR="000C471B" w:rsidRPr="0028373E" w:rsidRDefault="000C471B" w:rsidP="000C3F64">
            <w:pPr>
              <w:widowControl/>
              <w:jc w:val="left"/>
              <w:rPr>
                <w:rFonts w:eastAsia="楷体_GB2312"/>
                <w:color w:val="000000" w:themeColor="text1"/>
                <w:sz w:val="52"/>
              </w:rPr>
            </w:pPr>
          </w:p>
        </w:tc>
        <w:tc>
          <w:tcPr>
            <w:tcW w:w="2951" w:type="dxa"/>
            <w:gridSpan w:val="4"/>
            <w:tcBorders>
              <w:top w:val="nil"/>
              <w:left w:val="nil"/>
              <w:bottom w:val="nil"/>
              <w:right w:val="nil"/>
            </w:tcBorders>
            <w:vAlign w:val="center"/>
          </w:tcPr>
          <w:p w14:paraId="07F8488B" w14:textId="77777777" w:rsidR="000C471B" w:rsidRPr="0028373E" w:rsidRDefault="000C471B" w:rsidP="000C3F64">
            <w:pPr>
              <w:adjustRightInd w:val="0"/>
              <w:snapToGrid w:val="0"/>
              <w:jc w:val="distribute"/>
              <w:rPr>
                <w:color w:val="000000" w:themeColor="text1"/>
                <w:sz w:val="28"/>
              </w:rPr>
            </w:pPr>
            <w:r w:rsidRPr="0028373E">
              <w:rPr>
                <w:rFonts w:hint="eastAsia"/>
                <w:color w:val="000000" w:themeColor="text1"/>
                <w:sz w:val="28"/>
              </w:rPr>
              <w:t>专业名称</w:t>
            </w:r>
          </w:p>
        </w:tc>
        <w:tc>
          <w:tcPr>
            <w:tcW w:w="236" w:type="dxa"/>
            <w:tcBorders>
              <w:top w:val="nil"/>
              <w:left w:val="nil"/>
              <w:bottom w:val="nil"/>
              <w:right w:val="nil"/>
            </w:tcBorders>
            <w:vAlign w:val="center"/>
          </w:tcPr>
          <w:p w14:paraId="5B03B477" w14:textId="77777777" w:rsidR="000C471B" w:rsidRPr="0028373E" w:rsidRDefault="000C471B" w:rsidP="000C3F64">
            <w:pPr>
              <w:adjustRightInd w:val="0"/>
              <w:snapToGrid w:val="0"/>
              <w:jc w:val="center"/>
              <w:rPr>
                <w:color w:val="000000" w:themeColor="text1"/>
                <w:sz w:val="28"/>
              </w:rPr>
            </w:pPr>
            <w:r w:rsidRPr="0028373E">
              <w:rPr>
                <w:rFonts w:hint="eastAsia"/>
                <w:color w:val="000000" w:themeColor="text1"/>
                <w:sz w:val="28"/>
              </w:rPr>
              <w:t>：</w:t>
            </w:r>
          </w:p>
        </w:tc>
        <w:tc>
          <w:tcPr>
            <w:tcW w:w="2098" w:type="dxa"/>
            <w:gridSpan w:val="4"/>
            <w:tcBorders>
              <w:top w:val="nil"/>
              <w:left w:val="nil"/>
              <w:bottom w:val="nil"/>
              <w:right w:val="nil"/>
            </w:tcBorders>
            <w:vAlign w:val="center"/>
          </w:tcPr>
          <w:p w14:paraId="382F2D5F" w14:textId="77777777" w:rsidR="000C471B" w:rsidRPr="0028373E" w:rsidRDefault="000C471B" w:rsidP="000C3F64">
            <w:pPr>
              <w:adjustRightInd w:val="0"/>
              <w:snapToGrid w:val="0"/>
              <w:jc w:val="left"/>
              <w:rPr>
                <w:rFonts w:asciiTheme="majorEastAsia" w:eastAsiaTheme="majorEastAsia" w:hAnsiTheme="majorEastAsia"/>
                <w:color w:val="000000" w:themeColor="text1"/>
                <w:sz w:val="28"/>
                <w:szCs w:val="28"/>
              </w:rPr>
            </w:pPr>
            <w:r w:rsidRPr="0028373E">
              <w:rPr>
                <w:rFonts w:asciiTheme="majorEastAsia" w:eastAsiaTheme="majorEastAsia" w:hAnsiTheme="majorEastAsia" w:hint="eastAsia"/>
                <w:color w:val="000000" w:themeColor="text1"/>
                <w:sz w:val="28"/>
                <w:szCs w:val="28"/>
              </w:rPr>
              <w:t>宏观质量管理</w:t>
            </w:r>
          </w:p>
        </w:tc>
        <w:tc>
          <w:tcPr>
            <w:tcW w:w="1545" w:type="dxa"/>
            <w:gridSpan w:val="2"/>
            <w:vMerge/>
            <w:tcBorders>
              <w:top w:val="nil"/>
              <w:left w:val="nil"/>
              <w:bottom w:val="nil"/>
              <w:right w:val="nil"/>
            </w:tcBorders>
            <w:vAlign w:val="center"/>
          </w:tcPr>
          <w:p w14:paraId="04EC5DD2" w14:textId="77777777" w:rsidR="000C471B" w:rsidRPr="0028373E" w:rsidRDefault="000C471B" w:rsidP="000C3F64">
            <w:pPr>
              <w:widowControl/>
              <w:jc w:val="distribute"/>
              <w:rPr>
                <w:rFonts w:eastAsia="楷体_GB2312"/>
                <w:color w:val="000000" w:themeColor="text1"/>
                <w:sz w:val="52"/>
              </w:rPr>
            </w:pPr>
          </w:p>
        </w:tc>
      </w:tr>
      <w:tr w:rsidR="000C471B" w:rsidRPr="0028373E" w14:paraId="38FEDD27" w14:textId="77777777" w:rsidTr="00A6377E">
        <w:trPr>
          <w:cantSplit/>
          <w:trHeight w:val="595"/>
          <w:jc w:val="center"/>
        </w:trPr>
        <w:tc>
          <w:tcPr>
            <w:tcW w:w="2291" w:type="dxa"/>
            <w:gridSpan w:val="3"/>
            <w:vMerge/>
            <w:tcBorders>
              <w:top w:val="nil"/>
              <w:left w:val="nil"/>
              <w:bottom w:val="nil"/>
              <w:right w:val="nil"/>
            </w:tcBorders>
            <w:vAlign w:val="center"/>
          </w:tcPr>
          <w:p w14:paraId="4B76A21F" w14:textId="77777777" w:rsidR="000C471B" w:rsidRPr="0028373E" w:rsidRDefault="000C471B" w:rsidP="000C3F64">
            <w:pPr>
              <w:widowControl/>
              <w:jc w:val="left"/>
              <w:rPr>
                <w:rFonts w:eastAsia="楷体_GB2312"/>
                <w:color w:val="000000" w:themeColor="text1"/>
                <w:sz w:val="52"/>
              </w:rPr>
            </w:pPr>
          </w:p>
        </w:tc>
        <w:tc>
          <w:tcPr>
            <w:tcW w:w="2951" w:type="dxa"/>
            <w:gridSpan w:val="4"/>
            <w:tcBorders>
              <w:top w:val="nil"/>
              <w:left w:val="nil"/>
              <w:bottom w:val="nil"/>
              <w:right w:val="nil"/>
            </w:tcBorders>
            <w:vAlign w:val="center"/>
          </w:tcPr>
          <w:p w14:paraId="213668FD" w14:textId="77777777" w:rsidR="000C471B" w:rsidRPr="0028373E" w:rsidRDefault="000C471B" w:rsidP="000C3F64">
            <w:pPr>
              <w:adjustRightInd w:val="0"/>
              <w:snapToGrid w:val="0"/>
              <w:jc w:val="distribute"/>
              <w:rPr>
                <w:color w:val="000000" w:themeColor="text1"/>
                <w:sz w:val="28"/>
              </w:rPr>
            </w:pPr>
            <w:r w:rsidRPr="0028373E">
              <w:rPr>
                <w:rFonts w:hint="eastAsia"/>
                <w:color w:val="000000" w:themeColor="text1"/>
                <w:sz w:val="28"/>
              </w:rPr>
              <w:t>研究方向</w:t>
            </w:r>
          </w:p>
        </w:tc>
        <w:tc>
          <w:tcPr>
            <w:tcW w:w="236" w:type="dxa"/>
            <w:tcBorders>
              <w:top w:val="nil"/>
              <w:left w:val="nil"/>
              <w:bottom w:val="nil"/>
              <w:right w:val="nil"/>
            </w:tcBorders>
            <w:vAlign w:val="center"/>
          </w:tcPr>
          <w:p w14:paraId="3F6670B3" w14:textId="77777777" w:rsidR="000C471B" w:rsidRPr="0028373E" w:rsidRDefault="000C471B" w:rsidP="000C3F64">
            <w:pPr>
              <w:adjustRightInd w:val="0"/>
              <w:snapToGrid w:val="0"/>
              <w:jc w:val="center"/>
              <w:rPr>
                <w:color w:val="000000" w:themeColor="text1"/>
                <w:sz w:val="28"/>
              </w:rPr>
            </w:pPr>
            <w:r w:rsidRPr="0028373E">
              <w:rPr>
                <w:rFonts w:hint="eastAsia"/>
                <w:color w:val="000000" w:themeColor="text1"/>
                <w:sz w:val="28"/>
              </w:rPr>
              <w:t>：</w:t>
            </w:r>
          </w:p>
        </w:tc>
        <w:tc>
          <w:tcPr>
            <w:tcW w:w="2098" w:type="dxa"/>
            <w:gridSpan w:val="4"/>
            <w:tcBorders>
              <w:top w:val="nil"/>
              <w:left w:val="nil"/>
              <w:bottom w:val="nil"/>
              <w:right w:val="nil"/>
            </w:tcBorders>
            <w:vAlign w:val="center"/>
          </w:tcPr>
          <w:p w14:paraId="57FE651B" w14:textId="77777777" w:rsidR="000C471B" w:rsidRPr="0028373E" w:rsidRDefault="000C471B" w:rsidP="00352B5B">
            <w:pPr>
              <w:adjustRightInd w:val="0"/>
              <w:snapToGrid w:val="0"/>
              <w:jc w:val="left"/>
              <w:rPr>
                <w:rFonts w:asciiTheme="majorEastAsia" w:eastAsiaTheme="majorEastAsia" w:hAnsiTheme="majorEastAsia"/>
                <w:color w:val="000000" w:themeColor="text1"/>
                <w:sz w:val="28"/>
                <w:szCs w:val="28"/>
              </w:rPr>
            </w:pPr>
            <w:r w:rsidRPr="0028373E">
              <w:rPr>
                <w:rFonts w:asciiTheme="majorEastAsia" w:eastAsiaTheme="majorEastAsia" w:hAnsiTheme="majorEastAsia" w:hint="eastAsia"/>
                <w:color w:val="000000" w:themeColor="text1"/>
                <w:sz w:val="28"/>
                <w:szCs w:val="28"/>
              </w:rPr>
              <w:t>经济</w:t>
            </w:r>
            <w:r w:rsidR="00027313" w:rsidRPr="0028373E">
              <w:rPr>
                <w:rFonts w:asciiTheme="majorEastAsia" w:eastAsiaTheme="majorEastAsia" w:hAnsiTheme="majorEastAsia" w:hint="eastAsia"/>
                <w:color w:val="000000" w:themeColor="text1"/>
                <w:sz w:val="28"/>
                <w:szCs w:val="28"/>
              </w:rPr>
              <w:t>增长</w:t>
            </w:r>
            <w:r w:rsidRPr="0028373E">
              <w:rPr>
                <w:rFonts w:asciiTheme="majorEastAsia" w:eastAsiaTheme="majorEastAsia" w:hAnsiTheme="majorEastAsia" w:hint="eastAsia"/>
                <w:color w:val="000000" w:themeColor="text1"/>
                <w:sz w:val="28"/>
                <w:szCs w:val="28"/>
              </w:rPr>
              <w:t>质量</w:t>
            </w:r>
          </w:p>
        </w:tc>
        <w:tc>
          <w:tcPr>
            <w:tcW w:w="1545" w:type="dxa"/>
            <w:gridSpan w:val="2"/>
            <w:vMerge/>
            <w:tcBorders>
              <w:top w:val="nil"/>
              <w:left w:val="nil"/>
              <w:bottom w:val="nil"/>
              <w:right w:val="nil"/>
            </w:tcBorders>
            <w:vAlign w:val="center"/>
          </w:tcPr>
          <w:p w14:paraId="5579B418" w14:textId="77777777" w:rsidR="000C471B" w:rsidRPr="0028373E" w:rsidRDefault="000C471B" w:rsidP="000C3F64">
            <w:pPr>
              <w:widowControl/>
              <w:jc w:val="distribute"/>
              <w:rPr>
                <w:rFonts w:eastAsia="楷体_GB2312"/>
                <w:color w:val="000000" w:themeColor="text1"/>
                <w:sz w:val="52"/>
              </w:rPr>
            </w:pPr>
          </w:p>
        </w:tc>
      </w:tr>
      <w:tr w:rsidR="000C471B" w:rsidRPr="0028373E" w14:paraId="09E9B22E" w14:textId="77777777" w:rsidTr="00A6377E">
        <w:trPr>
          <w:gridAfter w:val="1"/>
          <w:wAfter w:w="474" w:type="dxa"/>
          <w:cantSplit/>
          <w:trHeight w:val="595"/>
          <w:jc w:val="center"/>
        </w:trPr>
        <w:tc>
          <w:tcPr>
            <w:tcW w:w="1820" w:type="dxa"/>
            <w:gridSpan w:val="2"/>
            <w:tcBorders>
              <w:top w:val="nil"/>
              <w:left w:val="nil"/>
              <w:bottom w:val="nil"/>
              <w:right w:val="nil"/>
            </w:tcBorders>
            <w:vAlign w:val="center"/>
          </w:tcPr>
          <w:p w14:paraId="2476F23E" w14:textId="77777777" w:rsidR="000C471B" w:rsidRPr="0028373E" w:rsidRDefault="000C471B" w:rsidP="000C3F64">
            <w:pPr>
              <w:widowControl/>
              <w:jc w:val="left"/>
              <w:rPr>
                <w:rFonts w:eastAsia="楷体_GB2312"/>
                <w:color w:val="000000" w:themeColor="text1"/>
                <w:sz w:val="52"/>
              </w:rPr>
            </w:pPr>
          </w:p>
        </w:tc>
        <w:tc>
          <w:tcPr>
            <w:tcW w:w="2201" w:type="dxa"/>
            <w:gridSpan w:val="3"/>
            <w:tcBorders>
              <w:top w:val="nil"/>
              <w:left w:val="nil"/>
              <w:bottom w:val="nil"/>
              <w:right w:val="nil"/>
            </w:tcBorders>
            <w:vAlign w:val="center"/>
          </w:tcPr>
          <w:p w14:paraId="0237FC89" w14:textId="77777777" w:rsidR="000C471B" w:rsidRPr="0028373E" w:rsidRDefault="000C471B" w:rsidP="000C3F64">
            <w:pPr>
              <w:adjustRightInd w:val="0"/>
              <w:snapToGrid w:val="0"/>
              <w:jc w:val="distribute"/>
              <w:rPr>
                <w:color w:val="000000" w:themeColor="text1"/>
                <w:sz w:val="28"/>
              </w:rPr>
            </w:pPr>
          </w:p>
        </w:tc>
        <w:tc>
          <w:tcPr>
            <w:tcW w:w="236" w:type="dxa"/>
            <w:tcBorders>
              <w:top w:val="nil"/>
              <w:left w:val="nil"/>
              <w:bottom w:val="nil"/>
              <w:right w:val="nil"/>
            </w:tcBorders>
            <w:vAlign w:val="center"/>
          </w:tcPr>
          <w:p w14:paraId="38DFB63D" w14:textId="77777777" w:rsidR="000C471B" w:rsidRPr="0028373E" w:rsidRDefault="000C471B" w:rsidP="000C3F64">
            <w:pPr>
              <w:adjustRightInd w:val="0"/>
              <w:snapToGrid w:val="0"/>
              <w:jc w:val="center"/>
              <w:rPr>
                <w:color w:val="000000" w:themeColor="text1"/>
                <w:sz w:val="28"/>
              </w:rPr>
            </w:pPr>
          </w:p>
        </w:tc>
        <w:tc>
          <w:tcPr>
            <w:tcW w:w="2641" w:type="dxa"/>
            <w:gridSpan w:val="4"/>
            <w:tcBorders>
              <w:top w:val="nil"/>
              <w:left w:val="nil"/>
              <w:bottom w:val="nil"/>
              <w:right w:val="nil"/>
            </w:tcBorders>
            <w:vAlign w:val="center"/>
          </w:tcPr>
          <w:p w14:paraId="795F0AEA" w14:textId="77777777" w:rsidR="000C471B" w:rsidRPr="0028373E" w:rsidRDefault="000C471B" w:rsidP="000C3F64">
            <w:pPr>
              <w:adjustRightInd w:val="0"/>
              <w:snapToGrid w:val="0"/>
              <w:rPr>
                <w:color w:val="000000" w:themeColor="text1"/>
                <w:sz w:val="28"/>
              </w:rPr>
            </w:pPr>
          </w:p>
        </w:tc>
        <w:tc>
          <w:tcPr>
            <w:tcW w:w="1749" w:type="dxa"/>
            <w:gridSpan w:val="3"/>
            <w:tcBorders>
              <w:top w:val="nil"/>
              <w:left w:val="nil"/>
              <w:bottom w:val="nil"/>
              <w:right w:val="nil"/>
            </w:tcBorders>
            <w:vAlign w:val="center"/>
          </w:tcPr>
          <w:p w14:paraId="4E32B229" w14:textId="77777777" w:rsidR="000C471B" w:rsidRPr="0028373E" w:rsidRDefault="000C471B" w:rsidP="000C3F64">
            <w:pPr>
              <w:widowControl/>
              <w:jc w:val="left"/>
              <w:rPr>
                <w:rFonts w:eastAsia="楷体_GB2312"/>
                <w:color w:val="000000" w:themeColor="text1"/>
                <w:sz w:val="52"/>
              </w:rPr>
            </w:pPr>
          </w:p>
        </w:tc>
      </w:tr>
      <w:tr w:rsidR="000C471B" w:rsidRPr="0028373E" w14:paraId="1613E0D3" w14:textId="77777777" w:rsidTr="00A6377E">
        <w:trPr>
          <w:gridAfter w:val="1"/>
          <w:wAfter w:w="474" w:type="dxa"/>
          <w:trHeight w:val="1044"/>
          <w:jc w:val="center"/>
        </w:trPr>
        <w:tc>
          <w:tcPr>
            <w:tcW w:w="8647" w:type="dxa"/>
            <w:gridSpan w:val="13"/>
            <w:tcBorders>
              <w:top w:val="nil"/>
              <w:left w:val="nil"/>
              <w:bottom w:val="nil"/>
              <w:right w:val="nil"/>
            </w:tcBorders>
          </w:tcPr>
          <w:p w14:paraId="656535AC" w14:textId="77777777" w:rsidR="000C471B" w:rsidRPr="0028373E" w:rsidRDefault="000C471B" w:rsidP="000C3F64">
            <w:pPr>
              <w:adjustRightInd w:val="0"/>
              <w:snapToGrid w:val="0"/>
              <w:rPr>
                <w:rFonts w:eastAsia="楷体_GB2312"/>
                <w:color w:val="000000" w:themeColor="text1"/>
                <w:sz w:val="32"/>
                <w:szCs w:val="32"/>
              </w:rPr>
            </w:pPr>
          </w:p>
          <w:p w14:paraId="76C8F2B4" w14:textId="77777777" w:rsidR="000C471B" w:rsidRPr="0028373E" w:rsidRDefault="000C471B" w:rsidP="000C3F64">
            <w:pPr>
              <w:adjustRightInd w:val="0"/>
              <w:snapToGrid w:val="0"/>
              <w:rPr>
                <w:rFonts w:eastAsia="楷体_GB2312"/>
                <w:color w:val="000000" w:themeColor="text1"/>
                <w:sz w:val="32"/>
                <w:szCs w:val="32"/>
              </w:rPr>
            </w:pPr>
          </w:p>
        </w:tc>
      </w:tr>
      <w:tr w:rsidR="000C471B" w:rsidRPr="0028373E" w14:paraId="30B9E901" w14:textId="77777777" w:rsidTr="00A6377E">
        <w:trPr>
          <w:gridAfter w:val="1"/>
          <w:wAfter w:w="474" w:type="dxa"/>
          <w:trHeight w:val="436"/>
          <w:jc w:val="center"/>
        </w:trPr>
        <w:tc>
          <w:tcPr>
            <w:tcW w:w="8647" w:type="dxa"/>
            <w:gridSpan w:val="13"/>
            <w:tcBorders>
              <w:top w:val="nil"/>
              <w:left w:val="nil"/>
              <w:bottom w:val="nil"/>
              <w:right w:val="nil"/>
            </w:tcBorders>
          </w:tcPr>
          <w:p w14:paraId="13A4B4D4" w14:textId="2124ED62" w:rsidR="000C471B" w:rsidRPr="0028373E" w:rsidRDefault="000C471B" w:rsidP="00851E5D">
            <w:pPr>
              <w:adjustRightInd w:val="0"/>
              <w:snapToGrid w:val="0"/>
              <w:jc w:val="center"/>
              <w:rPr>
                <w:rFonts w:eastAsia="黑体"/>
                <w:color w:val="000000" w:themeColor="text1"/>
                <w:sz w:val="32"/>
              </w:rPr>
            </w:pPr>
            <w:r w:rsidRPr="0028373E">
              <w:rPr>
                <w:rFonts w:eastAsia="黑体" w:hint="eastAsia"/>
                <w:color w:val="000000" w:themeColor="text1"/>
                <w:spacing w:val="20"/>
                <w:sz w:val="32"/>
              </w:rPr>
              <w:t>二〇一</w:t>
            </w:r>
            <w:r w:rsidR="00851E5D">
              <w:rPr>
                <w:rFonts w:eastAsia="黑体" w:hint="eastAsia"/>
                <w:color w:val="000000" w:themeColor="text1"/>
                <w:spacing w:val="20"/>
                <w:sz w:val="32"/>
              </w:rPr>
              <w:t>八</w:t>
            </w:r>
            <w:r w:rsidRPr="0028373E">
              <w:rPr>
                <w:rFonts w:eastAsia="黑体" w:hint="eastAsia"/>
                <w:color w:val="000000" w:themeColor="text1"/>
                <w:spacing w:val="20"/>
                <w:sz w:val="32"/>
              </w:rPr>
              <w:t>年</w:t>
            </w:r>
            <w:r w:rsidR="00677C75">
              <w:rPr>
                <w:rFonts w:eastAsia="黑体" w:hint="eastAsia"/>
                <w:color w:val="000000" w:themeColor="text1"/>
                <w:spacing w:val="20"/>
                <w:sz w:val="32"/>
              </w:rPr>
              <w:t>五</w:t>
            </w:r>
            <w:r w:rsidRPr="0028373E">
              <w:rPr>
                <w:rFonts w:eastAsia="黑体" w:hint="eastAsia"/>
                <w:color w:val="000000" w:themeColor="text1"/>
                <w:sz w:val="32"/>
              </w:rPr>
              <w:t>月</w:t>
            </w:r>
          </w:p>
        </w:tc>
      </w:tr>
    </w:tbl>
    <w:p w14:paraId="672CA9D9" w14:textId="77777777" w:rsidR="000C471B" w:rsidRPr="0028373E" w:rsidRDefault="000C471B" w:rsidP="00BC7C83">
      <w:pPr>
        <w:widowControl/>
        <w:rPr>
          <w:rFonts w:hAnsi="宋体"/>
          <w:color w:val="000000" w:themeColor="text1"/>
          <w:sz w:val="24"/>
          <w:szCs w:val="24"/>
        </w:rPr>
        <w:sectPr w:rsidR="000C471B" w:rsidRPr="0028373E" w:rsidSect="000C471B">
          <w:footerReference w:type="even" r:id="rId9"/>
          <w:footerReference w:type="default" r:id="rId10"/>
          <w:footerReference w:type="first" r:id="rId11"/>
          <w:footnotePr>
            <w:numFmt w:val="decimalEnclosedCircleChinese"/>
            <w:numRestart w:val="eachPage"/>
          </w:footnotePr>
          <w:pgSz w:w="11906" w:h="16838"/>
          <w:pgMar w:top="1440" w:right="1800" w:bottom="1440" w:left="1800" w:header="851" w:footer="992" w:gutter="0"/>
          <w:cols w:space="425"/>
          <w:titlePg/>
          <w:docGrid w:type="lines" w:linePitch="312"/>
        </w:sectPr>
      </w:pPr>
    </w:p>
    <w:p w14:paraId="377CC58C" w14:textId="77777777" w:rsidR="002C212E" w:rsidRPr="0028373E" w:rsidRDefault="002C212E" w:rsidP="000C471B">
      <w:pPr>
        <w:spacing w:beforeLines="100" w:before="312" w:line="560" w:lineRule="atLeast"/>
        <w:rPr>
          <w:color w:val="000000" w:themeColor="text1"/>
          <w:sz w:val="28"/>
          <w:szCs w:val="28"/>
        </w:rPr>
        <w:sectPr w:rsidR="002C212E" w:rsidRPr="0028373E" w:rsidSect="000C471B">
          <w:footnotePr>
            <w:numFmt w:val="decimalEnclosedCircleChinese"/>
            <w:numRestart w:val="eachPage"/>
          </w:footnotePr>
          <w:type w:val="continuous"/>
          <w:pgSz w:w="11906" w:h="16838"/>
          <w:pgMar w:top="1440" w:right="1800" w:bottom="1440" w:left="1800" w:header="851" w:footer="992" w:gutter="0"/>
          <w:cols w:space="425"/>
          <w:docGrid w:type="lines" w:linePitch="312"/>
        </w:sectPr>
      </w:pPr>
    </w:p>
    <w:p w14:paraId="48B34BEC" w14:textId="77777777" w:rsidR="00E42E23" w:rsidRDefault="00E42E23" w:rsidP="00E42E23">
      <w:pPr>
        <w:widowControl/>
        <w:jc w:val="center"/>
        <w:rPr>
          <w:rFonts w:ascii="Times New Roman" w:eastAsiaTheme="majorEastAsia" w:hAnsi="Times New Roman" w:cs="Times New Roman"/>
          <w:color w:val="000000" w:themeColor="text1"/>
          <w:sz w:val="44"/>
          <w:szCs w:val="44"/>
        </w:rPr>
      </w:pPr>
    </w:p>
    <w:p w14:paraId="21748231" w14:textId="77777777" w:rsidR="00E42E23" w:rsidRDefault="00E42E23" w:rsidP="00E42E23">
      <w:pPr>
        <w:widowControl/>
        <w:jc w:val="center"/>
        <w:rPr>
          <w:rFonts w:ascii="Times New Roman" w:eastAsiaTheme="majorEastAsia" w:hAnsi="Times New Roman" w:cs="Times New Roman"/>
          <w:color w:val="000000" w:themeColor="text1"/>
          <w:sz w:val="44"/>
          <w:szCs w:val="44"/>
        </w:rPr>
      </w:pPr>
    </w:p>
    <w:p w14:paraId="0DB34308" w14:textId="77777777" w:rsidR="00E42E23" w:rsidRDefault="00E42E23" w:rsidP="00E42E23">
      <w:pPr>
        <w:widowControl/>
        <w:jc w:val="center"/>
        <w:rPr>
          <w:rFonts w:ascii="Times New Roman" w:eastAsiaTheme="majorEastAsia" w:hAnsi="Times New Roman" w:cs="Times New Roman"/>
          <w:color w:val="000000" w:themeColor="text1"/>
          <w:sz w:val="44"/>
          <w:szCs w:val="44"/>
        </w:rPr>
      </w:pPr>
    </w:p>
    <w:p w14:paraId="311F4A59" w14:textId="77777777" w:rsidR="00E42E23" w:rsidRDefault="00E42E23" w:rsidP="00E42E23">
      <w:pPr>
        <w:widowControl/>
        <w:rPr>
          <w:rFonts w:ascii="Times New Roman" w:eastAsiaTheme="majorEastAsia" w:hAnsi="Times New Roman" w:cs="Times New Roman"/>
          <w:color w:val="000000" w:themeColor="text1"/>
          <w:sz w:val="44"/>
          <w:szCs w:val="44"/>
        </w:rPr>
      </w:pPr>
    </w:p>
    <w:p w14:paraId="1873F3E7" w14:textId="77777777" w:rsidR="00E42E23" w:rsidRDefault="00E42E23" w:rsidP="00E42E23">
      <w:pPr>
        <w:widowControl/>
        <w:jc w:val="center"/>
        <w:rPr>
          <w:rFonts w:ascii="Times New Roman" w:eastAsiaTheme="majorEastAsia" w:hAnsi="Times New Roman" w:cs="Times New Roman"/>
          <w:color w:val="000000" w:themeColor="text1"/>
          <w:sz w:val="44"/>
          <w:szCs w:val="44"/>
        </w:rPr>
      </w:pPr>
    </w:p>
    <w:p w14:paraId="69E47661" w14:textId="0FFC4776" w:rsidR="00CC4B10" w:rsidRDefault="00CC4B10" w:rsidP="00E42E23">
      <w:pPr>
        <w:widowControl/>
        <w:jc w:val="center"/>
        <w:rPr>
          <w:rFonts w:ascii="Times New Roman" w:eastAsiaTheme="majorEastAsia" w:hAnsi="Times New Roman" w:cs="Times New Roman"/>
          <w:color w:val="000000" w:themeColor="text1"/>
          <w:sz w:val="44"/>
          <w:szCs w:val="44"/>
        </w:rPr>
      </w:pPr>
      <w:r>
        <w:rPr>
          <w:rFonts w:ascii="Times New Roman" w:eastAsiaTheme="majorEastAsia" w:hAnsi="Times New Roman" w:cs="Times New Roman"/>
          <w:color w:val="000000" w:themeColor="text1"/>
          <w:sz w:val="44"/>
          <w:szCs w:val="44"/>
        </w:rPr>
        <w:t>The Human Capital</w:t>
      </w:r>
      <w:r w:rsidRPr="00CC4B10">
        <w:rPr>
          <w:rFonts w:ascii="Times New Roman" w:eastAsiaTheme="majorEastAsia" w:hAnsi="Times New Roman" w:cs="Times New Roman"/>
          <w:color w:val="000000" w:themeColor="text1"/>
          <w:sz w:val="44"/>
          <w:szCs w:val="44"/>
        </w:rPr>
        <w:t xml:space="preserve"> </w:t>
      </w:r>
      <w:r>
        <w:rPr>
          <w:rFonts w:ascii="Times New Roman" w:eastAsiaTheme="majorEastAsia" w:hAnsi="Times New Roman" w:cs="Times New Roman"/>
          <w:color w:val="000000" w:themeColor="text1"/>
          <w:sz w:val="44"/>
          <w:szCs w:val="44"/>
        </w:rPr>
        <w:t>Effect and Signaling Effect</w:t>
      </w:r>
      <w:r w:rsidR="00E42E23" w:rsidRPr="0028373E">
        <w:rPr>
          <w:rFonts w:ascii="Times New Roman" w:eastAsiaTheme="majorEastAsia" w:hAnsi="Times New Roman" w:cs="Times New Roman"/>
          <w:color w:val="000000" w:themeColor="text1"/>
          <w:sz w:val="44"/>
          <w:szCs w:val="44"/>
        </w:rPr>
        <w:t xml:space="preserve"> of </w:t>
      </w:r>
      <w:r>
        <w:rPr>
          <w:rFonts w:ascii="Times New Roman" w:eastAsiaTheme="majorEastAsia" w:hAnsi="Times New Roman" w:cs="Times New Roman"/>
          <w:color w:val="000000" w:themeColor="text1"/>
          <w:sz w:val="44"/>
          <w:szCs w:val="44"/>
        </w:rPr>
        <w:t xml:space="preserve">English </w:t>
      </w:r>
      <w:r w:rsidR="00E6610A">
        <w:rPr>
          <w:rFonts w:ascii="Times New Roman" w:eastAsiaTheme="majorEastAsia" w:hAnsi="Times New Roman" w:cs="Times New Roman"/>
          <w:color w:val="000000" w:themeColor="text1"/>
          <w:sz w:val="44"/>
          <w:szCs w:val="44"/>
        </w:rPr>
        <w:t>S</w:t>
      </w:r>
      <w:r w:rsidR="00E6610A">
        <w:rPr>
          <w:rFonts w:ascii="Times New Roman" w:eastAsiaTheme="majorEastAsia" w:hAnsi="Times New Roman" w:cs="Times New Roman" w:hint="eastAsia"/>
          <w:color w:val="000000" w:themeColor="text1"/>
          <w:sz w:val="44"/>
          <w:szCs w:val="44"/>
        </w:rPr>
        <w:t>kill</w:t>
      </w:r>
      <w:r w:rsidR="00E6610A">
        <w:rPr>
          <w:rFonts w:ascii="Times New Roman" w:eastAsiaTheme="majorEastAsia" w:hAnsi="Times New Roman" w:cs="Times New Roman"/>
          <w:color w:val="000000" w:themeColor="text1"/>
          <w:sz w:val="44"/>
          <w:szCs w:val="44"/>
        </w:rPr>
        <w:t>s</w:t>
      </w:r>
      <w:r>
        <w:rPr>
          <w:rFonts w:ascii="Times New Roman" w:eastAsiaTheme="majorEastAsia" w:hAnsi="Times New Roman" w:cs="Times New Roman"/>
          <w:color w:val="000000" w:themeColor="text1"/>
          <w:sz w:val="44"/>
          <w:szCs w:val="44"/>
        </w:rPr>
        <w:t xml:space="preserve">: </w:t>
      </w:r>
    </w:p>
    <w:p w14:paraId="3360A7E8" w14:textId="10D5CD61" w:rsidR="00E42E23" w:rsidRPr="0028373E" w:rsidRDefault="00436471" w:rsidP="00E42E23">
      <w:pPr>
        <w:widowControl/>
        <w:jc w:val="center"/>
        <w:rPr>
          <w:rFonts w:ascii="Times New Roman" w:eastAsiaTheme="majorEastAsia" w:hAnsi="Times New Roman" w:cs="Times New Roman"/>
          <w:color w:val="000000" w:themeColor="text1"/>
          <w:sz w:val="44"/>
          <w:szCs w:val="44"/>
        </w:rPr>
      </w:pPr>
      <w:r>
        <w:rPr>
          <w:rFonts w:ascii="Times New Roman" w:eastAsiaTheme="majorEastAsia" w:hAnsi="Times New Roman" w:cs="Times New Roman"/>
          <w:color w:val="000000" w:themeColor="text1"/>
          <w:sz w:val="44"/>
          <w:szCs w:val="44"/>
        </w:rPr>
        <w:t>From the</w:t>
      </w:r>
      <w:r w:rsidR="00CC4B10">
        <w:rPr>
          <w:rFonts w:ascii="Times New Roman" w:eastAsiaTheme="majorEastAsia" w:hAnsi="Times New Roman" w:cs="Times New Roman"/>
          <w:color w:val="000000" w:themeColor="text1"/>
          <w:sz w:val="44"/>
          <w:szCs w:val="44"/>
        </w:rPr>
        <w:t xml:space="preserve"> </w:t>
      </w:r>
      <w:r w:rsidR="00E42E23" w:rsidRPr="0028373E">
        <w:rPr>
          <w:rFonts w:ascii="Times New Roman" w:eastAsiaTheme="majorEastAsia" w:hAnsi="Times New Roman" w:cs="Times New Roman"/>
          <w:color w:val="000000" w:themeColor="text1"/>
          <w:sz w:val="44"/>
          <w:szCs w:val="44"/>
        </w:rPr>
        <w:t xml:space="preserve">Perspective of </w:t>
      </w:r>
      <w:r w:rsidR="00CC4B10">
        <w:rPr>
          <w:rFonts w:ascii="Times New Roman" w:eastAsiaTheme="majorEastAsia" w:hAnsi="Times New Roman" w:cs="Times New Roman"/>
          <w:color w:val="000000" w:themeColor="text1"/>
          <w:sz w:val="44"/>
          <w:szCs w:val="44"/>
        </w:rPr>
        <w:t>Screening Theory</w:t>
      </w:r>
    </w:p>
    <w:p w14:paraId="37C296B2" w14:textId="77777777" w:rsidR="00C94D1A" w:rsidRDefault="00C94D1A" w:rsidP="00C94D1A">
      <w:pPr>
        <w:widowControl/>
        <w:jc w:val="center"/>
        <w:rPr>
          <w:rFonts w:ascii="Times New Roman" w:eastAsiaTheme="majorEastAsia" w:hAnsi="Times New Roman" w:cs="Times New Roman"/>
          <w:color w:val="000000" w:themeColor="text1"/>
          <w:sz w:val="36"/>
          <w:szCs w:val="36"/>
        </w:rPr>
      </w:pPr>
    </w:p>
    <w:p w14:paraId="3F1BEA77" w14:textId="77777777" w:rsidR="00C94D1A" w:rsidRDefault="00C94D1A" w:rsidP="00C94D1A">
      <w:pPr>
        <w:widowControl/>
        <w:jc w:val="center"/>
        <w:rPr>
          <w:rFonts w:ascii="Times New Roman" w:eastAsiaTheme="majorEastAsia" w:hAnsi="Times New Roman" w:cs="Times New Roman"/>
          <w:color w:val="000000" w:themeColor="text1"/>
          <w:sz w:val="36"/>
          <w:szCs w:val="36"/>
        </w:rPr>
      </w:pPr>
    </w:p>
    <w:p w14:paraId="2CFEA083" w14:textId="77777777" w:rsidR="00C94D1A" w:rsidRDefault="00C94D1A" w:rsidP="00C94D1A">
      <w:pPr>
        <w:widowControl/>
        <w:jc w:val="center"/>
        <w:rPr>
          <w:rFonts w:ascii="Times New Roman" w:eastAsiaTheme="majorEastAsia" w:hAnsi="Times New Roman" w:cs="Times New Roman"/>
          <w:color w:val="000000" w:themeColor="text1"/>
          <w:sz w:val="36"/>
          <w:szCs w:val="36"/>
        </w:rPr>
      </w:pPr>
    </w:p>
    <w:p w14:paraId="3F608DCB" w14:textId="77777777" w:rsidR="00C94D1A" w:rsidRDefault="00C94D1A" w:rsidP="00C94D1A">
      <w:pPr>
        <w:widowControl/>
        <w:jc w:val="center"/>
        <w:rPr>
          <w:rFonts w:ascii="Times New Roman" w:eastAsiaTheme="majorEastAsia" w:hAnsi="Times New Roman" w:cs="Times New Roman"/>
          <w:color w:val="000000" w:themeColor="text1"/>
          <w:sz w:val="36"/>
          <w:szCs w:val="36"/>
        </w:rPr>
      </w:pPr>
    </w:p>
    <w:p w14:paraId="762C742B" w14:textId="77777777" w:rsidR="00C94D1A" w:rsidRPr="00C94D1A" w:rsidRDefault="00C94D1A" w:rsidP="00C94D1A">
      <w:pPr>
        <w:widowControl/>
        <w:jc w:val="center"/>
        <w:rPr>
          <w:rFonts w:ascii="Times New Roman" w:eastAsiaTheme="majorEastAsia" w:hAnsi="Times New Roman" w:cs="Times New Roman"/>
          <w:color w:val="000000" w:themeColor="text1"/>
          <w:sz w:val="36"/>
          <w:szCs w:val="36"/>
        </w:rPr>
      </w:pPr>
    </w:p>
    <w:p w14:paraId="5A545A15" w14:textId="77777777" w:rsidR="00E42E23" w:rsidRPr="00E42E23" w:rsidRDefault="00E42E23" w:rsidP="00E42E23">
      <w:pPr>
        <w:widowControl/>
        <w:jc w:val="center"/>
        <w:rPr>
          <w:rFonts w:ascii="Times New Roman" w:eastAsiaTheme="majorEastAsia" w:hAnsi="Times New Roman" w:cs="Times New Roman"/>
          <w:color w:val="000000" w:themeColor="text1"/>
          <w:sz w:val="28"/>
          <w:szCs w:val="28"/>
        </w:rPr>
      </w:pPr>
      <w:r w:rsidRPr="00E42E23">
        <w:rPr>
          <w:rFonts w:ascii="Times New Roman" w:eastAsiaTheme="majorEastAsia" w:hAnsi="Times New Roman" w:cs="Times New Roman"/>
          <w:color w:val="000000" w:themeColor="text1"/>
          <w:sz w:val="28"/>
          <w:szCs w:val="28"/>
        </w:rPr>
        <w:t>By</w:t>
      </w:r>
    </w:p>
    <w:p w14:paraId="2B0D1C65" w14:textId="35666512" w:rsidR="00E42E23" w:rsidRDefault="00851E5D" w:rsidP="00E42E23">
      <w:pPr>
        <w:widowControl/>
        <w:jc w:val="center"/>
        <w:rPr>
          <w:rFonts w:ascii="Times New Roman" w:eastAsiaTheme="majorEastAsia" w:hAnsi="Times New Roman" w:cs="Times New Roman"/>
          <w:color w:val="000000" w:themeColor="text1"/>
          <w:sz w:val="28"/>
          <w:szCs w:val="28"/>
        </w:rPr>
      </w:pPr>
      <w:r>
        <w:rPr>
          <w:rFonts w:ascii="Times New Roman" w:eastAsiaTheme="majorEastAsia" w:hAnsi="Times New Roman" w:cs="Times New Roman"/>
          <w:color w:val="000000" w:themeColor="text1"/>
          <w:sz w:val="28"/>
          <w:szCs w:val="28"/>
        </w:rPr>
        <w:t>L</w:t>
      </w:r>
      <w:r>
        <w:rPr>
          <w:rFonts w:ascii="Times New Roman" w:eastAsiaTheme="majorEastAsia" w:hAnsi="Times New Roman" w:cs="Times New Roman" w:hint="eastAsia"/>
          <w:color w:val="000000" w:themeColor="text1"/>
          <w:sz w:val="28"/>
          <w:szCs w:val="28"/>
        </w:rPr>
        <w:t>iu Xingyan</w:t>
      </w:r>
    </w:p>
    <w:p w14:paraId="5A039C37" w14:textId="77777777" w:rsidR="00FC0B8B" w:rsidRDefault="00FC0B8B" w:rsidP="00E42E23">
      <w:pPr>
        <w:widowControl/>
        <w:jc w:val="center"/>
        <w:rPr>
          <w:rFonts w:ascii="Times New Roman" w:eastAsiaTheme="majorEastAsia" w:hAnsi="Times New Roman" w:cs="Times New Roman"/>
          <w:color w:val="000000" w:themeColor="text1"/>
          <w:sz w:val="28"/>
          <w:szCs w:val="28"/>
        </w:rPr>
      </w:pPr>
    </w:p>
    <w:p w14:paraId="743EE4C9" w14:textId="77777777" w:rsidR="00C94D1A" w:rsidRDefault="00C94D1A" w:rsidP="00E42E23">
      <w:pPr>
        <w:widowControl/>
        <w:jc w:val="center"/>
        <w:rPr>
          <w:rFonts w:ascii="Times New Roman" w:eastAsiaTheme="majorEastAsia" w:hAnsi="Times New Roman" w:cs="Times New Roman"/>
          <w:color w:val="000000" w:themeColor="text1"/>
          <w:sz w:val="28"/>
          <w:szCs w:val="28"/>
        </w:rPr>
      </w:pPr>
    </w:p>
    <w:p w14:paraId="22718424" w14:textId="77777777" w:rsidR="00C94D1A" w:rsidRPr="00E42E23" w:rsidRDefault="00C94D1A" w:rsidP="00E42E23">
      <w:pPr>
        <w:widowControl/>
        <w:jc w:val="center"/>
        <w:rPr>
          <w:rFonts w:ascii="Times New Roman" w:eastAsiaTheme="majorEastAsia" w:hAnsi="Times New Roman" w:cs="Times New Roman"/>
          <w:color w:val="000000" w:themeColor="text1"/>
          <w:sz w:val="28"/>
          <w:szCs w:val="28"/>
        </w:rPr>
      </w:pPr>
    </w:p>
    <w:p w14:paraId="05CAEA79" w14:textId="77777777" w:rsidR="00FC0B8B" w:rsidRDefault="00FC0B8B" w:rsidP="00E42E23">
      <w:pPr>
        <w:widowControl/>
        <w:jc w:val="center"/>
        <w:rPr>
          <w:rFonts w:ascii="Times New Roman" w:eastAsiaTheme="majorEastAsia" w:hAnsi="Times New Roman" w:cs="Times New Roman"/>
          <w:color w:val="000000" w:themeColor="text1"/>
          <w:sz w:val="28"/>
          <w:szCs w:val="28"/>
        </w:rPr>
      </w:pPr>
    </w:p>
    <w:p w14:paraId="7C52B45A" w14:textId="4B2CB3AE" w:rsidR="00FC0B8B" w:rsidRPr="00E42E23" w:rsidRDefault="00677C75" w:rsidP="00FC0B8B">
      <w:pPr>
        <w:widowControl/>
        <w:jc w:val="center"/>
        <w:rPr>
          <w:rFonts w:ascii="Times New Roman" w:eastAsiaTheme="majorEastAsia" w:hAnsi="Times New Roman" w:cs="Times New Roman"/>
          <w:color w:val="000000" w:themeColor="text1"/>
          <w:sz w:val="28"/>
          <w:szCs w:val="28"/>
        </w:rPr>
      </w:pPr>
      <w:r>
        <w:rPr>
          <w:rFonts w:ascii="Times New Roman" w:eastAsiaTheme="majorEastAsia" w:hAnsi="Times New Roman" w:cs="Times New Roman"/>
          <w:color w:val="000000" w:themeColor="text1"/>
          <w:sz w:val="28"/>
          <w:szCs w:val="28"/>
        </w:rPr>
        <w:t>May</w:t>
      </w:r>
      <w:r w:rsidR="00FC0B8B" w:rsidRPr="00E42E23">
        <w:rPr>
          <w:rFonts w:ascii="Times New Roman" w:eastAsiaTheme="majorEastAsia" w:hAnsi="Times New Roman" w:cs="Times New Roman"/>
          <w:color w:val="000000" w:themeColor="text1"/>
          <w:sz w:val="28"/>
          <w:szCs w:val="28"/>
        </w:rPr>
        <w:t>, 201</w:t>
      </w:r>
      <w:r w:rsidR="00851E5D">
        <w:rPr>
          <w:rFonts w:ascii="Times New Roman" w:eastAsiaTheme="majorEastAsia" w:hAnsi="Times New Roman" w:cs="Times New Roman"/>
          <w:color w:val="000000" w:themeColor="text1"/>
          <w:sz w:val="28"/>
          <w:szCs w:val="28"/>
        </w:rPr>
        <w:t>8</w:t>
      </w:r>
    </w:p>
    <w:p w14:paraId="75EDB1A7" w14:textId="77777777" w:rsidR="00E42E23" w:rsidRDefault="00E42E23">
      <w:pPr>
        <w:widowControl/>
        <w:jc w:val="left"/>
        <w:rPr>
          <w:rFonts w:ascii="黑体" w:eastAsia="黑体" w:hAnsi="黑体"/>
          <w:color w:val="000000" w:themeColor="text1"/>
          <w:sz w:val="36"/>
          <w:szCs w:val="36"/>
        </w:rPr>
        <w:sectPr w:rsidR="00E42E23" w:rsidSect="00E42E23">
          <w:footerReference w:type="even" r:id="rId12"/>
          <w:headerReference w:type="first" r:id="rId13"/>
          <w:footerReference w:type="first" r:id="rId14"/>
          <w:footnotePr>
            <w:numFmt w:val="decimalEnclosedCircleChinese"/>
            <w:numRestart w:val="eachPage"/>
          </w:footnotePr>
          <w:pgSz w:w="11906" w:h="16838"/>
          <w:pgMar w:top="1440" w:right="1800" w:bottom="1440" w:left="1800" w:header="851" w:footer="992" w:gutter="0"/>
          <w:cols w:space="425"/>
          <w:docGrid w:type="lines" w:linePitch="312"/>
        </w:sectPr>
      </w:pPr>
      <w:r>
        <w:rPr>
          <w:rFonts w:ascii="黑体" w:eastAsia="黑体" w:hAnsi="黑体"/>
          <w:color w:val="000000" w:themeColor="text1"/>
          <w:sz w:val="36"/>
          <w:szCs w:val="36"/>
        </w:rPr>
        <w:br w:type="page"/>
      </w:r>
    </w:p>
    <w:p w14:paraId="3AC539CC" w14:textId="77777777" w:rsidR="00E42E23" w:rsidRDefault="00E42E23" w:rsidP="00E42E23">
      <w:pPr>
        <w:spacing w:line="400" w:lineRule="atLeast"/>
        <w:jc w:val="center"/>
        <w:rPr>
          <w:rFonts w:ascii="黑体" w:eastAsia="黑体" w:hAnsi="黑体"/>
          <w:color w:val="000000"/>
          <w:sz w:val="36"/>
          <w:szCs w:val="36"/>
        </w:rPr>
      </w:pPr>
    </w:p>
    <w:p w14:paraId="3B4710C4" w14:textId="77777777" w:rsidR="00842474" w:rsidRPr="00A76631" w:rsidRDefault="00842474" w:rsidP="00842474">
      <w:pPr>
        <w:spacing w:line="400" w:lineRule="atLeast"/>
        <w:jc w:val="center"/>
        <w:rPr>
          <w:rFonts w:ascii="Times New Roman" w:eastAsia="黑体" w:hAnsi="Times New Roman"/>
          <w:color w:val="FF0000"/>
          <w:sz w:val="24"/>
        </w:rPr>
      </w:pPr>
      <w:r w:rsidRPr="00A76631">
        <w:rPr>
          <w:rFonts w:ascii="Times New Roman" w:eastAsia="黑体" w:hAnsi="Times New Roman"/>
          <w:color w:val="000000"/>
          <w:sz w:val="36"/>
          <w:szCs w:val="36"/>
        </w:rPr>
        <w:t>论文原创性声明</w:t>
      </w:r>
    </w:p>
    <w:p w14:paraId="305AF7E3" w14:textId="77777777" w:rsidR="00842474" w:rsidRPr="00A76631" w:rsidRDefault="00842474" w:rsidP="00842474">
      <w:pPr>
        <w:spacing w:line="400" w:lineRule="atLeast"/>
        <w:jc w:val="center"/>
        <w:rPr>
          <w:rFonts w:ascii="Times New Roman" w:hAnsi="Times New Roman"/>
          <w:sz w:val="24"/>
        </w:rPr>
      </w:pPr>
    </w:p>
    <w:p w14:paraId="2CE47A49" w14:textId="77777777" w:rsidR="00842474" w:rsidRPr="00A76631" w:rsidRDefault="00842474" w:rsidP="00842474">
      <w:pPr>
        <w:spacing w:line="400" w:lineRule="atLeast"/>
        <w:jc w:val="center"/>
        <w:rPr>
          <w:rFonts w:ascii="Times New Roman" w:hAnsi="Times New Roman"/>
          <w:b/>
          <w:sz w:val="24"/>
        </w:rPr>
      </w:pPr>
    </w:p>
    <w:p w14:paraId="54340C8C" w14:textId="77777777" w:rsidR="00842474" w:rsidRPr="00A76631" w:rsidRDefault="00842474" w:rsidP="00842474">
      <w:pPr>
        <w:spacing w:line="560" w:lineRule="atLeast"/>
        <w:ind w:firstLineChars="200" w:firstLine="560"/>
        <w:rPr>
          <w:rFonts w:ascii="Times New Roman" w:hAnsi="Times New Roman"/>
          <w:sz w:val="28"/>
          <w:szCs w:val="28"/>
        </w:rPr>
      </w:pPr>
      <w:r w:rsidRPr="00A76631">
        <w:rPr>
          <w:rFonts w:ascii="Times New Roman" w:hAnsi="Times New Roman"/>
          <w:sz w:val="28"/>
          <w:szCs w:val="28"/>
        </w:rPr>
        <w:t>本人郑重声明：所呈交的学位论文，是本人在导师指导下，独立进行研究工作所取得的研究成果。除文中已经标明引用的内容外，本论文不包含任何其他个人或集体已经发表或撰写过的研究成果。对本文的研究做出贡献的个</w:t>
      </w:r>
      <w:r>
        <w:rPr>
          <w:rFonts w:ascii="Times New Roman" w:hAnsi="Times New Roman"/>
          <w:sz w:val="28"/>
          <w:szCs w:val="28"/>
        </w:rPr>
        <w:t>人和集体，均已在文中以明确方式标明。本声明的法律结果由本人承担</w:t>
      </w:r>
      <w:r>
        <w:rPr>
          <w:rFonts w:ascii="Times New Roman" w:hAnsi="Times New Roman" w:hint="eastAsia"/>
          <w:sz w:val="28"/>
          <w:szCs w:val="28"/>
        </w:rPr>
        <w:t>。</w:t>
      </w:r>
    </w:p>
    <w:p w14:paraId="6BD24261" w14:textId="77777777" w:rsidR="00842474" w:rsidRPr="00A76631" w:rsidRDefault="00842474" w:rsidP="00842474">
      <w:pPr>
        <w:spacing w:line="560" w:lineRule="atLeast"/>
        <w:rPr>
          <w:rFonts w:ascii="Times New Roman" w:hAnsi="Times New Roman"/>
          <w:sz w:val="28"/>
          <w:szCs w:val="28"/>
        </w:rPr>
      </w:pPr>
    </w:p>
    <w:p w14:paraId="7C49762D" w14:textId="77777777" w:rsidR="00842474" w:rsidRPr="00A76631" w:rsidRDefault="00842474" w:rsidP="00842474">
      <w:pPr>
        <w:spacing w:line="560" w:lineRule="atLeast"/>
        <w:rPr>
          <w:rFonts w:ascii="Times New Roman" w:hAnsi="Times New Roman"/>
          <w:sz w:val="28"/>
          <w:szCs w:val="28"/>
        </w:rPr>
      </w:pPr>
      <w:r w:rsidRPr="00A76631">
        <w:rPr>
          <w:rFonts w:ascii="Times New Roman" w:hAnsi="Times New Roman"/>
          <w:sz w:val="28"/>
          <w:szCs w:val="28"/>
        </w:rPr>
        <w:t xml:space="preserve">                           </w:t>
      </w:r>
      <w:r w:rsidRPr="00A76631">
        <w:rPr>
          <w:rFonts w:ascii="Times New Roman" w:hAnsi="Times New Roman"/>
          <w:sz w:val="28"/>
          <w:szCs w:val="28"/>
        </w:rPr>
        <w:t>学位论文作者（签名）：</w:t>
      </w:r>
    </w:p>
    <w:p w14:paraId="29478EC4" w14:textId="77777777" w:rsidR="00E42E23" w:rsidRDefault="00842474" w:rsidP="00842474">
      <w:pPr>
        <w:widowControl/>
        <w:jc w:val="right"/>
        <w:rPr>
          <w:rFonts w:hAnsi="宋体"/>
          <w:sz w:val="28"/>
          <w:szCs w:val="28"/>
        </w:rPr>
        <w:sectPr w:rsidR="00E42E23" w:rsidSect="00E42E23">
          <w:footnotePr>
            <w:numFmt w:val="decimalEnclosedCircleChinese"/>
            <w:numRestart w:val="eachPage"/>
          </w:footnotePr>
          <w:pgSz w:w="11906" w:h="16838"/>
          <w:pgMar w:top="1440" w:right="1797" w:bottom="1440" w:left="1797" w:header="851" w:footer="992" w:gutter="0"/>
          <w:cols w:space="425"/>
          <w:docGrid w:type="lines" w:linePitch="312"/>
        </w:sectPr>
      </w:pPr>
      <w:r w:rsidRPr="00A76631">
        <w:rPr>
          <w:rFonts w:ascii="Times New Roman" w:hAnsi="Times New Roman"/>
          <w:sz w:val="28"/>
          <w:szCs w:val="28"/>
        </w:rPr>
        <w:t>年</w:t>
      </w:r>
      <w:r w:rsidRPr="00A76631">
        <w:rPr>
          <w:rFonts w:ascii="Times New Roman" w:hAnsi="Times New Roman"/>
          <w:sz w:val="28"/>
          <w:szCs w:val="28"/>
        </w:rPr>
        <w:t xml:space="preserve">     </w:t>
      </w:r>
      <w:r w:rsidRPr="00A76631">
        <w:rPr>
          <w:rFonts w:ascii="Times New Roman" w:hAnsi="Times New Roman"/>
          <w:sz w:val="28"/>
          <w:szCs w:val="28"/>
        </w:rPr>
        <w:t>月</w:t>
      </w:r>
      <w:r w:rsidRPr="00A76631">
        <w:rPr>
          <w:rFonts w:ascii="Times New Roman" w:hAnsi="Times New Roman"/>
          <w:sz w:val="28"/>
          <w:szCs w:val="28"/>
        </w:rPr>
        <w:t xml:space="preserve">     </w:t>
      </w:r>
      <w:r w:rsidRPr="00A76631">
        <w:rPr>
          <w:rFonts w:ascii="Times New Roman" w:hAnsi="Times New Roman"/>
          <w:sz w:val="28"/>
          <w:szCs w:val="28"/>
        </w:rPr>
        <w:t>日</w:t>
      </w:r>
    </w:p>
    <w:p w14:paraId="393CB6C4" w14:textId="77777777" w:rsidR="00A04F02" w:rsidRPr="0028373E" w:rsidRDefault="00A04F02" w:rsidP="00E42E23">
      <w:pPr>
        <w:jc w:val="center"/>
        <w:outlineLvl w:val="0"/>
        <w:rPr>
          <w:rFonts w:ascii="黑体" w:eastAsia="黑体" w:hAnsi="黑体"/>
          <w:color w:val="000000" w:themeColor="text1"/>
          <w:sz w:val="36"/>
          <w:szCs w:val="36"/>
        </w:rPr>
      </w:pPr>
      <w:bookmarkStart w:id="0" w:name="_Toc511861253"/>
      <w:r w:rsidRPr="0028373E">
        <w:rPr>
          <w:rFonts w:ascii="黑体" w:eastAsia="黑体" w:hAnsi="黑体"/>
          <w:color w:val="000000" w:themeColor="text1"/>
          <w:sz w:val="36"/>
          <w:szCs w:val="36"/>
        </w:rPr>
        <w:lastRenderedPageBreak/>
        <w:t>摘</w:t>
      </w:r>
      <w:r w:rsidR="000C471B" w:rsidRPr="0028373E">
        <w:rPr>
          <w:rFonts w:ascii="黑体" w:eastAsia="黑体" w:hAnsi="黑体" w:hint="eastAsia"/>
          <w:color w:val="000000" w:themeColor="text1"/>
          <w:sz w:val="36"/>
          <w:szCs w:val="36"/>
        </w:rPr>
        <w:t xml:space="preserve">  </w:t>
      </w:r>
      <w:r w:rsidRPr="0028373E">
        <w:rPr>
          <w:rFonts w:ascii="黑体" w:eastAsia="黑体" w:hAnsi="黑体"/>
          <w:color w:val="000000" w:themeColor="text1"/>
          <w:sz w:val="36"/>
          <w:szCs w:val="36"/>
        </w:rPr>
        <w:t>要</w:t>
      </w:r>
      <w:bookmarkEnd w:id="0"/>
    </w:p>
    <w:p w14:paraId="693C5491" w14:textId="3D4F7560" w:rsidR="00E42E23" w:rsidRDefault="00A723EA" w:rsidP="00E42E23">
      <w:pPr>
        <w:widowControl/>
        <w:spacing w:line="400" w:lineRule="atLeast"/>
        <w:ind w:firstLineChars="200" w:firstLine="480"/>
        <w:rPr>
          <w:rFonts w:hAnsi="宋体"/>
          <w:color w:val="000000" w:themeColor="text1"/>
          <w:sz w:val="24"/>
          <w:szCs w:val="24"/>
        </w:rPr>
      </w:pPr>
      <w:r>
        <w:rPr>
          <w:rFonts w:hAnsi="宋体" w:hint="eastAsia"/>
          <w:color w:val="000000" w:themeColor="text1"/>
          <w:sz w:val="24"/>
          <w:szCs w:val="24"/>
        </w:rPr>
        <w:t>国民外语能力</w:t>
      </w:r>
      <w:r w:rsidRPr="00A723EA">
        <w:rPr>
          <w:rFonts w:hAnsi="宋体" w:hint="eastAsia"/>
          <w:color w:val="000000" w:themeColor="text1"/>
          <w:sz w:val="24"/>
          <w:szCs w:val="24"/>
        </w:rPr>
        <w:t>被认为是国际贸易中的关键性生产特征</w:t>
      </w:r>
      <w:r w:rsidR="00400B57">
        <w:rPr>
          <w:rFonts w:hAnsi="宋体" w:hint="eastAsia"/>
          <w:color w:val="000000" w:themeColor="text1"/>
          <w:sz w:val="24"/>
          <w:szCs w:val="24"/>
        </w:rPr>
        <w:t>，</w:t>
      </w:r>
      <w:r w:rsidR="00E6610A">
        <w:rPr>
          <w:rFonts w:hAnsi="宋体" w:hint="eastAsia"/>
          <w:color w:val="000000" w:themeColor="text1"/>
          <w:sz w:val="24"/>
          <w:szCs w:val="24"/>
        </w:rPr>
        <w:t>英语技能在就业市场上的正外部性也</w:t>
      </w:r>
      <w:r w:rsidR="002656F6">
        <w:rPr>
          <w:rFonts w:hAnsi="宋体" w:hint="eastAsia"/>
          <w:color w:val="000000" w:themeColor="text1"/>
          <w:sz w:val="24"/>
          <w:szCs w:val="24"/>
        </w:rPr>
        <w:t>已</w:t>
      </w:r>
      <w:r w:rsidR="00E6610A">
        <w:rPr>
          <w:rFonts w:hAnsi="宋体" w:hint="eastAsia"/>
          <w:color w:val="000000" w:themeColor="text1"/>
          <w:sz w:val="24"/>
          <w:szCs w:val="24"/>
        </w:rPr>
        <w:t>被理论与经验</w:t>
      </w:r>
      <w:r w:rsidR="00E1593D">
        <w:rPr>
          <w:rFonts w:hAnsi="宋体" w:hint="eastAsia"/>
          <w:color w:val="000000" w:themeColor="text1"/>
          <w:sz w:val="24"/>
          <w:szCs w:val="24"/>
        </w:rPr>
        <w:t>研究</w:t>
      </w:r>
      <w:r w:rsidR="00E6610A">
        <w:rPr>
          <w:rFonts w:hAnsi="宋体" w:hint="eastAsia"/>
          <w:color w:val="000000" w:themeColor="text1"/>
          <w:sz w:val="24"/>
          <w:szCs w:val="24"/>
        </w:rPr>
        <w:t>证实，因此英语教育在我国一直持续着一种“政策性热情”</w:t>
      </w:r>
      <w:r w:rsidR="00AC04E1">
        <w:rPr>
          <w:rFonts w:hAnsi="宋体" w:hint="eastAsia"/>
          <w:color w:val="000000" w:themeColor="text1"/>
          <w:sz w:val="24"/>
          <w:szCs w:val="24"/>
        </w:rPr>
        <w:t>。</w:t>
      </w:r>
      <w:r w:rsidR="00386FD6">
        <w:rPr>
          <w:rFonts w:hAnsi="宋体" w:hint="eastAsia"/>
          <w:color w:val="000000" w:themeColor="text1"/>
          <w:sz w:val="24"/>
          <w:szCs w:val="24"/>
        </w:rPr>
        <w:t>然而非</w:t>
      </w:r>
      <w:r w:rsidR="00400B57">
        <w:rPr>
          <w:rFonts w:hAnsi="宋体" w:hint="eastAsia"/>
          <w:color w:val="000000" w:themeColor="text1"/>
          <w:sz w:val="24"/>
          <w:szCs w:val="24"/>
        </w:rPr>
        <w:t>理性的</w:t>
      </w:r>
      <w:r w:rsidR="00B07F1E">
        <w:rPr>
          <w:rFonts w:hAnsi="宋体" w:hint="eastAsia"/>
          <w:color w:val="000000" w:themeColor="text1"/>
          <w:sz w:val="24"/>
          <w:szCs w:val="24"/>
        </w:rPr>
        <w:t>英语过度教育不仅浪费家庭和个人的金钱与时间效用，还会影响整个受教育群体对英语教育</w:t>
      </w:r>
      <w:r w:rsidR="00E6610A">
        <w:rPr>
          <w:rFonts w:hAnsi="宋体" w:hint="eastAsia"/>
          <w:color w:val="000000" w:themeColor="text1"/>
          <w:sz w:val="24"/>
          <w:szCs w:val="24"/>
        </w:rPr>
        <w:t>投资</w:t>
      </w:r>
      <w:r w:rsidR="00B07F1E">
        <w:rPr>
          <w:rFonts w:hAnsi="宋体" w:hint="eastAsia"/>
          <w:color w:val="000000" w:themeColor="text1"/>
          <w:sz w:val="24"/>
          <w:szCs w:val="24"/>
        </w:rPr>
        <w:t>的</w:t>
      </w:r>
      <w:r>
        <w:rPr>
          <w:rFonts w:hAnsi="宋体" w:hint="eastAsia"/>
          <w:color w:val="000000" w:themeColor="text1"/>
          <w:sz w:val="24"/>
          <w:szCs w:val="24"/>
        </w:rPr>
        <w:t>合理</w:t>
      </w:r>
      <w:r w:rsidR="00B07F1E">
        <w:rPr>
          <w:rFonts w:hAnsi="宋体" w:hint="eastAsia"/>
          <w:color w:val="000000" w:themeColor="text1"/>
          <w:sz w:val="24"/>
          <w:szCs w:val="24"/>
        </w:rPr>
        <w:t>判断。</w:t>
      </w:r>
      <w:r w:rsidR="00E6610A">
        <w:rPr>
          <w:rFonts w:hAnsi="宋体" w:hint="eastAsia"/>
          <w:color w:val="000000" w:themeColor="text1"/>
          <w:sz w:val="24"/>
          <w:szCs w:val="24"/>
        </w:rPr>
        <w:t>随着高考英语改革的推进，</w:t>
      </w:r>
      <w:r w:rsidR="008A6E46">
        <w:rPr>
          <w:rFonts w:hAnsi="宋体" w:hint="eastAsia"/>
          <w:color w:val="000000" w:themeColor="text1"/>
          <w:sz w:val="24"/>
          <w:szCs w:val="24"/>
        </w:rPr>
        <w:t>“英语减负”的舆论再次</w:t>
      </w:r>
      <w:r w:rsidR="002656F6">
        <w:rPr>
          <w:rFonts w:hAnsi="宋体" w:hint="eastAsia"/>
          <w:color w:val="000000" w:themeColor="text1"/>
          <w:sz w:val="24"/>
          <w:szCs w:val="24"/>
        </w:rPr>
        <w:t>让英语教育投资面临权衡取舍</w:t>
      </w:r>
      <w:r w:rsidR="00E6610A">
        <w:rPr>
          <w:rFonts w:hAnsi="宋体" w:hint="eastAsia"/>
          <w:color w:val="000000" w:themeColor="text1"/>
          <w:sz w:val="24"/>
          <w:szCs w:val="24"/>
        </w:rPr>
        <w:t>。</w:t>
      </w:r>
      <w:r w:rsidR="00925888">
        <w:rPr>
          <w:rFonts w:hAnsi="宋体" w:hint="eastAsia"/>
          <w:color w:val="000000" w:themeColor="text1"/>
          <w:sz w:val="24"/>
          <w:szCs w:val="24"/>
        </w:rPr>
        <w:t>鉴于此，本文认为</w:t>
      </w:r>
      <w:r w:rsidR="00381817">
        <w:rPr>
          <w:rFonts w:hAnsi="宋体" w:hint="eastAsia"/>
          <w:color w:val="000000" w:themeColor="text1"/>
          <w:sz w:val="24"/>
          <w:szCs w:val="24"/>
        </w:rPr>
        <w:t>或可从经济学的角度辨析</w:t>
      </w:r>
      <w:r w:rsidR="00925888">
        <w:rPr>
          <w:rFonts w:hAnsi="宋体" w:hint="eastAsia"/>
          <w:color w:val="000000" w:themeColor="text1"/>
          <w:sz w:val="24"/>
          <w:szCs w:val="24"/>
        </w:rPr>
        <w:t>英语技能的</w:t>
      </w:r>
      <w:r w:rsidR="00E6610A">
        <w:rPr>
          <w:rFonts w:hAnsi="宋体" w:hint="eastAsia"/>
          <w:color w:val="000000" w:themeColor="text1"/>
          <w:sz w:val="24"/>
          <w:szCs w:val="24"/>
        </w:rPr>
        <w:t>经济效用</w:t>
      </w:r>
      <w:r w:rsidR="008A6E46">
        <w:rPr>
          <w:rFonts w:hAnsi="宋体" w:hint="eastAsia"/>
          <w:color w:val="000000" w:themeColor="text1"/>
          <w:sz w:val="24"/>
          <w:szCs w:val="24"/>
        </w:rPr>
        <w:t>，</w:t>
      </w:r>
      <w:r w:rsidR="00925888">
        <w:rPr>
          <w:rFonts w:hAnsi="宋体" w:hint="eastAsia"/>
          <w:color w:val="000000" w:themeColor="text1"/>
          <w:sz w:val="24"/>
          <w:szCs w:val="24"/>
        </w:rPr>
        <w:t>以期</w:t>
      </w:r>
      <w:r w:rsidR="00381817">
        <w:rPr>
          <w:rFonts w:hAnsi="宋体" w:hint="eastAsia"/>
          <w:color w:val="000000" w:themeColor="text1"/>
          <w:sz w:val="24"/>
          <w:szCs w:val="24"/>
        </w:rPr>
        <w:t>得出</w:t>
      </w:r>
      <w:r w:rsidR="00D421C2">
        <w:rPr>
          <w:rFonts w:hAnsi="宋体" w:hint="eastAsia"/>
          <w:color w:val="000000" w:themeColor="text1"/>
          <w:sz w:val="24"/>
          <w:szCs w:val="24"/>
        </w:rPr>
        <w:t>可以</w:t>
      </w:r>
      <w:r w:rsidR="008A6E46">
        <w:rPr>
          <w:rFonts w:hAnsi="宋体" w:hint="eastAsia"/>
          <w:color w:val="000000" w:themeColor="text1"/>
          <w:sz w:val="24"/>
          <w:szCs w:val="24"/>
        </w:rPr>
        <w:t>使</w:t>
      </w:r>
      <w:r w:rsidR="00381817">
        <w:rPr>
          <w:rFonts w:hAnsi="宋体" w:hint="eastAsia"/>
          <w:color w:val="000000" w:themeColor="text1"/>
          <w:sz w:val="24"/>
          <w:szCs w:val="24"/>
        </w:rPr>
        <w:t>个人和</w:t>
      </w:r>
      <w:r w:rsidR="008A6E46">
        <w:rPr>
          <w:rFonts w:hAnsi="宋体" w:hint="eastAsia"/>
          <w:color w:val="000000" w:themeColor="text1"/>
          <w:sz w:val="24"/>
          <w:szCs w:val="24"/>
        </w:rPr>
        <w:t>社会收益最优的</w:t>
      </w:r>
      <w:r w:rsidR="00925888">
        <w:rPr>
          <w:rFonts w:hAnsi="宋体" w:hint="eastAsia"/>
          <w:color w:val="000000" w:themeColor="text1"/>
          <w:sz w:val="24"/>
          <w:szCs w:val="24"/>
        </w:rPr>
        <w:t>结论建议，为英语教育改革提供经验参考</w:t>
      </w:r>
      <w:r w:rsidR="00E42E23">
        <w:rPr>
          <w:rFonts w:hAnsi="宋体" w:hint="eastAsia"/>
          <w:color w:val="000000" w:themeColor="text1"/>
          <w:sz w:val="24"/>
          <w:szCs w:val="24"/>
        </w:rPr>
        <w:t>。</w:t>
      </w:r>
    </w:p>
    <w:p w14:paraId="73995D1E" w14:textId="58D7718D" w:rsidR="00832041" w:rsidRDefault="005D4429" w:rsidP="005D4429">
      <w:pPr>
        <w:widowControl/>
        <w:spacing w:line="400" w:lineRule="atLeast"/>
        <w:ind w:firstLineChars="200" w:firstLine="480"/>
        <w:rPr>
          <w:rFonts w:hAnsi="宋体"/>
          <w:color w:val="000000" w:themeColor="text1"/>
          <w:sz w:val="24"/>
          <w:szCs w:val="24"/>
        </w:rPr>
      </w:pPr>
      <w:r>
        <w:rPr>
          <w:rFonts w:hAnsi="宋体" w:hint="eastAsia"/>
          <w:color w:val="000000" w:themeColor="text1"/>
          <w:sz w:val="24"/>
          <w:szCs w:val="24"/>
        </w:rPr>
        <w:t>语言能力的人力资本属性是语言经济学的基本</w:t>
      </w:r>
      <w:r w:rsidR="00631A18">
        <w:rPr>
          <w:rFonts w:hAnsi="宋体" w:hint="eastAsia"/>
          <w:color w:val="000000" w:themeColor="text1"/>
          <w:sz w:val="24"/>
          <w:szCs w:val="24"/>
        </w:rPr>
        <w:t>观点之一</w:t>
      </w:r>
      <w:r>
        <w:rPr>
          <w:rFonts w:hAnsi="宋体" w:hint="eastAsia"/>
          <w:color w:val="000000" w:themeColor="text1"/>
          <w:sz w:val="24"/>
          <w:szCs w:val="24"/>
        </w:rPr>
        <w:t>，</w:t>
      </w:r>
      <w:r w:rsidR="007E0C77">
        <w:rPr>
          <w:rFonts w:hAnsi="宋体" w:hint="eastAsia"/>
          <w:color w:val="000000" w:themeColor="text1"/>
          <w:sz w:val="24"/>
          <w:szCs w:val="24"/>
        </w:rPr>
        <w:t>相关文献经常提及外语技能可作为求职者高能力的信号发送给雇主以获得较好的就业机会，但对此并没有展开论述</w:t>
      </w:r>
      <w:r>
        <w:rPr>
          <w:rFonts w:hAnsi="宋体" w:hint="eastAsia"/>
          <w:color w:val="000000" w:themeColor="text1"/>
          <w:sz w:val="24"/>
          <w:szCs w:val="24"/>
        </w:rPr>
        <w:t>。</w:t>
      </w:r>
      <w:r w:rsidR="007E0C77">
        <w:rPr>
          <w:rFonts w:hAnsi="宋体" w:hint="eastAsia"/>
          <w:color w:val="000000" w:themeColor="text1"/>
          <w:sz w:val="24"/>
          <w:szCs w:val="24"/>
        </w:rPr>
        <w:t>因而</w:t>
      </w:r>
      <w:r w:rsidR="007E0C77">
        <w:rPr>
          <w:rFonts w:ascii="Times New Roman" w:hAnsi="Times New Roman" w:cs="Times New Roman" w:hint="eastAsia"/>
          <w:color w:val="000000" w:themeColor="text1"/>
          <w:sz w:val="24"/>
          <w:szCs w:val="24"/>
        </w:rPr>
        <w:t>本文基于教育信号理论中的筛选假设对英语技能的经济效应</w:t>
      </w:r>
      <w:r w:rsidR="007E0C77" w:rsidRPr="00E0784F">
        <w:rPr>
          <w:rFonts w:ascii="Times New Roman" w:hAnsi="Times New Roman" w:cs="Times New Roman"/>
          <w:color w:val="000000" w:themeColor="text1"/>
          <w:sz w:val="24"/>
          <w:szCs w:val="24"/>
        </w:rPr>
        <w:t>进行分析和解释</w:t>
      </w:r>
      <w:r w:rsidR="00723164" w:rsidRPr="00E0784F">
        <w:rPr>
          <w:rFonts w:ascii="Times New Roman" w:hAnsi="Times New Roman" w:cs="Times New Roman"/>
          <w:color w:val="000000" w:themeColor="text1"/>
          <w:sz w:val="24"/>
          <w:szCs w:val="24"/>
        </w:rPr>
        <w:t>，这也是本文的可能创新点</w:t>
      </w:r>
      <w:r w:rsidR="00723164" w:rsidRPr="00E0784F">
        <w:rPr>
          <w:rFonts w:ascii="Times New Roman" w:hAnsi="Times New Roman" w:cs="Times New Roman"/>
          <w:color w:val="000000" w:themeColor="text1"/>
          <w:sz w:val="24"/>
          <w:szCs w:val="24"/>
        </w:rPr>
        <w:t>——</w:t>
      </w:r>
      <w:r w:rsidR="00723164" w:rsidRPr="00E0784F">
        <w:rPr>
          <w:rFonts w:ascii="Times New Roman" w:hAnsi="Times New Roman" w:cs="Times New Roman"/>
          <w:color w:val="000000" w:themeColor="text1"/>
          <w:sz w:val="24"/>
          <w:szCs w:val="24"/>
        </w:rPr>
        <w:t>为</w:t>
      </w:r>
      <w:r w:rsidR="00082EB5">
        <w:rPr>
          <w:rFonts w:ascii="Times New Roman" w:hAnsi="Times New Roman" w:cs="Times New Roman" w:hint="eastAsia"/>
          <w:color w:val="000000" w:themeColor="text1"/>
          <w:sz w:val="24"/>
          <w:szCs w:val="24"/>
        </w:rPr>
        <w:t>语言技能回报的</w:t>
      </w:r>
      <w:r w:rsidR="00723164" w:rsidRPr="00E0784F">
        <w:rPr>
          <w:rFonts w:ascii="Times New Roman" w:hAnsi="Times New Roman" w:cs="Times New Roman"/>
          <w:color w:val="000000" w:themeColor="text1"/>
          <w:sz w:val="24"/>
          <w:szCs w:val="24"/>
        </w:rPr>
        <w:t>研究提供了一个</w:t>
      </w:r>
      <w:r w:rsidR="007E0C77">
        <w:rPr>
          <w:rFonts w:ascii="Times New Roman" w:hAnsi="Times New Roman" w:cs="Times New Roman" w:hint="eastAsia"/>
          <w:color w:val="000000" w:themeColor="text1"/>
          <w:sz w:val="24"/>
          <w:szCs w:val="24"/>
        </w:rPr>
        <w:t>来自信号理论</w:t>
      </w:r>
      <w:r w:rsidR="00723164" w:rsidRPr="00E0784F">
        <w:rPr>
          <w:rFonts w:ascii="Times New Roman" w:hAnsi="Times New Roman" w:cs="Times New Roman"/>
          <w:color w:val="000000" w:themeColor="text1"/>
          <w:sz w:val="24"/>
          <w:szCs w:val="24"/>
        </w:rPr>
        <w:t>的视角</w:t>
      </w:r>
      <w:r w:rsidR="007E0C77">
        <w:rPr>
          <w:rFonts w:ascii="Times New Roman" w:hAnsi="Times New Roman" w:cs="Times New Roman" w:hint="eastAsia"/>
          <w:color w:val="000000" w:themeColor="text1"/>
          <w:sz w:val="24"/>
          <w:szCs w:val="24"/>
        </w:rPr>
        <w:t>与经验证据</w:t>
      </w:r>
      <w:r w:rsidR="00E6610A">
        <w:rPr>
          <w:rFonts w:ascii="Times New Roman" w:hAnsi="Times New Roman" w:cs="Times New Roman"/>
          <w:color w:val="000000" w:themeColor="text1"/>
          <w:sz w:val="24"/>
          <w:szCs w:val="24"/>
        </w:rPr>
        <w:t>。</w:t>
      </w:r>
      <w:r w:rsidR="00367C36">
        <w:rPr>
          <w:rFonts w:ascii="Times New Roman" w:hAnsi="Times New Roman" w:cs="Times New Roman"/>
          <w:color w:val="000000" w:themeColor="text1"/>
          <w:sz w:val="24"/>
          <w:szCs w:val="24"/>
        </w:rPr>
        <w:t>本文</w:t>
      </w:r>
      <w:r w:rsidR="00367C36">
        <w:rPr>
          <w:rFonts w:ascii="Times New Roman" w:hAnsi="Times New Roman" w:cs="Times New Roman" w:hint="eastAsia"/>
          <w:color w:val="000000" w:themeColor="text1"/>
          <w:sz w:val="24"/>
          <w:szCs w:val="24"/>
        </w:rPr>
        <w:t>的研究问题</w:t>
      </w:r>
      <w:r w:rsidR="00832041" w:rsidRPr="00E0784F">
        <w:rPr>
          <w:rFonts w:ascii="Times New Roman" w:hAnsi="Times New Roman" w:cs="Times New Roman"/>
          <w:color w:val="000000" w:themeColor="text1"/>
          <w:sz w:val="24"/>
          <w:szCs w:val="24"/>
        </w:rPr>
        <w:t>是，</w:t>
      </w:r>
      <w:r w:rsidR="00082EB5">
        <w:rPr>
          <w:rFonts w:ascii="Times New Roman" w:hAnsi="Times New Roman" w:cs="Times New Roman" w:hint="eastAsia"/>
          <w:color w:val="000000" w:themeColor="text1"/>
          <w:sz w:val="24"/>
          <w:szCs w:val="24"/>
        </w:rPr>
        <w:t>英语技能在劳动力市场上的回报到底是其人力资本效应的结果，还是其作为一种信号的结果，亦或两者兼而有之？</w:t>
      </w:r>
      <w:r w:rsidR="00691088">
        <w:rPr>
          <w:rFonts w:hAnsi="宋体" w:hint="eastAsia"/>
          <w:color w:val="000000" w:themeColor="text1"/>
          <w:sz w:val="24"/>
          <w:szCs w:val="24"/>
        </w:rPr>
        <w:t>回答这个问题需要借鉴教育筛选理论的相关实证检验方法，</w:t>
      </w:r>
      <w:r>
        <w:rPr>
          <w:rFonts w:hAnsi="宋体" w:hint="eastAsia"/>
          <w:color w:val="000000" w:themeColor="text1"/>
          <w:sz w:val="24"/>
          <w:szCs w:val="24"/>
        </w:rPr>
        <w:t>并</w:t>
      </w:r>
      <w:r w:rsidR="00691088">
        <w:rPr>
          <w:rFonts w:hAnsi="宋体" w:hint="eastAsia"/>
          <w:color w:val="000000" w:themeColor="text1"/>
          <w:sz w:val="24"/>
          <w:szCs w:val="24"/>
        </w:rPr>
        <w:t>运用详细的雇主</w:t>
      </w:r>
      <w:r>
        <w:rPr>
          <w:rFonts w:hAnsi="宋体" w:hint="eastAsia"/>
          <w:color w:val="000000" w:themeColor="text1"/>
          <w:sz w:val="24"/>
          <w:szCs w:val="24"/>
        </w:rPr>
        <w:t>、</w:t>
      </w:r>
      <w:r w:rsidR="00691088">
        <w:rPr>
          <w:rFonts w:hAnsi="宋体" w:hint="eastAsia"/>
          <w:color w:val="000000" w:themeColor="text1"/>
          <w:sz w:val="24"/>
          <w:szCs w:val="24"/>
        </w:rPr>
        <w:t>雇员匹配数据</w:t>
      </w:r>
      <w:r>
        <w:rPr>
          <w:rFonts w:hAnsi="宋体" w:hint="eastAsia"/>
          <w:color w:val="000000" w:themeColor="text1"/>
          <w:sz w:val="24"/>
          <w:szCs w:val="24"/>
        </w:rPr>
        <w:t>以便同时考虑劳动力市场信号的发送者与接受者的异质性</w:t>
      </w:r>
      <w:r w:rsidR="00691088">
        <w:rPr>
          <w:rFonts w:hAnsi="宋体" w:hint="eastAsia"/>
          <w:color w:val="000000" w:themeColor="text1"/>
          <w:sz w:val="24"/>
          <w:szCs w:val="24"/>
        </w:rPr>
        <w:t>，从而确认</w:t>
      </w:r>
      <w:r w:rsidR="00D81F17">
        <w:rPr>
          <w:rFonts w:hAnsi="宋体" w:hint="eastAsia"/>
          <w:color w:val="000000" w:themeColor="text1"/>
          <w:sz w:val="24"/>
          <w:szCs w:val="24"/>
        </w:rPr>
        <w:t>英语技能的人力资本效应与信号效应</w:t>
      </w:r>
      <w:r w:rsidR="00723164">
        <w:rPr>
          <w:rFonts w:hAnsi="宋体" w:hint="eastAsia"/>
          <w:color w:val="000000" w:themeColor="text1"/>
          <w:sz w:val="24"/>
          <w:szCs w:val="24"/>
        </w:rPr>
        <w:t>，这也是本文研究的重难点所在。</w:t>
      </w:r>
    </w:p>
    <w:p w14:paraId="5D96301F" w14:textId="5A77D924" w:rsidR="00723164" w:rsidRDefault="00633948" w:rsidP="00324366">
      <w:pPr>
        <w:widowControl/>
        <w:spacing w:line="400" w:lineRule="atLeast"/>
        <w:ind w:firstLineChars="200" w:firstLine="480"/>
        <w:rPr>
          <w:rFonts w:hAnsi="宋体"/>
          <w:color w:val="000000" w:themeColor="text1"/>
          <w:sz w:val="24"/>
          <w:szCs w:val="24"/>
        </w:rPr>
      </w:pPr>
      <w:r>
        <w:rPr>
          <w:rFonts w:hAnsi="宋体"/>
          <w:color w:val="000000" w:themeColor="text1"/>
          <w:sz w:val="24"/>
          <w:szCs w:val="24"/>
        </w:rPr>
        <w:t>本文对</w:t>
      </w:r>
      <w:r w:rsidR="00A17F76">
        <w:rPr>
          <w:rFonts w:hAnsi="宋体" w:hint="eastAsia"/>
          <w:color w:val="000000" w:themeColor="text1"/>
          <w:sz w:val="24"/>
          <w:szCs w:val="24"/>
        </w:rPr>
        <w:t>语言经济学中的语言人力资本以及信号理论中的筛选假设</w:t>
      </w:r>
      <w:r>
        <w:rPr>
          <w:rFonts w:hAnsi="宋体"/>
          <w:color w:val="000000" w:themeColor="text1"/>
          <w:sz w:val="24"/>
          <w:szCs w:val="24"/>
        </w:rPr>
        <w:t>进行国内外文献梳理和评述，从现有研究中</w:t>
      </w:r>
      <w:r w:rsidR="00E14BBB">
        <w:rPr>
          <w:rFonts w:hAnsi="宋体" w:hint="eastAsia"/>
          <w:color w:val="000000" w:themeColor="text1"/>
          <w:sz w:val="24"/>
          <w:szCs w:val="24"/>
        </w:rPr>
        <w:t>总结出筛选理论较为经典的几种</w:t>
      </w:r>
      <w:r w:rsidR="00A17F76">
        <w:rPr>
          <w:rFonts w:hAnsi="宋体" w:hint="eastAsia"/>
          <w:color w:val="000000" w:themeColor="text1"/>
          <w:sz w:val="24"/>
          <w:szCs w:val="24"/>
        </w:rPr>
        <w:t>验证方法</w:t>
      </w:r>
      <w:r>
        <w:rPr>
          <w:rFonts w:hAnsi="宋体"/>
          <w:color w:val="000000" w:themeColor="text1"/>
          <w:sz w:val="24"/>
          <w:szCs w:val="24"/>
        </w:rPr>
        <w:t>，明确本文的研究思路和逻辑。在此基础上，</w:t>
      </w:r>
      <w:r w:rsidR="00E14BBB">
        <w:rPr>
          <w:rFonts w:hAnsi="宋体" w:hint="eastAsia"/>
          <w:color w:val="000000" w:themeColor="text1"/>
          <w:sz w:val="24"/>
          <w:szCs w:val="24"/>
        </w:rPr>
        <w:t>综合</w:t>
      </w:r>
      <w:r w:rsidRPr="00AC04E1">
        <w:rPr>
          <w:rFonts w:ascii="Times New Roman" w:hAnsi="Times New Roman" w:cs="Times New Roman"/>
          <w:color w:val="000000" w:themeColor="text1"/>
          <w:sz w:val="24"/>
          <w:szCs w:val="24"/>
        </w:rPr>
        <w:t>2016</w:t>
      </w:r>
      <w:r w:rsidRPr="0028373E">
        <w:rPr>
          <w:rFonts w:hAnsi="宋体" w:hint="eastAsia"/>
          <w:color w:val="000000" w:themeColor="text1"/>
          <w:sz w:val="24"/>
          <w:szCs w:val="24"/>
        </w:rPr>
        <w:t>年中国</w:t>
      </w:r>
      <w:r w:rsidR="00677C75" w:rsidRPr="00931167">
        <w:rPr>
          <w:rFonts w:asciiTheme="minorEastAsia" w:hAnsiTheme="minorEastAsia" w:hint="eastAsia"/>
          <w:color w:val="000000" w:themeColor="text1"/>
          <w:sz w:val="24"/>
          <w:szCs w:val="24"/>
        </w:rPr>
        <w:t>企业-劳动力</w:t>
      </w:r>
      <w:r w:rsidRPr="0028373E">
        <w:rPr>
          <w:rFonts w:hAnsi="宋体" w:hint="eastAsia"/>
          <w:color w:val="000000" w:themeColor="text1"/>
          <w:sz w:val="24"/>
          <w:szCs w:val="24"/>
        </w:rPr>
        <w:t>匹配调查问卷中相关问项</w:t>
      </w:r>
      <w:r>
        <w:rPr>
          <w:rFonts w:hAnsi="宋体" w:hint="eastAsia"/>
          <w:color w:val="000000" w:themeColor="text1"/>
          <w:sz w:val="24"/>
          <w:szCs w:val="24"/>
        </w:rPr>
        <w:t>，</w:t>
      </w:r>
      <w:r w:rsidR="00E14BBB">
        <w:rPr>
          <w:rFonts w:hAnsi="宋体" w:hint="eastAsia"/>
          <w:color w:val="000000" w:themeColor="text1"/>
          <w:sz w:val="24"/>
          <w:szCs w:val="24"/>
        </w:rPr>
        <w:t>本文依照</w:t>
      </w:r>
      <w:r w:rsidR="00E14BBB" w:rsidRPr="00E14BBB">
        <w:rPr>
          <w:rFonts w:ascii="Times New Roman" w:hAnsi="Times New Roman" w:cs="Times New Roman"/>
          <w:color w:val="000000" w:themeColor="text1"/>
          <w:sz w:val="24"/>
          <w:szCs w:val="24"/>
        </w:rPr>
        <w:t>Wiles</w:t>
      </w:r>
      <w:r w:rsidR="00E14BBB">
        <w:rPr>
          <w:rFonts w:hAnsi="宋体" w:hint="eastAsia"/>
          <w:color w:val="000000" w:themeColor="text1"/>
          <w:sz w:val="24"/>
          <w:szCs w:val="24"/>
        </w:rPr>
        <w:t>检验</w:t>
      </w:r>
      <w:r w:rsidR="00A17F76">
        <w:rPr>
          <w:rFonts w:hAnsi="宋体" w:hint="eastAsia"/>
          <w:color w:val="000000" w:themeColor="text1"/>
          <w:sz w:val="24"/>
          <w:szCs w:val="24"/>
        </w:rPr>
        <w:t>基于</w:t>
      </w:r>
      <w:r w:rsidR="00A17F76" w:rsidRPr="00A17F76">
        <w:rPr>
          <w:rFonts w:ascii="Times New Roman" w:hAnsi="Times New Roman" w:cs="Times New Roman"/>
          <w:color w:val="000000" w:themeColor="text1"/>
          <w:sz w:val="24"/>
          <w:szCs w:val="24"/>
        </w:rPr>
        <w:t>Mincer</w:t>
      </w:r>
      <w:r w:rsidR="00A17F76">
        <w:rPr>
          <w:rFonts w:hAnsi="宋体" w:hint="eastAsia"/>
          <w:color w:val="000000" w:themeColor="text1"/>
          <w:sz w:val="24"/>
          <w:szCs w:val="24"/>
        </w:rPr>
        <w:t>工资方程构建英语技能学用结合对劳动生产率的计量模型</w:t>
      </w:r>
      <w:r w:rsidR="00E14BBB">
        <w:rPr>
          <w:rFonts w:hAnsi="宋体" w:hint="eastAsia"/>
          <w:color w:val="000000" w:themeColor="text1"/>
          <w:sz w:val="24"/>
          <w:szCs w:val="24"/>
        </w:rPr>
        <w:t>，并以</w:t>
      </w:r>
      <w:r w:rsidR="00A17F76">
        <w:rPr>
          <w:rFonts w:hAnsi="宋体" w:hint="eastAsia"/>
          <w:color w:val="000000" w:themeColor="text1"/>
          <w:sz w:val="24"/>
          <w:szCs w:val="24"/>
        </w:rPr>
        <w:t>关键指标的描述性分析，描述英语技能学用结合及其与劳动生产率的现状。</w:t>
      </w:r>
      <w:r w:rsidR="00E14BBB">
        <w:rPr>
          <w:rFonts w:hAnsi="宋体" w:hint="eastAsia"/>
          <w:color w:val="000000" w:themeColor="text1"/>
          <w:sz w:val="24"/>
          <w:szCs w:val="24"/>
        </w:rPr>
        <w:t>在相关性和稳健性的回归分析之后，本文确定</w:t>
      </w:r>
      <w:r w:rsidR="00A17F76">
        <w:rPr>
          <w:rFonts w:hAnsi="宋体" w:hint="eastAsia"/>
          <w:color w:val="000000" w:themeColor="text1"/>
          <w:sz w:val="24"/>
          <w:szCs w:val="24"/>
        </w:rPr>
        <w:t>英语技能的人力资本效应与信号效应</w:t>
      </w:r>
      <w:r>
        <w:rPr>
          <w:rFonts w:hAnsi="宋体" w:hint="eastAsia"/>
          <w:color w:val="000000" w:themeColor="text1"/>
          <w:sz w:val="24"/>
          <w:szCs w:val="24"/>
        </w:rPr>
        <w:t>，并通过</w:t>
      </w:r>
      <w:r w:rsidR="006567BB">
        <w:rPr>
          <w:rFonts w:hAnsi="宋体" w:hint="eastAsia"/>
          <w:color w:val="000000" w:themeColor="text1"/>
          <w:sz w:val="24"/>
          <w:szCs w:val="24"/>
        </w:rPr>
        <w:t>城乡户口、男女性别、管理层与非管理层</w:t>
      </w:r>
      <w:r w:rsidR="00117062">
        <w:rPr>
          <w:rFonts w:hAnsi="宋体" w:hint="eastAsia"/>
          <w:color w:val="000000" w:themeColor="text1"/>
          <w:sz w:val="24"/>
          <w:szCs w:val="24"/>
        </w:rPr>
        <w:t>的分组回归分析考察不同分组中英语技能发挥的效应差异</w:t>
      </w:r>
      <w:r w:rsidR="006567BB">
        <w:rPr>
          <w:rFonts w:hAnsi="宋体" w:hint="eastAsia"/>
          <w:color w:val="000000" w:themeColor="text1"/>
          <w:sz w:val="24"/>
          <w:szCs w:val="24"/>
        </w:rPr>
        <w:t>，</w:t>
      </w:r>
      <w:r w:rsidR="00117062">
        <w:rPr>
          <w:rFonts w:hAnsi="宋体" w:hint="eastAsia"/>
          <w:color w:val="000000" w:themeColor="text1"/>
          <w:sz w:val="24"/>
          <w:szCs w:val="24"/>
        </w:rPr>
        <w:t>最后讨论了</w:t>
      </w:r>
      <w:r w:rsidR="006567BB">
        <w:rPr>
          <w:rFonts w:hAnsi="宋体" w:hint="eastAsia"/>
          <w:color w:val="000000" w:themeColor="text1"/>
          <w:sz w:val="24"/>
          <w:szCs w:val="24"/>
        </w:rPr>
        <w:t>英语人力资本</w:t>
      </w:r>
      <w:r w:rsidR="00117062">
        <w:rPr>
          <w:rFonts w:hAnsi="宋体" w:hint="eastAsia"/>
          <w:color w:val="000000" w:themeColor="text1"/>
          <w:sz w:val="24"/>
          <w:szCs w:val="24"/>
        </w:rPr>
        <w:t>几种可能</w:t>
      </w:r>
      <w:r w:rsidR="006567BB">
        <w:rPr>
          <w:rFonts w:hAnsi="宋体" w:hint="eastAsia"/>
          <w:color w:val="000000" w:themeColor="text1"/>
          <w:sz w:val="24"/>
          <w:szCs w:val="24"/>
        </w:rPr>
        <w:t>的影响</w:t>
      </w:r>
      <w:r w:rsidR="00117062">
        <w:rPr>
          <w:rFonts w:hAnsi="宋体" w:hint="eastAsia"/>
          <w:color w:val="000000" w:themeColor="text1"/>
          <w:sz w:val="24"/>
          <w:szCs w:val="24"/>
        </w:rPr>
        <w:t>机制</w:t>
      </w:r>
      <w:r>
        <w:rPr>
          <w:rFonts w:hAnsi="宋体" w:hint="eastAsia"/>
          <w:color w:val="000000" w:themeColor="text1"/>
          <w:sz w:val="24"/>
          <w:szCs w:val="24"/>
        </w:rPr>
        <w:t>。</w:t>
      </w:r>
    </w:p>
    <w:p w14:paraId="65C10893" w14:textId="45377818" w:rsidR="00324366" w:rsidRPr="0028373E" w:rsidRDefault="00324366" w:rsidP="00915B61">
      <w:pPr>
        <w:widowControl/>
        <w:spacing w:line="400" w:lineRule="atLeast"/>
        <w:ind w:firstLineChars="200" w:firstLine="480"/>
        <w:rPr>
          <w:rFonts w:hAnsi="宋体"/>
          <w:color w:val="000000" w:themeColor="text1"/>
          <w:sz w:val="24"/>
          <w:szCs w:val="24"/>
        </w:rPr>
      </w:pPr>
      <w:r w:rsidRPr="0028373E">
        <w:rPr>
          <w:rFonts w:hAnsi="宋体" w:hint="eastAsia"/>
          <w:color w:val="000000" w:themeColor="text1"/>
          <w:sz w:val="24"/>
          <w:szCs w:val="24"/>
        </w:rPr>
        <w:t>基于对模型估计结果的讨论</w:t>
      </w:r>
      <w:r w:rsidRPr="0028373E">
        <w:rPr>
          <w:rFonts w:hAnsi="宋体"/>
          <w:color w:val="000000" w:themeColor="text1"/>
          <w:sz w:val="24"/>
          <w:szCs w:val="24"/>
        </w:rPr>
        <w:t>发现，</w:t>
      </w:r>
      <w:r w:rsidR="00646E60">
        <w:rPr>
          <w:rFonts w:ascii="Times New Roman" w:eastAsia="宋体" w:hAnsi="Times New Roman" w:cs="Arial" w:hint="eastAsia"/>
          <w:color w:val="000000" w:themeColor="text1"/>
          <w:sz w:val="24"/>
          <w:szCs w:val="24"/>
        </w:rPr>
        <w:t>英语学用结合</w:t>
      </w:r>
      <w:r w:rsidR="00117062">
        <w:rPr>
          <w:rFonts w:ascii="Times New Roman" w:eastAsia="宋体" w:hAnsi="Times New Roman" w:cs="Arial" w:hint="eastAsia"/>
          <w:color w:val="000000" w:themeColor="text1"/>
          <w:sz w:val="24"/>
          <w:szCs w:val="24"/>
        </w:rPr>
        <w:t>可以显著地促进员工的劳动生产率，其边际效应（</w:t>
      </w:r>
      <w:r w:rsidR="00117062">
        <w:rPr>
          <w:rFonts w:ascii="Times New Roman" w:eastAsia="宋体" w:hAnsi="Times New Roman" w:cs="Arial" w:hint="eastAsia"/>
          <w:color w:val="000000" w:themeColor="text1"/>
          <w:sz w:val="24"/>
          <w:szCs w:val="24"/>
        </w:rPr>
        <w:t>17.7%</w:t>
      </w:r>
      <w:r w:rsidR="00117062">
        <w:rPr>
          <w:rFonts w:ascii="Times New Roman" w:eastAsia="宋体" w:hAnsi="Times New Roman" w:cs="Arial" w:hint="eastAsia"/>
          <w:color w:val="000000" w:themeColor="text1"/>
          <w:sz w:val="24"/>
          <w:szCs w:val="24"/>
        </w:rPr>
        <w:t>）与现有研究中国劳动力市场上英语熟练度的工资回报率较为一致</w:t>
      </w:r>
      <w:r w:rsidR="00082EB5">
        <w:rPr>
          <w:rFonts w:ascii="Times New Roman" w:eastAsia="宋体" w:hAnsi="Times New Roman" w:cs="Arial" w:hint="eastAsia"/>
          <w:color w:val="000000" w:themeColor="text1"/>
          <w:sz w:val="24"/>
          <w:szCs w:val="24"/>
        </w:rPr>
        <w:t>，表明英语技能在我国劳动力市场上较多地是发挥人力资本效应</w:t>
      </w:r>
      <w:r w:rsidR="002C212E" w:rsidRPr="0028373E">
        <w:rPr>
          <w:rFonts w:hAnsi="宋体" w:hint="eastAsia"/>
          <w:color w:val="000000" w:themeColor="text1"/>
          <w:sz w:val="24"/>
          <w:szCs w:val="24"/>
        </w:rPr>
        <w:t>。</w:t>
      </w:r>
      <w:r w:rsidR="00915B61">
        <w:rPr>
          <w:rFonts w:hAnsi="宋体" w:hint="eastAsia"/>
          <w:color w:val="000000" w:themeColor="text1"/>
          <w:sz w:val="24"/>
          <w:szCs w:val="24"/>
        </w:rPr>
        <w:t>分组分析的结果发现，</w:t>
      </w:r>
      <w:r w:rsidR="00117062">
        <w:rPr>
          <w:rFonts w:ascii="Times New Roman" w:eastAsia="宋体" w:hAnsi="Times New Roman" w:cs="Arial" w:hint="eastAsia"/>
          <w:color w:val="000000" w:themeColor="text1"/>
          <w:sz w:val="24"/>
          <w:szCs w:val="24"/>
        </w:rPr>
        <w:t>对于农村户口、非管理层和女性的员工，其英语技能更多地是发挥了其信号作用</w:t>
      </w:r>
      <w:r w:rsidR="00915B61" w:rsidRPr="0028373E">
        <w:rPr>
          <w:color w:val="000000" w:themeColor="text1"/>
          <w:sz w:val="24"/>
          <w:szCs w:val="24"/>
        </w:rPr>
        <w:t>。</w:t>
      </w:r>
      <w:r w:rsidR="00117062">
        <w:rPr>
          <w:rFonts w:hint="eastAsia"/>
          <w:color w:val="000000" w:themeColor="text1"/>
          <w:sz w:val="24"/>
          <w:szCs w:val="24"/>
        </w:rPr>
        <w:t>而</w:t>
      </w:r>
      <w:r w:rsidR="00117062">
        <w:rPr>
          <w:rFonts w:ascii="Times New Roman" w:eastAsia="宋体" w:hAnsi="Times New Roman" w:cs="Arial" w:hint="eastAsia"/>
          <w:color w:val="000000" w:themeColor="text1"/>
          <w:sz w:val="24"/>
          <w:szCs w:val="24"/>
        </w:rPr>
        <w:t>英语技能的人力资本效应，可通过员工</w:t>
      </w:r>
      <w:r w:rsidR="00117062" w:rsidRPr="002E3019">
        <w:rPr>
          <w:rFonts w:ascii="Times New Roman" w:eastAsia="宋体" w:hAnsi="Times New Roman" w:cs="Arial" w:hint="eastAsia"/>
          <w:color w:val="000000" w:themeColor="text1"/>
          <w:sz w:val="24"/>
          <w:szCs w:val="24"/>
        </w:rPr>
        <w:t>的职业发展、工作任务与知识学习</w:t>
      </w:r>
      <w:r w:rsidR="00117062">
        <w:rPr>
          <w:rFonts w:ascii="Times New Roman" w:eastAsia="宋体" w:hAnsi="Times New Roman" w:cs="Arial" w:hint="eastAsia"/>
          <w:color w:val="000000" w:themeColor="text1"/>
          <w:sz w:val="24"/>
          <w:szCs w:val="24"/>
        </w:rPr>
        <w:t>三种渠道产生影响。</w:t>
      </w:r>
      <w:r w:rsidRPr="0028373E">
        <w:rPr>
          <w:rFonts w:hAnsi="宋体" w:hint="eastAsia"/>
          <w:color w:val="000000" w:themeColor="text1"/>
          <w:sz w:val="24"/>
          <w:szCs w:val="24"/>
        </w:rPr>
        <w:t>最后针对</w:t>
      </w:r>
      <w:r w:rsidR="00915B61">
        <w:rPr>
          <w:rFonts w:hAnsi="宋体" w:hint="eastAsia"/>
          <w:color w:val="000000" w:themeColor="text1"/>
          <w:sz w:val="24"/>
          <w:szCs w:val="24"/>
        </w:rPr>
        <w:t>主要</w:t>
      </w:r>
      <w:r w:rsidR="00117062">
        <w:rPr>
          <w:rFonts w:hAnsi="宋体" w:hint="eastAsia"/>
          <w:color w:val="000000" w:themeColor="text1"/>
          <w:sz w:val="24"/>
          <w:szCs w:val="24"/>
        </w:rPr>
        <w:t>结论，从降温过度教育、</w:t>
      </w:r>
      <w:r w:rsidR="00117062">
        <w:rPr>
          <w:rFonts w:hAnsi="宋体" w:hint="eastAsia"/>
          <w:color w:val="000000" w:themeColor="text1"/>
          <w:sz w:val="24"/>
          <w:szCs w:val="24"/>
        </w:rPr>
        <w:lastRenderedPageBreak/>
        <w:t>促进城乡公平、强化实际运用</w:t>
      </w:r>
      <w:r w:rsidR="00915B61">
        <w:rPr>
          <w:rFonts w:hAnsi="宋体" w:hint="eastAsia"/>
          <w:color w:val="000000" w:themeColor="text1"/>
          <w:sz w:val="24"/>
          <w:szCs w:val="24"/>
        </w:rPr>
        <w:t>等方面</w:t>
      </w:r>
      <w:r w:rsidR="00117062">
        <w:rPr>
          <w:rFonts w:hAnsi="宋体" w:hint="eastAsia"/>
          <w:color w:val="000000" w:themeColor="text1"/>
          <w:sz w:val="24"/>
          <w:szCs w:val="24"/>
        </w:rPr>
        <w:t>提出了义务教育至高等教育阶段英语教育改革</w:t>
      </w:r>
      <w:r w:rsidRPr="0028373E">
        <w:rPr>
          <w:rFonts w:hAnsi="宋体" w:hint="eastAsia"/>
          <w:color w:val="000000" w:themeColor="text1"/>
          <w:sz w:val="24"/>
          <w:szCs w:val="24"/>
        </w:rPr>
        <w:t>的对策建议，并对研究进行了反思和展望。</w:t>
      </w:r>
    </w:p>
    <w:p w14:paraId="3972DE26" w14:textId="77777777" w:rsidR="00324366" w:rsidRPr="0028373E" w:rsidRDefault="00324366" w:rsidP="00A04F02">
      <w:pPr>
        <w:widowControl/>
        <w:spacing w:line="400" w:lineRule="atLeast"/>
        <w:jc w:val="left"/>
        <w:rPr>
          <w:rFonts w:ascii="黑体" w:eastAsia="黑体" w:hAnsi="黑体"/>
          <w:color w:val="000000" w:themeColor="text1"/>
          <w:kern w:val="0"/>
          <w:sz w:val="24"/>
          <w:szCs w:val="24"/>
        </w:rPr>
      </w:pPr>
    </w:p>
    <w:p w14:paraId="06C11D1E" w14:textId="07E60C58" w:rsidR="000C471B" w:rsidRPr="00FC0B8B" w:rsidRDefault="00A04F02" w:rsidP="00A04F02">
      <w:pPr>
        <w:widowControl/>
        <w:spacing w:line="400" w:lineRule="atLeast"/>
        <w:jc w:val="left"/>
        <w:rPr>
          <w:color w:val="000000" w:themeColor="text1"/>
          <w:sz w:val="24"/>
          <w:szCs w:val="24"/>
        </w:rPr>
      </w:pPr>
      <w:r w:rsidRPr="0028373E">
        <w:rPr>
          <w:rFonts w:ascii="黑体" w:eastAsia="黑体" w:hAnsi="黑体" w:hint="eastAsia"/>
          <w:color w:val="000000" w:themeColor="text1"/>
          <w:kern w:val="0"/>
          <w:sz w:val="24"/>
          <w:szCs w:val="24"/>
        </w:rPr>
        <w:t>关键词：</w:t>
      </w:r>
      <w:r w:rsidR="00EB51DA">
        <w:rPr>
          <w:rFonts w:hint="eastAsia"/>
          <w:color w:val="000000" w:themeColor="text1"/>
          <w:sz w:val="24"/>
          <w:szCs w:val="24"/>
        </w:rPr>
        <w:t>英语技能；人力资本效应；信号效应；筛选假设</w:t>
      </w:r>
    </w:p>
    <w:p w14:paraId="3986BC0D" w14:textId="77777777" w:rsidR="00407E76" w:rsidRPr="00FC0B8B" w:rsidRDefault="00407E76" w:rsidP="00A04F02">
      <w:pPr>
        <w:widowControl/>
        <w:spacing w:line="400" w:lineRule="atLeast"/>
        <w:jc w:val="left"/>
        <w:rPr>
          <w:color w:val="000000" w:themeColor="text1"/>
          <w:sz w:val="24"/>
          <w:szCs w:val="24"/>
        </w:rPr>
        <w:sectPr w:rsidR="00407E76" w:rsidRPr="00FC0B8B" w:rsidSect="0032145D">
          <w:headerReference w:type="even" r:id="rId15"/>
          <w:headerReference w:type="default" r:id="rId16"/>
          <w:footerReference w:type="even" r:id="rId17"/>
          <w:footerReference w:type="default" r:id="rId18"/>
          <w:footnotePr>
            <w:numFmt w:val="decimalEnclosedCircleChinese"/>
            <w:numRestart w:val="eachPage"/>
          </w:footnotePr>
          <w:pgSz w:w="11906" w:h="16838"/>
          <w:pgMar w:top="1440" w:right="1797" w:bottom="1440" w:left="1797" w:header="851" w:footer="992" w:gutter="0"/>
          <w:pgNumType w:fmt="upperRoman" w:start="1"/>
          <w:cols w:space="425"/>
          <w:docGrid w:type="lines" w:linePitch="312"/>
        </w:sectPr>
      </w:pPr>
    </w:p>
    <w:p w14:paraId="3A9CF30C" w14:textId="43887129" w:rsidR="00E745C3" w:rsidRDefault="00E745C3" w:rsidP="00E6610A">
      <w:pPr>
        <w:widowControl/>
        <w:outlineLvl w:val="0"/>
        <w:rPr>
          <w:rFonts w:ascii="Times New Roman" w:hAnsi="Times New Roman" w:cs="Times New Roman"/>
          <w:b/>
          <w:color w:val="000000" w:themeColor="text1"/>
          <w:sz w:val="36"/>
          <w:szCs w:val="36"/>
        </w:rPr>
        <w:sectPr w:rsidR="00E745C3" w:rsidSect="00853870">
          <w:headerReference w:type="default" r:id="rId19"/>
          <w:footerReference w:type="even" r:id="rId20"/>
          <w:footerReference w:type="default" r:id="rId21"/>
          <w:footnotePr>
            <w:numFmt w:val="decimalEnclosedCircleChinese"/>
            <w:numRestart w:val="eachPage"/>
          </w:footnotePr>
          <w:type w:val="continuous"/>
          <w:pgSz w:w="11906" w:h="16838"/>
          <w:pgMar w:top="1440" w:right="1797" w:bottom="1440" w:left="1797" w:header="851" w:footer="992" w:gutter="0"/>
          <w:cols w:space="425"/>
          <w:titlePg/>
          <w:docGrid w:type="lines" w:linePitch="312"/>
        </w:sectPr>
      </w:pPr>
    </w:p>
    <w:p w14:paraId="3B9A12C6" w14:textId="77777777" w:rsidR="007E0C77" w:rsidRDefault="007E0C77">
      <w:pPr>
        <w:widowControl/>
        <w:jc w:val="left"/>
        <w:rPr>
          <w:rFonts w:ascii="Times New Roman" w:hAnsi="Times New Roman" w:cs="Times New Roman"/>
          <w:b/>
          <w:color w:val="000000" w:themeColor="text1"/>
          <w:sz w:val="36"/>
          <w:szCs w:val="36"/>
        </w:rPr>
      </w:pPr>
      <w:bookmarkStart w:id="1" w:name="_Toc511861254"/>
      <w:r>
        <w:rPr>
          <w:rFonts w:ascii="Times New Roman" w:hAnsi="Times New Roman" w:cs="Times New Roman"/>
          <w:b/>
          <w:color w:val="000000" w:themeColor="text1"/>
          <w:sz w:val="36"/>
          <w:szCs w:val="36"/>
        </w:rPr>
        <w:br w:type="page"/>
      </w:r>
    </w:p>
    <w:p w14:paraId="574F76AA" w14:textId="49CF9529" w:rsidR="00A04F02" w:rsidRPr="00E42E23" w:rsidRDefault="00A04F02" w:rsidP="00E745C3">
      <w:pPr>
        <w:widowControl/>
        <w:jc w:val="center"/>
        <w:outlineLvl w:val="0"/>
        <w:rPr>
          <w:rFonts w:ascii="Times New Roman" w:hAnsi="Times New Roman" w:cs="Times New Roman"/>
          <w:b/>
          <w:color w:val="000000" w:themeColor="text1"/>
          <w:sz w:val="36"/>
          <w:szCs w:val="36"/>
        </w:rPr>
      </w:pPr>
      <w:r w:rsidRPr="0028373E">
        <w:rPr>
          <w:rFonts w:ascii="Times New Roman" w:hAnsi="Times New Roman" w:cs="Times New Roman"/>
          <w:b/>
          <w:color w:val="000000" w:themeColor="text1"/>
          <w:sz w:val="36"/>
          <w:szCs w:val="36"/>
        </w:rPr>
        <w:lastRenderedPageBreak/>
        <w:t>Abstract</w:t>
      </w:r>
      <w:bookmarkEnd w:id="1"/>
    </w:p>
    <w:p w14:paraId="3C4B065C" w14:textId="2BAC3E42" w:rsidR="00324366" w:rsidRDefault="00A90099" w:rsidP="005145A7">
      <w:pPr>
        <w:widowControl/>
        <w:spacing w:line="400" w:lineRule="atLeast"/>
        <w:ind w:firstLineChars="200" w:firstLine="480"/>
        <w:rPr>
          <w:rFonts w:ascii="Times New Roman" w:eastAsia="黑体" w:hAnsi="Times New Roman" w:cs="Times New Roman"/>
          <w:color w:val="000000" w:themeColor="text1"/>
          <w:sz w:val="24"/>
          <w:szCs w:val="24"/>
        </w:rPr>
      </w:pPr>
      <w:r>
        <w:rPr>
          <w:rFonts w:ascii="Times New Roman" w:eastAsia="黑体" w:hAnsi="Times New Roman" w:cs="Times New Roman"/>
          <w:color w:val="000000" w:themeColor="text1"/>
          <w:sz w:val="24"/>
          <w:szCs w:val="24"/>
        </w:rPr>
        <w:t xml:space="preserve">China’s English education has been running a policy-driven fever since it has been confirmed that </w:t>
      </w:r>
      <w:r w:rsidR="005145A7">
        <w:rPr>
          <w:rFonts w:ascii="Times New Roman" w:eastAsia="黑体" w:hAnsi="Times New Roman" w:cs="Times New Roman"/>
          <w:color w:val="000000" w:themeColor="text1"/>
          <w:sz w:val="24"/>
          <w:szCs w:val="24"/>
        </w:rPr>
        <w:t>decent job market outcomes are</w:t>
      </w:r>
      <w:r>
        <w:rPr>
          <w:rFonts w:ascii="Times New Roman" w:eastAsia="黑体" w:hAnsi="Times New Roman" w:cs="Times New Roman"/>
          <w:color w:val="000000" w:themeColor="text1"/>
          <w:sz w:val="24"/>
          <w:szCs w:val="24"/>
        </w:rPr>
        <w:t xml:space="preserve"> correlated with one’s E</w:t>
      </w:r>
      <w:r>
        <w:rPr>
          <w:rFonts w:ascii="Times New Roman" w:eastAsia="黑体" w:hAnsi="Times New Roman" w:cs="Times New Roman" w:hint="eastAsia"/>
          <w:color w:val="000000" w:themeColor="text1"/>
          <w:sz w:val="24"/>
          <w:szCs w:val="24"/>
        </w:rPr>
        <w:t>ngli</w:t>
      </w:r>
      <w:r>
        <w:rPr>
          <w:rFonts w:ascii="Times New Roman" w:eastAsia="黑体" w:hAnsi="Times New Roman" w:cs="Times New Roman"/>
          <w:color w:val="000000" w:themeColor="text1"/>
          <w:sz w:val="24"/>
          <w:szCs w:val="24"/>
        </w:rPr>
        <w:t xml:space="preserve">sh proficiency.  Also </w:t>
      </w:r>
      <w:r w:rsidR="005145A7">
        <w:rPr>
          <w:rFonts w:ascii="Times New Roman" w:eastAsia="黑体" w:hAnsi="Times New Roman" w:cs="Times New Roman"/>
          <w:color w:val="000000" w:themeColor="text1"/>
          <w:sz w:val="24"/>
          <w:szCs w:val="24"/>
        </w:rPr>
        <w:t>residents</w:t>
      </w:r>
      <w:r>
        <w:rPr>
          <w:rFonts w:ascii="Times New Roman" w:eastAsia="黑体" w:hAnsi="Times New Roman" w:cs="Times New Roman"/>
          <w:color w:val="000000" w:themeColor="text1"/>
          <w:sz w:val="24"/>
          <w:szCs w:val="24"/>
        </w:rPr>
        <w:t xml:space="preserve">’ </w:t>
      </w:r>
      <w:r w:rsidR="005145A7">
        <w:rPr>
          <w:rFonts w:ascii="Times New Roman" w:eastAsia="黑体" w:hAnsi="Times New Roman" w:cs="Times New Roman"/>
          <w:color w:val="000000" w:themeColor="text1"/>
          <w:sz w:val="24"/>
          <w:szCs w:val="24"/>
        </w:rPr>
        <w:t>overall English competence is</w:t>
      </w:r>
      <w:r>
        <w:rPr>
          <w:rFonts w:ascii="Times New Roman" w:eastAsia="黑体" w:hAnsi="Times New Roman" w:cs="Times New Roman"/>
          <w:color w:val="000000" w:themeColor="text1"/>
          <w:sz w:val="24"/>
          <w:szCs w:val="24"/>
        </w:rPr>
        <w:t xml:space="preserve"> r</w:t>
      </w:r>
      <w:r w:rsidR="005204F8">
        <w:rPr>
          <w:rFonts w:ascii="Times New Roman" w:eastAsia="黑体" w:hAnsi="Times New Roman" w:cs="Times New Roman"/>
          <w:color w:val="000000" w:themeColor="text1"/>
          <w:sz w:val="24"/>
          <w:szCs w:val="24"/>
        </w:rPr>
        <w:t>egarded as critical productive c</w:t>
      </w:r>
      <w:r>
        <w:rPr>
          <w:rFonts w:ascii="Times New Roman" w:eastAsia="黑体" w:hAnsi="Times New Roman" w:cs="Times New Roman"/>
          <w:color w:val="000000" w:themeColor="text1"/>
          <w:sz w:val="24"/>
          <w:szCs w:val="24"/>
        </w:rPr>
        <w:t>haracteristics of a country in transnational trades.</w:t>
      </w:r>
      <w:r w:rsidR="005145A7">
        <w:rPr>
          <w:rFonts w:ascii="Times New Roman" w:eastAsia="黑体" w:hAnsi="Times New Roman" w:cs="Times New Roman"/>
          <w:color w:val="000000" w:themeColor="text1"/>
          <w:sz w:val="24"/>
          <w:szCs w:val="24"/>
        </w:rPr>
        <w:t xml:space="preserve"> Nevertheless, irrational English over-education would not only be reduced to a waste of time and money for both individuals for families and individuals, but would disturb investment decision on English skills for the whole</w:t>
      </w:r>
      <w:r w:rsidR="005145A7" w:rsidRPr="005145A7">
        <w:rPr>
          <w:rFonts w:ascii="Times New Roman" w:eastAsia="黑体" w:hAnsi="Times New Roman" w:cs="Times New Roman"/>
          <w:color w:val="000000" w:themeColor="text1"/>
          <w:sz w:val="24"/>
          <w:szCs w:val="24"/>
        </w:rPr>
        <w:t xml:space="preserve"> </w:t>
      </w:r>
      <w:r w:rsidR="005145A7">
        <w:rPr>
          <w:rFonts w:ascii="Times New Roman" w:eastAsia="黑体" w:hAnsi="Times New Roman" w:cs="Times New Roman"/>
          <w:color w:val="000000" w:themeColor="text1"/>
          <w:sz w:val="24"/>
          <w:szCs w:val="24"/>
        </w:rPr>
        <w:t>group of educates. With implementation of reform on English subject in China’s college entrance exam, investment in English skills comes to be a trade-off as there are public opinions for “reducing students’ load on English subject”. Focusing on this problem, this thesis proposes to discuss economic function of English skills on labor market, anticipating some policy implications for reform on English schooling education to achieve optimal social welfare.</w:t>
      </w:r>
    </w:p>
    <w:p w14:paraId="09DD428C" w14:textId="347A3A84" w:rsidR="005145A7" w:rsidRDefault="005245BA" w:rsidP="005145A7">
      <w:pPr>
        <w:widowControl/>
        <w:spacing w:line="400" w:lineRule="atLeast"/>
        <w:ind w:firstLineChars="200" w:firstLine="480"/>
        <w:rPr>
          <w:rFonts w:ascii="Times New Roman" w:eastAsia="黑体" w:hAnsi="Times New Roman" w:cs="Times New Roman"/>
          <w:color w:val="000000" w:themeColor="text1"/>
          <w:sz w:val="24"/>
          <w:szCs w:val="24"/>
        </w:rPr>
      </w:pPr>
      <w:r>
        <w:rPr>
          <w:rFonts w:ascii="Times New Roman" w:eastAsia="黑体" w:hAnsi="Times New Roman" w:cs="Times New Roman"/>
          <w:color w:val="000000" w:themeColor="text1"/>
          <w:sz w:val="24"/>
          <w:szCs w:val="24"/>
        </w:rPr>
        <w:t>The author analyzes return on English skills b</w:t>
      </w:r>
      <w:r w:rsidR="00C74F26">
        <w:rPr>
          <w:rFonts w:ascii="Times New Roman" w:eastAsia="黑体" w:hAnsi="Times New Roman" w:cs="Times New Roman"/>
          <w:color w:val="000000" w:themeColor="text1"/>
          <w:sz w:val="24"/>
          <w:szCs w:val="24"/>
        </w:rPr>
        <w:t xml:space="preserve">ased on the perspective of screening theory among signaling theories about education, </w:t>
      </w:r>
      <w:r>
        <w:rPr>
          <w:rFonts w:ascii="Times New Roman" w:eastAsia="黑体" w:hAnsi="Times New Roman" w:cs="Times New Roman"/>
          <w:color w:val="000000" w:themeColor="text1"/>
          <w:sz w:val="24"/>
          <w:szCs w:val="24"/>
        </w:rPr>
        <w:t xml:space="preserve">which is likely to be an innovative attempt of the studies on economics of language. </w:t>
      </w:r>
      <w:r w:rsidR="00691088">
        <w:rPr>
          <w:rFonts w:ascii="Times New Roman" w:eastAsia="黑体" w:hAnsi="Times New Roman" w:cs="Times New Roman"/>
          <w:color w:val="000000" w:themeColor="text1"/>
          <w:sz w:val="24"/>
          <w:szCs w:val="24"/>
        </w:rPr>
        <w:t>I</w:t>
      </w:r>
      <w:r w:rsidR="00691088">
        <w:rPr>
          <w:rFonts w:ascii="Times New Roman" w:eastAsia="黑体" w:hAnsi="Times New Roman" w:cs="Times New Roman" w:hint="eastAsia"/>
          <w:color w:val="000000" w:themeColor="text1"/>
          <w:sz w:val="24"/>
          <w:szCs w:val="24"/>
        </w:rPr>
        <w:t>s</w:t>
      </w:r>
      <w:r>
        <w:rPr>
          <w:rFonts w:ascii="Times New Roman" w:eastAsia="黑体" w:hAnsi="Times New Roman" w:cs="Times New Roman"/>
          <w:color w:val="000000" w:themeColor="text1"/>
          <w:sz w:val="24"/>
          <w:szCs w:val="24"/>
        </w:rPr>
        <w:t xml:space="preserve"> wage premium of </w:t>
      </w:r>
      <w:r w:rsidR="00691088">
        <w:rPr>
          <w:rFonts w:ascii="Times New Roman" w:eastAsia="黑体" w:hAnsi="Times New Roman" w:cs="Times New Roman"/>
          <w:color w:val="000000" w:themeColor="text1"/>
          <w:sz w:val="24"/>
          <w:szCs w:val="24"/>
        </w:rPr>
        <w:t>English skills</w:t>
      </w:r>
      <w:r w:rsidR="000D5FFF">
        <w:rPr>
          <w:rFonts w:ascii="Times New Roman" w:eastAsia="黑体" w:hAnsi="Times New Roman" w:cs="Times New Roman"/>
          <w:color w:val="000000" w:themeColor="text1"/>
          <w:sz w:val="24"/>
          <w:szCs w:val="24"/>
        </w:rPr>
        <w:t xml:space="preserve"> </w:t>
      </w:r>
      <w:r w:rsidR="00691088">
        <w:rPr>
          <w:rFonts w:ascii="Times New Roman" w:eastAsia="黑体" w:hAnsi="Times New Roman" w:cs="Times New Roman" w:hint="eastAsia"/>
          <w:color w:val="000000" w:themeColor="text1"/>
          <w:sz w:val="24"/>
          <w:szCs w:val="24"/>
        </w:rPr>
        <w:t>the</w:t>
      </w:r>
      <w:r w:rsidR="00691088">
        <w:rPr>
          <w:rFonts w:ascii="Times New Roman" w:eastAsia="黑体" w:hAnsi="Times New Roman" w:cs="Times New Roman"/>
          <w:color w:val="000000" w:themeColor="text1"/>
          <w:sz w:val="24"/>
          <w:szCs w:val="24"/>
        </w:rPr>
        <w:t xml:space="preserve"> outcome of its human capital effect or its signaling effect, or a mix? To answer this question, the author needs </w:t>
      </w:r>
      <w:r w:rsidR="00691088">
        <w:rPr>
          <w:rFonts w:ascii="Times New Roman" w:eastAsia="黑体" w:hAnsi="Times New Roman" w:cs="Times New Roman" w:hint="eastAsia"/>
          <w:color w:val="000000" w:themeColor="text1"/>
          <w:sz w:val="24"/>
          <w:szCs w:val="24"/>
        </w:rPr>
        <w:t>to identify the two above</w:t>
      </w:r>
      <w:r w:rsidR="00691088">
        <w:rPr>
          <w:rFonts w:ascii="Times New Roman" w:eastAsia="黑体" w:hAnsi="Times New Roman" w:cs="Times New Roman"/>
          <w:color w:val="000000" w:themeColor="text1"/>
          <w:sz w:val="24"/>
          <w:szCs w:val="24"/>
        </w:rPr>
        <w:t>-</w:t>
      </w:r>
      <w:r w:rsidR="00691088">
        <w:rPr>
          <w:rFonts w:ascii="Times New Roman" w:eastAsia="黑体" w:hAnsi="Times New Roman" w:cs="Times New Roman" w:hint="eastAsia"/>
          <w:color w:val="000000" w:themeColor="text1"/>
          <w:sz w:val="24"/>
          <w:szCs w:val="24"/>
        </w:rPr>
        <w:t xml:space="preserve">mentioned </w:t>
      </w:r>
      <w:r w:rsidR="00691088">
        <w:rPr>
          <w:rFonts w:ascii="Times New Roman" w:eastAsia="黑体" w:hAnsi="Times New Roman" w:cs="Times New Roman"/>
          <w:color w:val="000000" w:themeColor="text1"/>
          <w:sz w:val="24"/>
          <w:szCs w:val="24"/>
        </w:rPr>
        <w:t>effects of English skills, based on previous empirical methods about screening theory and detailed matched data of both employees and employers. This serves as the core of the whole thesis.</w:t>
      </w:r>
    </w:p>
    <w:p w14:paraId="45E81A68" w14:textId="13E50040" w:rsidR="00646E60" w:rsidRDefault="00E14BBB" w:rsidP="005145A7">
      <w:pPr>
        <w:widowControl/>
        <w:spacing w:line="400" w:lineRule="atLeast"/>
        <w:ind w:firstLineChars="200" w:firstLine="480"/>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 xml:space="preserve">The research design is set on the basis of reviewing </w:t>
      </w:r>
      <w:r>
        <w:rPr>
          <w:rFonts w:ascii="Times New Roman" w:eastAsia="黑体" w:hAnsi="Times New Roman" w:cs="Times New Roman"/>
          <w:color w:val="000000" w:themeColor="text1"/>
          <w:sz w:val="24"/>
          <w:szCs w:val="24"/>
        </w:rPr>
        <w:t xml:space="preserve">previous studies on screening theory </w:t>
      </w:r>
      <w:r>
        <w:rPr>
          <w:rFonts w:ascii="Times New Roman" w:eastAsia="黑体" w:hAnsi="Times New Roman" w:cs="Times New Roman" w:hint="eastAsia"/>
          <w:color w:val="000000" w:themeColor="text1"/>
          <w:sz w:val="24"/>
          <w:szCs w:val="24"/>
        </w:rPr>
        <w:t>abroad and domestic</w:t>
      </w:r>
      <w:r>
        <w:rPr>
          <w:rFonts w:ascii="Times New Roman" w:eastAsia="黑体" w:hAnsi="Times New Roman" w:cs="Times New Roman"/>
          <w:color w:val="000000" w:themeColor="text1"/>
          <w:sz w:val="24"/>
          <w:szCs w:val="24"/>
        </w:rPr>
        <w:t>. In combination of classical empirical method and data from China Em</w:t>
      </w:r>
      <w:r>
        <w:rPr>
          <w:rFonts w:ascii="Times New Roman" w:eastAsia="黑体" w:hAnsi="Times New Roman" w:cs="Times New Roman" w:hint="eastAsia"/>
          <w:color w:val="000000" w:themeColor="text1"/>
          <w:sz w:val="24"/>
          <w:szCs w:val="24"/>
        </w:rPr>
        <w:t>pl</w:t>
      </w:r>
      <w:r>
        <w:rPr>
          <w:rFonts w:ascii="Times New Roman" w:eastAsia="黑体" w:hAnsi="Times New Roman" w:cs="Times New Roman"/>
          <w:color w:val="000000" w:themeColor="text1"/>
          <w:sz w:val="24"/>
          <w:szCs w:val="24"/>
        </w:rPr>
        <w:t xml:space="preserve">oyer-Employee Survey, this thesis builds an econometric model based on Mincerian wage equation </w:t>
      </w:r>
      <w:r>
        <w:rPr>
          <w:rFonts w:ascii="Times New Roman" w:eastAsia="黑体" w:hAnsi="Times New Roman" w:cs="Times New Roman" w:hint="eastAsia"/>
          <w:color w:val="000000" w:themeColor="text1"/>
          <w:sz w:val="24"/>
          <w:szCs w:val="24"/>
        </w:rPr>
        <w:t>ac</w:t>
      </w:r>
      <w:r>
        <w:rPr>
          <w:rFonts w:ascii="Times New Roman" w:eastAsia="黑体" w:hAnsi="Times New Roman" w:cs="Times New Roman"/>
          <w:color w:val="000000" w:themeColor="text1"/>
          <w:sz w:val="24"/>
          <w:szCs w:val="24"/>
        </w:rPr>
        <w:t>cording to Wiles tests</w:t>
      </w:r>
      <w:r w:rsidR="00AF04BC">
        <w:rPr>
          <w:rFonts w:ascii="Times New Roman" w:eastAsia="黑体" w:hAnsi="Times New Roman" w:cs="Times New Roman"/>
          <w:color w:val="000000" w:themeColor="text1"/>
          <w:sz w:val="24"/>
          <w:szCs w:val="24"/>
        </w:rPr>
        <w:t>.</w:t>
      </w:r>
      <w:r>
        <w:rPr>
          <w:rFonts w:ascii="Times New Roman" w:eastAsia="黑体" w:hAnsi="Times New Roman" w:cs="Times New Roman"/>
          <w:color w:val="000000" w:themeColor="text1"/>
          <w:sz w:val="24"/>
          <w:szCs w:val="24"/>
        </w:rPr>
        <w:t xml:space="preserve"> </w:t>
      </w:r>
      <w:r w:rsidR="00AF04BC">
        <w:rPr>
          <w:rFonts w:ascii="Times New Roman" w:eastAsia="黑体" w:hAnsi="Times New Roman" w:cs="Times New Roman"/>
          <w:color w:val="000000" w:themeColor="text1"/>
          <w:sz w:val="24"/>
          <w:szCs w:val="24"/>
        </w:rPr>
        <w:t>The robust regression analysis aims at distinguishing the signaling effect and human capital effect of English skills through whether there is</w:t>
      </w:r>
      <w:r>
        <w:rPr>
          <w:rFonts w:ascii="Times New Roman" w:eastAsia="黑体" w:hAnsi="Times New Roman" w:cs="Times New Roman"/>
          <w:color w:val="000000" w:themeColor="text1"/>
          <w:sz w:val="24"/>
          <w:szCs w:val="24"/>
        </w:rPr>
        <w:t xml:space="preserve"> </w:t>
      </w:r>
      <w:r w:rsidR="00AF04BC">
        <w:rPr>
          <w:rFonts w:ascii="Times New Roman" w:eastAsia="黑体" w:hAnsi="Times New Roman" w:cs="Times New Roman"/>
          <w:color w:val="000000" w:themeColor="text1"/>
          <w:sz w:val="24"/>
          <w:szCs w:val="24"/>
        </w:rPr>
        <w:t>significant wage premium for employees who learned English and use it at work</w:t>
      </w:r>
      <w:r w:rsidR="000E1D53">
        <w:rPr>
          <w:rFonts w:ascii="Times New Roman" w:eastAsia="黑体" w:hAnsi="Times New Roman" w:cs="Times New Roman"/>
          <w:color w:val="000000" w:themeColor="text1"/>
          <w:sz w:val="24"/>
          <w:szCs w:val="24"/>
        </w:rPr>
        <w:t>, compared with those who do not</w:t>
      </w:r>
      <w:r w:rsidR="00AF04BC">
        <w:rPr>
          <w:rFonts w:ascii="Times New Roman" w:eastAsia="黑体" w:hAnsi="Times New Roman" w:cs="Times New Roman"/>
          <w:color w:val="000000" w:themeColor="text1"/>
          <w:sz w:val="24"/>
          <w:szCs w:val="24"/>
        </w:rPr>
        <w:t>.</w:t>
      </w:r>
      <w:r w:rsidR="000E1D53">
        <w:rPr>
          <w:rFonts w:ascii="Times New Roman" w:eastAsia="黑体" w:hAnsi="Times New Roman" w:cs="Times New Roman"/>
          <w:color w:val="000000" w:themeColor="text1"/>
          <w:sz w:val="24"/>
          <w:szCs w:val="24"/>
        </w:rPr>
        <w:t xml:space="preserve"> Besides, the author also discusses the heterogeneity of such effect among groups of rural and urban workers, female and male workers, managers and </w:t>
      </w:r>
      <w:r w:rsidR="009109C1">
        <w:rPr>
          <w:rFonts w:ascii="Times New Roman" w:eastAsia="黑体" w:hAnsi="Times New Roman" w:cs="Times New Roman"/>
          <w:color w:val="000000" w:themeColor="text1"/>
          <w:sz w:val="24"/>
          <w:szCs w:val="24"/>
        </w:rPr>
        <w:t>non-management</w:t>
      </w:r>
      <w:r w:rsidR="000E1D53">
        <w:rPr>
          <w:rFonts w:ascii="Times New Roman" w:eastAsia="黑体" w:hAnsi="Times New Roman" w:cs="Times New Roman"/>
          <w:color w:val="000000" w:themeColor="text1"/>
          <w:sz w:val="24"/>
          <w:szCs w:val="24"/>
        </w:rPr>
        <w:t xml:space="preserve"> staff, as well as the possible influencing mechanisms</w:t>
      </w:r>
      <w:r w:rsidR="00646E60">
        <w:rPr>
          <w:rFonts w:ascii="Times New Roman" w:eastAsia="黑体" w:hAnsi="Times New Roman" w:cs="Times New Roman"/>
          <w:color w:val="000000" w:themeColor="text1"/>
          <w:sz w:val="24"/>
          <w:szCs w:val="24"/>
        </w:rPr>
        <w:t xml:space="preserve"> through which English skills exert human capital effect.</w:t>
      </w:r>
    </w:p>
    <w:p w14:paraId="5023AA33" w14:textId="6E4FDD73" w:rsidR="00691088" w:rsidRDefault="00646E60" w:rsidP="005145A7">
      <w:pPr>
        <w:widowControl/>
        <w:spacing w:line="400" w:lineRule="atLeast"/>
        <w:ind w:firstLineChars="200" w:firstLine="480"/>
        <w:rPr>
          <w:rFonts w:ascii="Times New Roman" w:eastAsia="黑体" w:hAnsi="Times New Roman" w:cs="Times New Roman"/>
          <w:color w:val="000000" w:themeColor="text1"/>
          <w:sz w:val="24"/>
          <w:szCs w:val="24"/>
        </w:rPr>
      </w:pPr>
      <w:r>
        <w:rPr>
          <w:rFonts w:ascii="Times New Roman" w:eastAsia="黑体" w:hAnsi="Times New Roman" w:cs="Times New Roman"/>
          <w:color w:val="000000" w:themeColor="text1"/>
          <w:sz w:val="24"/>
          <w:szCs w:val="24"/>
        </w:rPr>
        <w:t xml:space="preserve">The empirical results show that, </w:t>
      </w:r>
      <w:r>
        <w:rPr>
          <w:rFonts w:ascii="Times New Roman" w:eastAsia="黑体" w:hAnsi="Times New Roman" w:cs="Times New Roman" w:hint="eastAsia"/>
          <w:color w:val="000000" w:themeColor="text1"/>
          <w:sz w:val="24"/>
          <w:szCs w:val="24"/>
        </w:rPr>
        <w:t>lea</w:t>
      </w:r>
      <w:r>
        <w:rPr>
          <w:rFonts w:ascii="Times New Roman" w:eastAsia="黑体" w:hAnsi="Times New Roman" w:cs="Times New Roman"/>
          <w:color w:val="000000" w:themeColor="text1"/>
          <w:sz w:val="24"/>
          <w:szCs w:val="24"/>
        </w:rPr>
        <w:t xml:space="preserve">rning plus using English at work will significantly promote employees’ labor productivity. The marginal effect amounts to 17.7%, which is in consistent with current literature exploring return of English skills in China. Such significant premium </w:t>
      </w:r>
      <w:r w:rsidR="009109C1">
        <w:rPr>
          <w:rFonts w:ascii="Times New Roman" w:eastAsia="黑体" w:hAnsi="Times New Roman" w:cs="Times New Roman"/>
          <w:color w:val="000000" w:themeColor="text1"/>
          <w:sz w:val="24"/>
          <w:szCs w:val="24"/>
        </w:rPr>
        <w:t xml:space="preserve">shows that English skills incline to exert its human </w:t>
      </w:r>
      <w:r w:rsidR="009109C1">
        <w:rPr>
          <w:rFonts w:ascii="Times New Roman" w:eastAsia="黑体" w:hAnsi="Times New Roman" w:cs="Times New Roman"/>
          <w:color w:val="000000" w:themeColor="text1"/>
          <w:sz w:val="24"/>
          <w:szCs w:val="24"/>
        </w:rPr>
        <w:lastRenderedPageBreak/>
        <w:t xml:space="preserve">capital effect. </w:t>
      </w:r>
      <w:r w:rsidR="00122B6B">
        <w:rPr>
          <w:rFonts w:ascii="Times New Roman" w:eastAsia="黑体" w:hAnsi="Times New Roman" w:cs="Times New Roman"/>
          <w:color w:val="000000" w:themeColor="text1"/>
          <w:sz w:val="24"/>
          <w:szCs w:val="24"/>
        </w:rPr>
        <w:t>F</w:t>
      </w:r>
      <w:r w:rsidR="009109C1">
        <w:rPr>
          <w:rFonts w:ascii="Times New Roman" w:eastAsia="黑体" w:hAnsi="Times New Roman" w:cs="Times New Roman"/>
          <w:color w:val="000000" w:themeColor="text1"/>
          <w:sz w:val="24"/>
          <w:szCs w:val="24"/>
        </w:rPr>
        <w:t>or rural workers, females and non-management staff</w:t>
      </w:r>
      <w:r w:rsidR="002C7566">
        <w:rPr>
          <w:rFonts w:ascii="Times New Roman" w:eastAsia="黑体" w:hAnsi="Times New Roman" w:cs="Times New Roman" w:hint="eastAsia"/>
          <w:color w:val="000000" w:themeColor="text1"/>
          <w:sz w:val="24"/>
          <w:szCs w:val="24"/>
        </w:rPr>
        <w:t xml:space="preserve">, however, English skill </w:t>
      </w:r>
      <w:r w:rsidR="000D73D2">
        <w:rPr>
          <w:rFonts w:ascii="Times New Roman" w:eastAsia="黑体" w:hAnsi="Times New Roman" w:cs="Times New Roman"/>
          <w:color w:val="000000" w:themeColor="text1"/>
          <w:sz w:val="24"/>
          <w:szCs w:val="24"/>
        </w:rPr>
        <w:t xml:space="preserve">serves as a signal. Career development, job tasks and knowledge learning </w:t>
      </w:r>
      <w:r w:rsidR="00122B6B">
        <w:rPr>
          <w:rFonts w:ascii="Times New Roman" w:eastAsia="黑体" w:hAnsi="Times New Roman" w:cs="Times New Roman" w:hint="eastAsia"/>
          <w:color w:val="000000" w:themeColor="text1"/>
          <w:sz w:val="24"/>
          <w:szCs w:val="24"/>
        </w:rPr>
        <w:t>is</w:t>
      </w:r>
      <w:r w:rsidR="00122B6B">
        <w:rPr>
          <w:rFonts w:ascii="Times New Roman" w:eastAsia="黑体" w:hAnsi="Times New Roman" w:cs="Times New Roman"/>
          <w:color w:val="000000" w:themeColor="text1"/>
          <w:sz w:val="24"/>
          <w:szCs w:val="24"/>
        </w:rPr>
        <w:t xml:space="preserve"> </w:t>
      </w:r>
      <w:r w:rsidR="000D73D2">
        <w:rPr>
          <w:rFonts w:ascii="Times New Roman" w:eastAsia="黑体" w:hAnsi="Times New Roman" w:cs="Times New Roman"/>
          <w:color w:val="000000" w:themeColor="text1"/>
          <w:sz w:val="24"/>
          <w:szCs w:val="24"/>
        </w:rPr>
        <w:t xml:space="preserve">proved to be influencing mechanisms of English human capital. Finally, focusing on the main results, the thesis presents political implications on rational English education, development of English education in rural area and enhancement of application-oriented English education. </w:t>
      </w:r>
      <w:r>
        <w:rPr>
          <w:rFonts w:ascii="Times New Roman" w:eastAsia="黑体" w:hAnsi="Times New Roman" w:cs="Times New Roman"/>
          <w:color w:val="000000" w:themeColor="text1"/>
          <w:sz w:val="24"/>
          <w:szCs w:val="24"/>
        </w:rPr>
        <w:t xml:space="preserve"> </w:t>
      </w:r>
      <w:r w:rsidR="00AF04BC">
        <w:rPr>
          <w:rFonts w:ascii="Times New Roman" w:eastAsia="黑体" w:hAnsi="Times New Roman" w:cs="Times New Roman"/>
          <w:color w:val="000000" w:themeColor="text1"/>
          <w:sz w:val="24"/>
          <w:szCs w:val="24"/>
        </w:rPr>
        <w:t xml:space="preserve">   </w:t>
      </w:r>
    </w:p>
    <w:p w14:paraId="253FB8B0" w14:textId="77777777" w:rsidR="004321E8" w:rsidRPr="00646E60" w:rsidRDefault="004321E8" w:rsidP="004321E8">
      <w:pPr>
        <w:widowControl/>
        <w:spacing w:line="400" w:lineRule="atLeast"/>
        <w:rPr>
          <w:rFonts w:ascii="Times New Roman" w:eastAsia="黑体" w:hAnsi="Times New Roman" w:cs="Times New Roman"/>
          <w:color w:val="000000" w:themeColor="text1"/>
          <w:sz w:val="24"/>
          <w:szCs w:val="24"/>
        </w:rPr>
      </w:pPr>
    </w:p>
    <w:p w14:paraId="189CF36F" w14:textId="7AED3A65" w:rsidR="00853870" w:rsidRDefault="00A04F02" w:rsidP="00324366">
      <w:pPr>
        <w:widowControl/>
        <w:spacing w:line="400" w:lineRule="atLeast"/>
        <w:rPr>
          <w:rFonts w:ascii="Times New Roman" w:eastAsia="黑体" w:hAnsi="Times New Roman" w:cs="Times New Roman"/>
          <w:color w:val="000000" w:themeColor="text1"/>
          <w:sz w:val="24"/>
          <w:szCs w:val="24"/>
        </w:rPr>
        <w:sectPr w:rsidR="00853870" w:rsidSect="00853870">
          <w:headerReference w:type="default" r:id="rId22"/>
          <w:footnotePr>
            <w:numFmt w:val="decimalEnclosedCircleChinese"/>
            <w:numRestart w:val="eachPage"/>
          </w:footnotePr>
          <w:type w:val="continuous"/>
          <w:pgSz w:w="11906" w:h="16838"/>
          <w:pgMar w:top="1440" w:right="1797" w:bottom="1440" w:left="1797" w:header="851" w:footer="992" w:gutter="0"/>
          <w:cols w:space="425"/>
          <w:titlePg/>
          <w:docGrid w:type="lines" w:linePitch="312"/>
        </w:sectPr>
      </w:pPr>
      <w:r w:rsidRPr="0028373E">
        <w:rPr>
          <w:rFonts w:ascii="Times New Roman" w:eastAsia="黑体" w:hAnsi="Times New Roman" w:cs="Times New Roman" w:hint="eastAsia"/>
          <w:b/>
          <w:color w:val="000000" w:themeColor="text1"/>
          <w:sz w:val="24"/>
          <w:szCs w:val="24"/>
        </w:rPr>
        <w:t xml:space="preserve">Key </w:t>
      </w:r>
      <w:r w:rsidRPr="0028373E">
        <w:rPr>
          <w:rFonts w:ascii="Times New Roman" w:eastAsia="黑体" w:hAnsi="Times New Roman" w:cs="Times New Roman"/>
          <w:b/>
          <w:color w:val="000000" w:themeColor="text1"/>
          <w:sz w:val="24"/>
          <w:szCs w:val="24"/>
        </w:rPr>
        <w:t>words</w:t>
      </w:r>
      <w:r w:rsidR="00DF77D3" w:rsidRPr="00DF77D3">
        <w:rPr>
          <w:rFonts w:ascii="Times New Roman" w:eastAsia="黑体" w:hAnsi="Times New Roman" w:cs="Times New Roman"/>
          <w:b/>
          <w:color w:val="000000" w:themeColor="text1"/>
          <w:sz w:val="24"/>
          <w:szCs w:val="24"/>
        </w:rPr>
        <w:t>:</w:t>
      </w:r>
      <w:r w:rsidRPr="0028373E">
        <w:rPr>
          <w:rFonts w:ascii="Times New Roman" w:eastAsia="黑体" w:hAnsi="Times New Roman" w:cs="Times New Roman" w:hint="eastAsia"/>
          <w:color w:val="000000" w:themeColor="text1"/>
          <w:sz w:val="24"/>
          <w:szCs w:val="24"/>
        </w:rPr>
        <w:t xml:space="preserve"> </w:t>
      </w:r>
      <w:r w:rsidR="009A3162">
        <w:rPr>
          <w:rFonts w:ascii="Times New Roman" w:eastAsia="黑体" w:hAnsi="Times New Roman" w:cs="Times New Roman"/>
          <w:color w:val="000000" w:themeColor="text1"/>
          <w:sz w:val="24"/>
          <w:szCs w:val="24"/>
        </w:rPr>
        <w:t>E</w:t>
      </w:r>
      <w:r w:rsidR="009A3162">
        <w:rPr>
          <w:rFonts w:ascii="Times New Roman" w:eastAsia="黑体" w:hAnsi="Times New Roman" w:cs="Times New Roman" w:hint="eastAsia"/>
          <w:color w:val="000000" w:themeColor="text1"/>
          <w:sz w:val="24"/>
          <w:szCs w:val="24"/>
        </w:rPr>
        <w:t>ng</w:t>
      </w:r>
      <w:r w:rsidR="009A3162">
        <w:rPr>
          <w:rFonts w:ascii="Times New Roman" w:eastAsia="黑体" w:hAnsi="Times New Roman" w:cs="Times New Roman"/>
          <w:color w:val="000000" w:themeColor="text1"/>
          <w:sz w:val="24"/>
          <w:szCs w:val="24"/>
        </w:rPr>
        <w:t>lish skills</w:t>
      </w:r>
      <w:r w:rsidRPr="0028373E">
        <w:rPr>
          <w:rFonts w:ascii="Times New Roman" w:eastAsia="黑体" w:hAnsi="Times New Roman" w:cs="Times New Roman"/>
          <w:color w:val="000000" w:themeColor="text1"/>
          <w:sz w:val="24"/>
          <w:szCs w:val="24"/>
        </w:rPr>
        <w:t xml:space="preserve">; </w:t>
      </w:r>
      <w:r w:rsidR="009A3162">
        <w:rPr>
          <w:rFonts w:ascii="Times New Roman" w:eastAsia="黑体" w:hAnsi="Times New Roman" w:cs="Times New Roman"/>
          <w:color w:val="000000" w:themeColor="text1"/>
          <w:sz w:val="24"/>
          <w:szCs w:val="24"/>
        </w:rPr>
        <w:t>Human Capital</w:t>
      </w:r>
      <w:r w:rsidRPr="0028373E">
        <w:rPr>
          <w:rFonts w:ascii="Times New Roman" w:eastAsia="黑体" w:hAnsi="Times New Roman" w:cs="Times New Roman"/>
          <w:color w:val="000000" w:themeColor="text1"/>
          <w:sz w:val="24"/>
          <w:szCs w:val="24"/>
        </w:rPr>
        <w:t xml:space="preserve">; </w:t>
      </w:r>
      <w:r w:rsidR="009A3162">
        <w:rPr>
          <w:rFonts w:ascii="Times New Roman" w:eastAsia="黑体" w:hAnsi="Times New Roman" w:cs="Times New Roman"/>
          <w:color w:val="000000" w:themeColor="text1"/>
          <w:sz w:val="24"/>
          <w:szCs w:val="24"/>
        </w:rPr>
        <w:t>Signaling</w:t>
      </w:r>
      <w:r w:rsidRPr="0028373E">
        <w:rPr>
          <w:rFonts w:ascii="Times New Roman" w:eastAsia="黑体" w:hAnsi="Times New Roman" w:cs="Times New Roman"/>
          <w:color w:val="000000" w:themeColor="text1"/>
          <w:sz w:val="24"/>
          <w:szCs w:val="24"/>
        </w:rPr>
        <w:t xml:space="preserve">; </w:t>
      </w:r>
      <w:r w:rsidR="009A3162">
        <w:rPr>
          <w:rFonts w:ascii="Times New Roman" w:eastAsia="黑体" w:hAnsi="Times New Roman" w:cs="Times New Roman"/>
          <w:color w:val="000000" w:themeColor="text1"/>
          <w:sz w:val="24"/>
          <w:szCs w:val="24"/>
        </w:rPr>
        <w:t>Screening Theory</w:t>
      </w:r>
    </w:p>
    <w:p w14:paraId="5833A557" w14:textId="77777777" w:rsidR="00A04F02" w:rsidRPr="00DF77D3" w:rsidRDefault="00A04F02" w:rsidP="00DF1520">
      <w:pPr>
        <w:snapToGrid w:val="0"/>
        <w:spacing w:line="400" w:lineRule="atLeast"/>
        <w:jc w:val="center"/>
        <w:outlineLvl w:val="0"/>
        <w:rPr>
          <w:rFonts w:ascii="黑体" w:eastAsia="黑体" w:hAnsi="黑体"/>
          <w:color w:val="000000" w:themeColor="text1"/>
          <w:sz w:val="36"/>
          <w:szCs w:val="36"/>
        </w:rPr>
      </w:pPr>
      <w:r w:rsidRPr="00DF77D3">
        <w:rPr>
          <w:rFonts w:ascii="黑体" w:eastAsia="黑体" w:hAnsi="黑体"/>
          <w:color w:val="000000" w:themeColor="text1"/>
          <w:sz w:val="36"/>
          <w:szCs w:val="36"/>
        </w:rPr>
        <w:lastRenderedPageBreak/>
        <w:t>目</w:t>
      </w:r>
      <w:r w:rsidRPr="00DF77D3">
        <w:rPr>
          <w:rFonts w:ascii="黑体" w:eastAsia="黑体" w:hAnsi="黑体" w:hint="eastAsia"/>
          <w:color w:val="000000" w:themeColor="text1"/>
          <w:sz w:val="36"/>
          <w:szCs w:val="36"/>
        </w:rPr>
        <w:t xml:space="preserve">  </w:t>
      </w:r>
      <w:r w:rsidRPr="00DF77D3">
        <w:rPr>
          <w:rFonts w:ascii="黑体" w:eastAsia="黑体" w:hAnsi="黑体"/>
          <w:color w:val="000000" w:themeColor="text1"/>
          <w:sz w:val="36"/>
          <w:szCs w:val="36"/>
        </w:rPr>
        <w:t>录</w:t>
      </w:r>
    </w:p>
    <w:sdt>
      <w:sdtPr>
        <w:rPr>
          <w:color w:val="000000" w:themeColor="text1"/>
          <w:lang w:val="zh-CN"/>
        </w:rPr>
        <w:id w:val="-1590386633"/>
        <w:docPartObj>
          <w:docPartGallery w:val="Table of Contents"/>
          <w:docPartUnique/>
        </w:docPartObj>
      </w:sdtPr>
      <w:sdtEndPr>
        <w:rPr>
          <w:rFonts w:ascii="Times New Roman" w:eastAsia="宋体" w:hAnsi="Times New Roman" w:cs="Times New Roman"/>
          <w:bCs/>
          <w:sz w:val="24"/>
          <w:szCs w:val="24"/>
        </w:rPr>
      </w:sdtEndPr>
      <w:sdtContent>
        <w:p w14:paraId="505AE767" w14:textId="37ACE1FA" w:rsidR="00145A2D" w:rsidRPr="00646E60" w:rsidRDefault="00E35DA0" w:rsidP="00E35DA0">
          <w:pPr>
            <w:tabs>
              <w:tab w:val="left" w:pos="2389"/>
            </w:tabs>
            <w:spacing w:line="380" w:lineRule="exact"/>
            <w:rPr>
              <w:rFonts w:asciiTheme="minorEastAsia" w:hAnsiTheme="minorEastAsia"/>
              <w:color w:val="000000" w:themeColor="text1"/>
              <w:sz w:val="10"/>
              <w:szCs w:val="10"/>
            </w:rPr>
          </w:pPr>
          <w:r w:rsidRPr="00646E60">
            <w:rPr>
              <w:color w:val="000000" w:themeColor="text1"/>
            </w:rPr>
            <w:tab/>
          </w:r>
        </w:p>
        <w:p w14:paraId="56338F58" w14:textId="23683514" w:rsidR="00DF1520" w:rsidRPr="00DF1520" w:rsidRDefault="00145A2D">
          <w:pPr>
            <w:pStyle w:val="11"/>
            <w:rPr>
              <w:rFonts w:ascii="Times New Roman" w:hAnsi="Times New Roman" w:cs="Times New Roman"/>
              <w:noProof/>
              <w:sz w:val="24"/>
              <w:szCs w:val="24"/>
            </w:rPr>
          </w:pPr>
          <w:r w:rsidRPr="00DF1520">
            <w:rPr>
              <w:rFonts w:ascii="Times New Roman" w:hAnsi="Times New Roman" w:cs="Times New Roman"/>
              <w:color w:val="000000" w:themeColor="text1"/>
              <w:sz w:val="24"/>
              <w:szCs w:val="24"/>
            </w:rPr>
            <w:fldChar w:fldCharType="begin"/>
          </w:r>
          <w:r w:rsidRPr="00DF1520">
            <w:rPr>
              <w:rFonts w:ascii="Times New Roman" w:hAnsi="Times New Roman" w:cs="Times New Roman"/>
              <w:color w:val="000000" w:themeColor="text1"/>
              <w:sz w:val="24"/>
              <w:szCs w:val="24"/>
            </w:rPr>
            <w:instrText xml:space="preserve"> TOC \o "1-3" \h \z \u </w:instrText>
          </w:r>
          <w:r w:rsidRPr="00DF1520">
            <w:rPr>
              <w:rFonts w:ascii="Times New Roman" w:hAnsi="Times New Roman" w:cs="Times New Roman"/>
              <w:color w:val="000000" w:themeColor="text1"/>
              <w:sz w:val="24"/>
              <w:szCs w:val="24"/>
            </w:rPr>
            <w:fldChar w:fldCharType="separate"/>
          </w:r>
          <w:hyperlink w:anchor="_Toc511861253" w:history="1">
            <w:r w:rsidR="00DF1520" w:rsidRPr="00DF1520">
              <w:rPr>
                <w:rStyle w:val="af2"/>
                <w:rFonts w:ascii="Times New Roman" w:hAnsi="Times New Roman" w:cs="Times New Roman"/>
                <w:b/>
                <w:noProof/>
                <w:sz w:val="24"/>
                <w:szCs w:val="24"/>
              </w:rPr>
              <w:t>摘</w:t>
            </w:r>
            <w:r w:rsidR="00DF1520" w:rsidRPr="00DF1520">
              <w:rPr>
                <w:rStyle w:val="af2"/>
                <w:rFonts w:ascii="Times New Roman" w:hAnsi="Times New Roman" w:cs="Times New Roman"/>
                <w:b/>
                <w:noProof/>
                <w:sz w:val="24"/>
                <w:szCs w:val="24"/>
              </w:rPr>
              <w:t xml:space="preserve">  </w:t>
            </w:r>
            <w:r w:rsidR="00DF1520" w:rsidRPr="00DF1520">
              <w:rPr>
                <w:rStyle w:val="af2"/>
                <w:rFonts w:ascii="Times New Roman" w:hAnsi="Times New Roman" w:cs="Times New Roman"/>
                <w:b/>
                <w:noProof/>
                <w:sz w:val="24"/>
                <w:szCs w:val="24"/>
              </w:rPr>
              <w:t>要</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_Toc511861253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I</w:t>
            </w:r>
            <w:r w:rsidR="00DF1520" w:rsidRPr="00DF1520">
              <w:rPr>
                <w:rFonts w:ascii="Times New Roman" w:hAnsi="Times New Roman" w:cs="Times New Roman"/>
                <w:noProof/>
                <w:webHidden/>
                <w:sz w:val="24"/>
                <w:szCs w:val="24"/>
              </w:rPr>
              <w:fldChar w:fldCharType="end"/>
            </w:r>
          </w:hyperlink>
        </w:p>
        <w:p w14:paraId="130EF64B" w14:textId="12FDAAE8" w:rsidR="00DF1520" w:rsidRPr="00DF1520" w:rsidRDefault="00E1593D">
          <w:pPr>
            <w:pStyle w:val="11"/>
            <w:rPr>
              <w:rFonts w:ascii="Times New Roman" w:hAnsi="Times New Roman" w:cs="Times New Roman"/>
              <w:noProof/>
              <w:sz w:val="24"/>
              <w:szCs w:val="24"/>
            </w:rPr>
          </w:pPr>
          <w:hyperlink w:anchor="_Toc511861254" w:history="1">
            <w:r w:rsidR="00DF1520" w:rsidRPr="00DF1520">
              <w:rPr>
                <w:rStyle w:val="af2"/>
                <w:rFonts w:ascii="Times New Roman" w:hAnsi="Times New Roman" w:cs="Times New Roman"/>
                <w:b/>
                <w:noProof/>
                <w:sz w:val="24"/>
                <w:szCs w:val="24"/>
              </w:rPr>
              <w:t>Abstract</w:t>
            </w:r>
            <w:r w:rsidR="00DF1520" w:rsidRPr="00DF1520">
              <w:rPr>
                <w:rFonts w:ascii="Times New Roman" w:hAnsi="Times New Roman" w:cs="Times New Roman"/>
                <w:noProof/>
                <w:webHidden/>
                <w:sz w:val="24"/>
                <w:szCs w:val="24"/>
              </w:rPr>
              <w:tab/>
            </w:r>
            <w:r w:rsidR="00DB2333">
              <w:rPr>
                <w:rFonts w:ascii="Times New Roman" w:hAnsi="Times New Roman" w:cs="Times New Roman"/>
                <w:noProof/>
                <w:webHidden/>
                <w:sz w:val="24"/>
                <w:szCs w:val="24"/>
              </w:rPr>
              <w:t>II</w:t>
            </w:r>
          </w:hyperlink>
        </w:p>
        <w:p w14:paraId="400B4E1F" w14:textId="33806712" w:rsidR="00DF1520" w:rsidRPr="00DF1520" w:rsidRDefault="00E1593D">
          <w:pPr>
            <w:pStyle w:val="11"/>
            <w:rPr>
              <w:rFonts w:ascii="Times New Roman" w:hAnsi="Times New Roman" w:cs="Times New Roman"/>
              <w:noProof/>
              <w:sz w:val="24"/>
              <w:szCs w:val="24"/>
            </w:rPr>
          </w:pPr>
          <w:hyperlink w:anchor="_Toc511861255" w:history="1">
            <w:r w:rsidR="00DF1520" w:rsidRPr="00DF1520">
              <w:rPr>
                <w:rStyle w:val="af2"/>
                <w:rFonts w:ascii="Times New Roman" w:hAnsi="Times New Roman" w:cs="Times New Roman"/>
                <w:b/>
                <w:noProof/>
                <w:sz w:val="24"/>
                <w:szCs w:val="24"/>
              </w:rPr>
              <w:t>1</w:t>
            </w:r>
            <w:r w:rsidR="00DF1520" w:rsidRPr="00DF1520">
              <w:rPr>
                <w:rFonts w:ascii="Times New Roman" w:hAnsi="Times New Roman" w:cs="Times New Roman"/>
                <w:b/>
                <w:noProof/>
                <w:sz w:val="24"/>
                <w:szCs w:val="24"/>
              </w:rPr>
              <w:tab/>
            </w:r>
            <w:r w:rsidR="00DF1520" w:rsidRPr="00DF1520">
              <w:rPr>
                <w:rStyle w:val="af2"/>
                <w:rFonts w:ascii="Times New Roman" w:hAnsi="Times New Roman" w:cs="Times New Roman"/>
                <w:b/>
                <w:noProof/>
                <w:sz w:val="24"/>
                <w:szCs w:val="24"/>
              </w:rPr>
              <w:t>绪论</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_Toc511861255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1</w:t>
            </w:r>
            <w:r w:rsidR="00DF1520" w:rsidRPr="00DF1520">
              <w:rPr>
                <w:rFonts w:ascii="Times New Roman" w:hAnsi="Times New Roman" w:cs="Times New Roman"/>
                <w:noProof/>
                <w:webHidden/>
                <w:sz w:val="24"/>
                <w:szCs w:val="24"/>
              </w:rPr>
              <w:fldChar w:fldCharType="end"/>
            </w:r>
          </w:hyperlink>
        </w:p>
        <w:p w14:paraId="0CC0E1EB" w14:textId="51DE277F" w:rsidR="00DF1520" w:rsidRPr="00DF1520" w:rsidRDefault="00E1593D">
          <w:pPr>
            <w:pStyle w:val="22"/>
            <w:rPr>
              <w:rFonts w:ascii="Times New Roman" w:hAnsi="Times New Roman" w:cs="Times New Roman"/>
              <w:noProof/>
              <w:sz w:val="24"/>
              <w:szCs w:val="24"/>
            </w:rPr>
          </w:pPr>
          <w:hyperlink w:anchor="_Toc511861256" w:history="1">
            <w:r w:rsidR="00DF1520" w:rsidRPr="00DF1520">
              <w:rPr>
                <w:rStyle w:val="af2"/>
                <w:rFonts w:ascii="Times New Roman" w:hAnsi="Times New Roman" w:cs="Times New Roman"/>
                <w:noProof/>
                <w:sz w:val="24"/>
                <w:szCs w:val="24"/>
              </w:rPr>
              <w:t>1.1</w:t>
            </w:r>
            <w:r w:rsidR="00DF1520" w:rsidRPr="00DF1520">
              <w:rPr>
                <w:rFonts w:ascii="Times New Roman" w:hAnsi="Times New Roman" w:cs="Times New Roman"/>
                <w:noProof/>
                <w:sz w:val="24"/>
                <w:szCs w:val="24"/>
              </w:rPr>
              <w:tab/>
            </w:r>
            <w:r w:rsidR="00DF1520" w:rsidRPr="00DF1520">
              <w:rPr>
                <w:rStyle w:val="af2"/>
                <w:rFonts w:ascii="Times New Roman" w:hAnsi="Times New Roman" w:cs="Times New Roman"/>
                <w:noProof/>
                <w:sz w:val="24"/>
                <w:szCs w:val="24"/>
              </w:rPr>
              <w:t>研究背景</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_Toc511861256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1</w:t>
            </w:r>
            <w:r w:rsidR="00DF1520" w:rsidRPr="00DF1520">
              <w:rPr>
                <w:rFonts w:ascii="Times New Roman" w:hAnsi="Times New Roman" w:cs="Times New Roman"/>
                <w:noProof/>
                <w:webHidden/>
                <w:sz w:val="24"/>
                <w:szCs w:val="24"/>
              </w:rPr>
              <w:fldChar w:fldCharType="end"/>
            </w:r>
          </w:hyperlink>
        </w:p>
        <w:p w14:paraId="5EA7A200" w14:textId="17D43CEC" w:rsidR="00DF1520" w:rsidRPr="00DF1520" w:rsidRDefault="00E1593D">
          <w:pPr>
            <w:pStyle w:val="22"/>
            <w:rPr>
              <w:rFonts w:ascii="Times New Roman" w:hAnsi="Times New Roman" w:cs="Times New Roman"/>
              <w:noProof/>
              <w:sz w:val="24"/>
              <w:szCs w:val="24"/>
            </w:rPr>
          </w:pPr>
          <w:hyperlink w:anchor="_Toc511861257" w:history="1">
            <w:r w:rsidR="00DF1520" w:rsidRPr="00DF1520">
              <w:rPr>
                <w:rStyle w:val="af2"/>
                <w:rFonts w:ascii="Times New Roman" w:hAnsi="Times New Roman" w:cs="Times New Roman"/>
                <w:noProof/>
                <w:sz w:val="24"/>
                <w:szCs w:val="24"/>
              </w:rPr>
              <w:t>1.2</w:t>
            </w:r>
            <w:r w:rsidR="00DF1520" w:rsidRPr="00DF1520">
              <w:rPr>
                <w:rFonts w:ascii="Times New Roman" w:hAnsi="Times New Roman" w:cs="Times New Roman"/>
                <w:noProof/>
                <w:sz w:val="24"/>
                <w:szCs w:val="24"/>
              </w:rPr>
              <w:tab/>
            </w:r>
            <w:r w:rsidR="00DF1520" w:rsidRPr="00DF1520">
              <w:rPr>
                <w:rStyle w:val="af2"/>
                <w:rFonts w:ascii="Times New Roman" w:hAnsi="Times New Roman" w:cs="Times New Roman"/>
                <w:noProof/>
                <w:sz w:val="24"/>
                <w:szCs w:val="24"/>
              </w:rPr>
              <w:t>研究目的</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_Toc511861257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3</w:t>
            </w:r>
            <w:r w:rsidR="00DF1520" w:rsidRPr="00DF1520">
              <w:rPr>
                <w:rFonts w:ascii="Times New Roman" w:hAnsi="Times New Roman" w:cs="Times New Roman"/>
                <w:noProof/>
                <w:webHidden/>
                <w:sz w:val="24"/>
                <w:szCs w:val="24"/>
              </w:rPr>
              <w:fldChar w:fldCharType="end"/>
            </w:r>
          </w:hyperlink>
        </w:p>
        <w:p w14:paraId="5FFECB97" w14:textId="48ACAA87" w:rsidR="00DF1520" w:rsidRPr="00DF1520" w:rsidRDefault="00E1593D">
          <w:pPr>
            <w:pStyle w:val="22"/>
            <w:rPr>
              <w:rFonts w:ascii="Times New Roman" w:hAnsi="Times New Roman" w:cs="Times New Roman"/>
              <w:noProof/>
              <w:sz w:val="24"/>
              <w:szCs w:val="24"/>
            </w:rPr>
          </w:pPr>
          <w:hyperlink w:anchor="_Toc511861258" w:history="1">
            <w:r w:rsidR="00DF1520" w:rsidRPr="00DF1520">
              <w:rPr>
                <w:rStyle w:val="af2"/>
                <w:rFonts w:ascii="Times New Roman" w:hAnsi="Times New Roman" w:cs="Times New Roman"/>
                <w:noProof/>
                <w:sz w:val="24"/>
                <w:szCs w:val="24"/>
              </w:rPr>
              <w:t>1.3</w:t>
            </w:r>
            <w:r w:rsidR="00DF1520" w:rsidRPr="00DF1520">
              <w:rPr>
                <w:rFonts w:ascii="Times New Roman" w:hAnsi="Times New Roman" w:cs="Times New Roman"/>
                <w:noProof/>
                <w:sz w:val="24"/>
                <w:szCs w:val="24"/>
              </w:rPr>
              <w:tab/>
            </w:r>
            <w:r w:rsidR="00DF1520" w:rsidRPr="00DF1520">
              <w:rPr>
                <w:rStyle w:val="af2"/>
                <w:rFonts w:ascii="Times New Roman" w:hAnsi="Times New Roman" w:cs="Times New Roman"/>
                <w:noProof/>
                <w:sz w:val="24"/>
                <w:szCs w:val="24"/>
              </w:rPr>
              <w:t>研究意义</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_Toc511861258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4</w:t>
            </w:r>
            <w:r w:rsidR="00DF1520" w:rsidRPr="00DF1520">
              <w:rPr>
                <w:rFonts w:ascii="Times New Roman" w:hAnsi="Times New Roman" w:cs="Times New Roman"/>
                <w:noProof/>
                <w:webHidden/>
                <w:sz w:val="24"/>
                <w:szCs w:val="24"/>
              </w:rPr>
              <w:fldChar w:fldCharType="end"/>
            </w:r>
          </w:hyperlink>
        </w:p>
        <w:p w14:paraId="4CD547C8" w14:textId="415D89D2" w:rsidR="00DF1520" w:rsidRPr="00DF1520" w:rsidRDefault="00E1593D">
          <w:pPr>
            <w:pStyle w:val="31"/>
            <w:rPr>
              <w:rFonts w:ascii="Times New Roman" w:hAnsi="Times New Roman" w:cs="Times New Roman"/>
              <w:noProof/>
              <w:sz w:val="24"/>
              <w:szCs w:val="24"/>
            </w:rPr>
          </w:pPr>
          <w:hyperlink w:anchor="_Toc511861259" w:history="1">
            <w:r w:rsidR="00DF1520" w:rsidRPr="00DF1520">
              <w:rPr>
                <w:rStyle w:val="af2"/>
                <w:rFonts w:ascii="Times New Roman" w:hAnsi="Times New Roman" w:cs="Times New Roman"/>
                <w:noProof/>
                <w:sz w:val="24"/>
                <w:szCs w:val="24"/>
              </w:rPr>
              <w:t>1.3.1</w:t>
            </w:r>
            <w:r w:rsidR="00DF1520" w:rsidRPr="00DF1520">
              <w:rPr>
                <w:rFonts w:ascii="Times New Roman" w:hAnsi="Times New Roman" w:cs="Times New Roman"/>
                <w:noProof/>
                <w:sz w:val="24"/>
                <w:szCs w:val="24"/>
              </w:rPr>
              <w:tab/>
            </w:r>
            <w:r w:rsidR="00DF1520" w:rsidRPr="00DF1520">
              <w:rPr>
                <w:rStyle w:val="af2"/>
                <w:rFonts w:ascii="Times New Roman" w:hAnsi="Times New Roman" w:cs="Times New Roman"/>
                <w:noProof/>
                <w:sz w:val="24"/>
                <w:szCs w:val="24"/>
              </w:rPr>
              <w:t>理论意义</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_Toc511861259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4</w:t>
            </w:r>
            <w:r w:rsidR="00DF1520" w:rsidRPr="00DF1520">
              <w:rPr>
                <w:rFonts w:ascii="Times New Roman" w:hAnsi="Times New Roman" w:cs="Times New Roman"/>
                <w:noProof/>
                <w:webHidden/>
                <w:sz w:val="24"/>
                <w:szCs w:val="24"/>
              </w:rPr>
              <w:fldChar w:fldCharType="end"/>
            </w:r>
          </w:hyperlink>
        </w:p>
        <w:p w14:paraId="2D2F9B06" w14:textId="26A51663" w:rsidR="00DF1520" w:rsidRPr="00DF1520" w:rsidRDefault="00E1593D">
          <w:pPr>
            <w:pStyle w:val="31"/>
            <w:rPr>
              <w:rFonts w:ascii="Times New Roman" w:hAnsi="Times New Roman" w:cs="Times New Roman"/>
              <w:noProof/>
              <w:sz w:val="24"/>
              <w:szCs w:val="24"/>
            </w:rPr>
          </w:pPr>
          <w:hyperlink w:anchor="_Toc511861260" w:history="1">
            <w:r w:rsidR="00DF1520" w:rsidRPr="00DF1520">
              <w:rPr>
                <w:rStyle w:val="af2"/>
                <w:rFonts w:ascii="Times New Roman" w:hAnsi="Times New Roman" w:cs="Times New Roman"/>
                <w:noProof/>
                <w:sz w:val="24"/>
                <w:szCs w:val="24"/>
              </w:rPr>
              <w:t>1.3.2</w:t>
            </w:r>
            <w:r w:rsidR="00DF1520" w:rsidRPr="00DF1520">
              <w:rPr>
                <w:rFonts w:ascii="Times New Roman" w:hAnsi="Times New Roman" w:cs="Times New Roman"/>
                <w:noProof/>
                <w:sz w:val="24"/>
                <w:szCs w:val="24"/>
              </w:rPr>
              <w:tab/>
            </w:r>
            <w:r w:rsidR="00DF1520" w:rsidRPr="00DF1520">
              <w:rPr>
                <w:rStyle w:val="af2"/>
                <w:rFonts w:ascii="Times New Roman" w:hAnsi="Times New Roman" w:cs="Times New Roman"/>
                <w:noProof/>
                <w:sz w:val="24"/>
                <w:szCs w:val="24"/>
              </w:rPr>
              <w:t>现实意义</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_Toc511861260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5</w:t>
            </w:r>
            <w:r w:rsidR="00DF1520" w:rsidRPr="00DF1520">
              <w:rPr>
                <w:rFonts w:ascii="Times New Roman" w:hAnsi="Times New Roman" w:cs="Times New Roman"/>
                <w:noProof/>
                <w:webHidden/>
                <w:sz w:val="24"/>
                <w:szCs w:val="24"/>
              </w:rPr>
              <w:fldChar w:fldCharType="end"/>
            </w:r>
          </w:hyperlink>
        </w:p>
        <w:p w14:paraId="165B0714" w14:textId="2DF78439" w:rsidR="00DF1520" w:rsidRPr="00DF1520" w:rsidRDefault="00E1593D">
          <w:pPr>
            <w:pStyle w:val="22"/>
            <w:rPr>
              <w:rFonts w:ascii="Times New Roman" w:hAnsi="Times New Roman" w:cs="Times New Roman"/>
              <w:noProof/>
              <w:sz w:val="24"/>
              <w:szCs w:val="24"/>
            </w:rPr>
          </w:pPr>
          <w:hyperlink w:anchor="_Toc511861261" w:history="1">
            <w:r w:rsidR="00DF1520" w:rsidRPr="00DF1520">
              <w:rPr>
                <w:rStyle w:val="af2"/>
                <w:rFonts w:ascii="Times New Roman" w:hAnsi="Times New Roman" w:cs="Times New Roman"/>
                <w:noProof/>
                <w:sz w:val="24"/>
                <w:szCs w:val="24"/>
              </w:rPr>
              <w:t>1.4</w:t>
            </w:r>
            <w:r w:rsidR="00DF1520" w:rsidRPr="00DF1520">
              <w:rPr>
                <w:rFonts w:ascii="Times New Roman" w:hAnsi="Times New Roman" w:cs="Times New Roman"/>
                <w:noProof/>
                <w:sz w:val="24"/>
                <w:szCs w:val="24"/>
              </w:rPr>
              <w:tab/>
            </w:r>
            <w:r w:rsidR="00DF1520" w:rsidRPr="00DF1520">
              <w:rPr>
                <w:rStyle w:val="af2"/>
                <w:rFonts w:ascii="Times New Roman" w:hAnsi="Times New Roman" w:cs="Times New Roman"/>
                <w:noProof/>
                <w:sz w:val="24"/>
                <w:szCs w:val="24"/>
              </w:rPr>
              <w:t>研究方法和技术路线</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_Toc511861261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5</w:t>
            </w:r>
            <w:r w:rsidR="00DF1520" w:rsidRPr="00DF1520">
              <w:rPr>
                <w:rFonts w:ascii="Times New Roman" w:hAnsi="Times New Roman" w:cs="Times New Roman"/>
                <w:noProof/>
                <w:webHidden/>
                <w:sz w:val="24"/>
                <w:szCs w:val="24"/>
              </w:rPr>
              <w:fldChar w:fldCharType="end"/>
            </w:r>
          </w:hyperlink>
        </w:p>
        <w:p w14:paraId="3D2B5233" w14:textId="6D255491" w:rsidR="00DF1520" w:rsidRPr="00DF1520" w:rsidRDefault="00E1593D">
          <w:pPr>
            <w:pStyle w:val="31"/>
            <w:rPr>
              <w:rFonts w:ascii="Times New Roman" w:hAnsi="Times New Roman" w:cs="Times New Roman"/>
              <w:noProof/>
              <w:sz w:val="24"/>
              <w:szCs w:val="24"/>
            </w:rPr>
          </w:pPr>
          <w:hyperlink w:anchor="_Toc511861262" w:history="1">
            <w:r w:rsidR="00DF1520" w:rsidRPr="00DF1520">
              <w:rPr>
                <w:rStyle w:val="af2"/>
                <w:rFonts w:ascii="Times New Roman" w:hAnsi="Times New Roman" w:cs="Times New Roman"/>
                <w:noProof/>
                <w:sz w:val="24"/>
                <w:szCs w:val="24"/>
              </w:rPr>
              <w:t>1.4.1</w:t>
            </w:r>
            <w:r w:rsidR="00DF1520" w:rsidRPr="00DF1520">
              <w:rPr>
                <w:rFonts w:ascii="Times New Roman" w:hAnsi="Times New Roman" w:cs="Times New Roman"/>
                <w:noProof/>
                <w:sz w:val="24"/>
                <w:szCs w:val="24"/>
              </w:rPr>
              <w:tab/>
            </w:r>
            <w:r w:rsidR="00DF1520" w:rsidRPr="00DF1520">
              <w:rPr>
                <w:rStyle w:val="af2"/>
                <w:rFonts w:ascii="Times New Roman" w:hAnsi="Times New Roman" w:cs="Times New Roman"/>
                <w:noProof/>
                <w:sz w:val="24"/>
                <w:szCs w:val="24"/>
              </w:rPr>
              <w:t>研究方法</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_Toc511861262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5</w:t>
            </w:r>
            <w:r w:rsidR="00DF1520" w:rsidRPr="00DF1520">
              <w:rPr>
                <w:rFonts w:ascii="Times New Roman" w:hAnsi="Times New Roman" w:cs="Times New Roman"/>
                <w:noProof/>
                <w:webHidden/>
                <w:sz w:val="24"/>
                <w:szCs w:val="24"/>
              </w:rPr>
              <w:fldChar w:fldCharType="end"/>
            </w:r>
          </w:hyperlink>
        </w:p>
        <w:p w14:paraId="41FD3064" w14:textId="07C17D45" w:rsidR="00DF1520" w:rsidRPr="00DF1520" w:rsidRDefault="00E1593D">
          <w:pPr>
            <w:pStyle w:val="31"/>
            <w:rPr>
              <w:rFonts w:ascii="Times New Roman" w:hAnsi="Times New Roman" w:cs="Times New Roman"/>
              <w:noProof/>
              <w:sz w:val="24"/>
              <w:szCs w:val="24"/>
            </w:rPr>
          </w:pPr>
          <w:hyperlink w:anchor="_Toc511861263" w:history="1">
            <w:r w:rsidR="00DF1520" w:rsidRPr="00DF1520">
              <w:rPr>
                <w:rStyle w:val="af2"/>
                <w:rFonts w:ascii="Times New Roman" w:hAnsi="Times New Roman" w:cs="Times New Roman"/>
                <w:noProof/>
                <w:sz w:val="24"/>
                <w:szCs w:val="24"/>
              </w:rPr>
              <w:t>1.4.2</w:t>
            </w:r>
            <w:r w:rsidR="00DF1520" w:rsidRPr="00DF1520">
              <w:rPr>
                <w:rFonts w:ascii="Times New Roman" w:hAnsi="Times New Roman" w:cs="Times New Roman"/>
                <w:noProof/>
                <w:sz w:val="24"/>
                <w:szCs w:val="24"/>
              </w:rPr>
              <w:tab/>
            </w:r>
            <w:r w:rsidR="00DF1520" w:rsidRPr="00DF1520">
              <w:rPr>
                <w:rStyle w:val="af2"/>
                <w:rFonts w:ascii="Times New Roman" w:hAnsi="Times New Roman" w:cs="Times New Roman"/>
                <w:noProof/>
                <w:sz w:val="24"/>
                <w:szCs w:val="24"/>
              </w:rPr>
              <w:t>技术路线</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_Toc511861263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6</w:t>
            </w:r>
            <w:r w:rsidR="00DF1520" w:rsidRPr="00DF1520">
              <w:rPr>
                <w:rFonts w:ascii="Times New Roman" w:hAnsi="Times New Roman" w:cs="Times New Roman"/>
                <w:noProof/>
                <w:webHidden/>
                <w:sz w:val="24"/>
                <w:szCs w:val="24"/>
              </w:rPr>
              <w:fldChar w:fldCharType="end"/>
            </w:r>
          </w:hyperlink>
        </w:p>
        <w:p w14:paraId="29363935" w14:textId="1252C01C" w:rsidR="00DF1520" w:rsidRPr="00DF1520" w:rsidRDefault="00E1593D">
          <w:pPr>
            <w:pStyle w:val="22"/>
            <w:rPr>
              <w:rFonts w:ascii="Times New Roman" w:hAnsi="Times New Roman" w:cs="Times New Roman"/>
              <w:noProof/>
              <w:sz w:val="24"/>
              <w:szCs w:val="24"/>
            </w:rPr>
          </w:pPr>
          <w:hyperlink w:anchor="_Toc511861264" w:history="1">
            <w:r w:rsidR="00DF1520" w:rsidRPr="00DF1520">
              <w:rPr>
                <w:rStyle w:val="af2"/>
                <w:rFonts w:ascii="Times New Roman" w:hAnsi="Times New Roman" w:cs="Times New Roman"/>
                <w:noProof/>
                <w:sz w:val="24"/>
                <w:szCs w:val="24"/>
              </w:rPr>
              <w:t>1.5</w:t>
            </w:r>
            <w:r w:rsidR="00DF1520" w:rsidRPr="00DF1520">
              <w:rPr>
                <w:rFonts w:ascii="Times New Roman" w:hAnsi="Times New Roman" w:cs="Times New Roman"/>
                <w:noProof/>
                <w:sz w:val="24"/>
                <w:szCs w:val="24"/>
              </w:rPr>
              <w:tab/>
            </w:r>
            <w:r w:rsidR="00DF1520" w:rsidRPr="00DF1520">
              <w:rPr>
                <w:rStyle w:val="af2"/>
                <w:rFonts w:ascii="Times New Roman" w:hAnsi="Times New Roman" w:cs="Times New Roman"/>
                <w:noProof/>
                <w:sz w:val="24"/>
                <w:szCs w:val="24"/>
              </w:rPr>
              <w:t>研究难点与突破</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_Toc511861264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6</w:t>
            </w:r>
            <w:r w:rsidR="00DF1520" w:rsidRPr="00DF1520">
              <w:rPr>
                <w:rFonts w:ascii="Times New Roman" w:hAnsi="Times New Roman" w:cs="Times New Roman"/>
                <w:noProof/>
                <w:webHidden/>
                <w:sz w:val="24"/>
                <w:szCs w:val="24"/>
              </w:rPr>
              <w:fldChar w:fldCharType="end"/>
            </w:r>
          </w:hyperlink>
        </w:p>
        <w:p w14:paraId="203D67AB" w14:textId="2DCBB9CC" w:rsidR="00DF1520" w:rsidRPr="00DF1520" w:rsidRDefault="00E1593D">
          <w:pPr>
            <w:pStyle w:val="31"/>
            <w:rPr>
              <w:rFonts w:ascii="Times New Roman" w:hAnsi="Times New Roman" w:cs="Times New Roman"/>
              <w:noProof/>
              <w:sz w:val="24"/>
              <w:szCs w:val="24"/>
            </w:rPr>
          </w:pPr>
          <w:hyperlink w:anchor="_Toc511861265" w:history="1">
            <w:r w:rsidR="00DF1520" w:rsidRPr="00DF1520">
              <w:rPr>
                <w:rStyle w:val="af2"/>
                <w:rFonts w:ascii="Times New Roman" w:hAnsi="Times New Roman" w:cs="Times New Roman"/>
                <w:noProof/>
                <w:sz w:val="24"/>
                <w:szCs w:val="24"/>
              </w:rPr>
              <w:t>1.5.1</w:t>
            </w:r>
            <w:r w:rsidR="00DF1520" w:rsidRPr="00DF1520">
              <w:rPr>
                <w:rFonts w:ascii="Times New Roman" w:hAnsi="Times New Roman" w:cs="Times New Roman"/>
                <w:noProof/>
                <w:sz w:val="24"/>
                <w:szCs w:val="24"/>
              </w:rPr>
              <w:tab/>
            </w:r>
            <w:r w:rsidR="00DF1520" w:rsidRPr="00DF1520">
              <w:rPr>
                <w:rStyle w:val="af2"/>
                <w:rFonts w:ascii="Times New Roman" w:hAnsi="Times New Roman" w:cs="Times New Roman"/>
                <w:noProof/>
                <w:sz w:val="24"/>
                <w:szCs w:val="24"/>
              </w:rPr>
              <w:t>研究的重难点</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_Toc511861265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6</w:t>
            </w:r>
            <w:r w:rsidR="00DF1520" w:rsidRPr="00DF1520">
              <w:rPr>
                <w:rFonts w:ascii="Times New Roman" w:hAnsi="Times New Roman" w:cs="Times New Roman"/>
                <w:noProof/>
                <w:webHidden/>
                <w:sz w:val="24"/>
                <w:szCs w:val="24"/>
              </w:rPr>
              <w:fldChar w:fldCharType="end"/>
            </w:r>
          </w:hyperlink>
        </w:p>
        <w:p w14:paraId="6EBED48C" w14:textId="4BB6663D" w:rsidR="00DF1520" w:rsidRPr="00DF1520" w:rsidRDefault="00E1593D">
          <w:pPr>
            <w:pStyle w:val="31"/>
            <w:rPr>
              <w:rFonts w:ascii="Times New Roman" w:hAnsi="Times New Roman" w:cs="Times New Roman"/>
              <w:noProof/>
              <w:sz w:val="24"/>
              <w:szCs w:val="24"/>
            </w:rPr>
          </w:pPr>
          <w:hyperlink w:anchor="_Toc511861266" w:history="1">
            <w:r w:rsidR="00DF1520" w:rsidRPr="00DF1520">
              <w:rPr>
                <w:rStyle w:val="af2"/>
                <w:rFonts w:ascii="Times New Roman" w:hAnsi="Times New Roman" w:cs="Times New Roman"/>
                <w:noProof/>
                <w:sz w:val="24"/>
                <w:szCs w:val="24"/>
              </w:rPr>
              <w:t>1.5.2</w:t>
            </w:r>
            <w:r w:rsidR="00DF1520" w:rsidRPr="00DF1520">
              <w:rPr>
                <w:rFonts w:ascii="Times New Roman" w:hAnsi="Times New Roman" w:cs="Times New Roman"/>
                <w:noProof/>
                <w:sz w:val="24"/>
                <w:szCs w:val="24"/>
              </w:rPr>
              <w:tab/>
            </w:r>
            <w:r w:rsidR="00DF1520">
              <w:rPr>
                <w:rStyle w:val="af2"/>
                <w:rFonts w:ascii="Times New Roman" w:hAnsi="Times New Roman" w:cs="Times New Roman"/>
                <w:noProof/>
                <w:sz w:val="24"/>
                <w:szCs w:val="24"/>
              </w:rPr>
              <w:t>可能的</w:t>
            </w:r>
            <w:r w:rsidR="00DF1520">
              <w:rPr>
                <w:rStyle w:val="af2"/>
                <w:rFonts w:ascii="Times New Roman" w:hAnsi="Times New Roman" w:cs="Times New Roman" w:hint="eastAsia"/>
                <w:noProof/>
                <w:sz w:val="24"/>
                <w:szCs w:val="24"/>
              </w:rPr>
              <w:t>创新点</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_Toc511861266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7</w:t>
            </w:r>
            <w:r w:rsidR="00DF1520" w:rsidRPr="00DF1520">
              <w:rPr>
                <w:rFonts w:ascii="Times New Roman" w:hAnsi="Times New Roman" w:cs="Times New Roman"/>
                <w:noProof/>
                <w:webHidden/>
                <w:sz w:val="24"/>
                <w:szCs w:val="24"/>
              </w:rPr>
              <w:fldChar w:fldCharType="end"/>
            </w:r>
          </w:hyperlink>
        </w:p>
        <w:p w14:paraId="29ECFF5D" w14:textId="6BEEA5E9" w:rsidR="00DF1520" w:rsidRPr="00DF1520" w:rsidRDefault="00E1593D">
          <w:pPr>
            <w:pStyle w:val="22"/>
            <w:rPr>
              <w:rFonts w:ascii="Times New Roman" w:hAnsi="Times New Roman" w:cs="Times New Roman"/>
              <w:noProof/>
              <w:sz w:val="24"/>
              <w:szCs w:val="24"/>
            </w:rPr>
          </w:pPr>
          <w:hyperlink w:anchor="_Toc511861267" w:history="1">
            <w:r w:rsidR="00DF1520" w:rsidRPr="00DF1520">
              <w:rPr>
                <w:rStyle w:val="af2"/>
                <w:rFonts w:ascii="Times New Roman" w:hAnsi="Times New Roman" w:cs="Times New Roman"/>
                <w:noProof/>
                <w:sz w:val="24"/>
                <w:szCs w:val="24"/>
              </w:rPr>
              <w:t>1.6</w:t>
            </w:r>
            <w:r w:rsidR="00DF1520" w:rsidRPr="00DF1520">
              <w:rPr>
                <w:rFonts w:ascii="Times New Roman" w:hAnsi="Times New Roman" w:cs="Times New Roman"/>
                <w:noProof/>
                <w:sz w:val="24"/>
                <w:szCs w:val="24"/>
              </w:rPr>
              <w:tab/>
            </w:r>
            <w:r w:rsidR="00DF1520" w:rsidRPr="00DF1520">
              <w:rPr>
                <w:rStyle w:val="af2"/>
                <w:rFonts w:ascii="Times New Roman" w:hAnsi="Times New Roman" w:cs="Times New Roman"/>
                <w:noProof/>
                <w:sz w:val="24"/>
                <w:szCs w:val="24"/>
              </w:rPr>
              <w:t>结构安排</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_Toc511861267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8</w:t>
            </w:r>
            <w:r w:rsidR="00DF1520" w:rsidRPr="00DF1520">
              <w:rPr>
                <w:rFonts w:ascii="Times New Roman" w:hAnsi="Times New Roman" w:cs="Times New Roman"/>
                <w:noProof/>
                <w:webHidden/>
                <w:sz w:val="24"/>
                <w:szCs w:val="24"/>
              </w:rPr>
              <w:fldChar w:fldCharType="end"/>
            </w:r>
          </w:hyperlink>
        </w:p>
        <w:p w14:paraId="040D5A0C" w14:textId="1EE143D8" w:rsidR="00DF1520" w:rsidRPr="00DF1520" w:rsidRDefault="00E1593D">
          <w:pPr>
            <w:pStyle w:val="11"/>
            <w:rPr>
              <w:rFonts w:ascii="Times New Roman" w:hAnsi="Times New Roman" w:cs="Times New Roman"/>
              <w:noProof/>
              <w:sz w:val="24"/>
              <w:szCs w:val="24"/>
            </w:rPr>
          </w:pPr>
          <w:hyperlink w:anchor="_Toc511861268" w:history="1">
            <w:r w:rsidR="00DF1520" w:rsidRPr="00DF1520">
              <w:rPr>
                <w:rStyle w:val="af2"/>
                <w:rFonts w:ascii="Times New Roman" w:hAnsi="Times New Roman" w:cs="Times New Roman"/>
                <w:b/>
                <w:noProof/>
                <w:sz w:val="24"/>
                <w:szCs w:val="24"/>
              </w:rPr>
              <w:t>2</w:t>
            </w:r>
            <w:r w:rsidR="00DF1520" w:rsidRPr="00DF1520">
              <w:rPr>
                <w:rFonts w:ascii="Times New Roman" w:hAnsi="Times New Roman" w:cs="Times New Roman"/>
                <w:b/>
                <w:noProof/>
                <w:sz w:val="24"/>
                <w:szCs w:val="24"/>
              </w:rPr>
              <w:tab/>
            </w:r>
            <w:r w:rsidR="00DF1520" w:rsidRPr="00DF1520">
              <w:rPr>
                <w:rStyle w:val="af2"/>
                <w:rFonts w:ascii="Times New Roman" w:hAnsi="Times New Roman" w:cs="Times New Roman"/>
                <w:b/>
                <w:noProof/>
                <w:sz w:val="24"/>
                <w:szCs w:val="24"/>
              </w:rPr>
              <w:t>文献综述</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_Toc511861268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9</w:t>
            </w:r>
            <w:r w:rsidR="00DF1520" w:rsidRPr="00DF1520">
              <w:rPr>
                <w:rFonts w:ascii="Times New Roman" w:hAnsi="Times New Roman" w:cs="Times New Roman"/>
                <w:noProof/>
                <w:webHidden/>
                <w:sz w:val="24"/>
                <w:szCs w:val="24"/>
              </w:rPr>
              <w:fldChar w:fldCharType="end"/>
            </w:r>
          </w:hyperlink>
        </w:p>
        <w:p w14:paraId="0F4427DF" w14:textId="372E2948" w:rsidR="00DF1520" w:rsidRPr="00DF1520" w:rsidRDefault="00E1593D">
          <w:pPr>
            <w:pStyle w:val="22"/>
            <w:rPr>
              <w:rFonts w:ascii="Times New Roman" w:hAnsi="Times New Roman" w:cs="Times New Roman"/>
              <w:noProof/>
              <w:sz w:val="24"/>
              <w:szCs w:val="24"/>
            </w:rPr>
          </w:pPr>
          <w:hyperlink w:anchor="_Toc511861269" w:history="1">
            <w:r w:rsidR="00DF1520" w:rsidRPr="00DF1520">
              <w:rPr>
                <w:rStyle w:val="af2"/>
                <w:rFonts w:ascii="Times New Roman" w:hAnsi="Times New Roman" w:cs="Times New Roman"/>
                <w:noProof/>
                <w:sz w:val="24"/>
                <w:szCs w:val="24"/>
              </w:rPr>
              <w:t>2.1</w:t>
            </w:r>
            <w:r w:rsidR="00DF1520" w:rsidRPr="00DF1520">
              <w:rPr>
                <w:rFonts w:ascii="Times New Roman" w:hAnsi="Times New Roman" w:cs="Times New Roman"/>
                <w:noProof/>
                <w:sz w:val="24"/>
                <w:szCs w:val="24"/>
              </w:rPr>
              <w:tab/>
            </w:r>
            <w:r w:rsidR="00DF1520" w:rsidRPr="00DF1520">
              <w:rPr>
                <w:rStyle w:val="af2"/>
                <w:rFonts w:ascii="Times New Roman" w:hAnsi="Times New Roman" w:cs="Times New Roman"/>
                <w:noProof/>
                <w:sz w:val="24"/>
                <w:szCs w:val="24"/>
              </w:rPr>
              <w:t>核心概念界定</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_Toc511861269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9</w:t>
            </w:r>
            <w:r w:rsidR="00DF1520" w:rsidRPr="00DF1520">
              <w:rPr>
                <w:rFonts w:ascii="Times New Roman" w:hAnsi="Times New Roman" w:cs="Times New Roman"/>
                <w:noProof/>
                <w:webHidden/>
                <w:sz w:val="24"/>
                <w:szCs w:val="24"/>
              </w:rPr>
              <w:fldChar w:fldCharType="end"/>
            </w:r>
          </w:hyperlink>
        </w:p>
        <w:p w14:paraId="44BA619D" w14:textId="74338828" w:rsidR="00DF1520" w:rsidRPr="00DF1520" w:rsidRDefault="00E1593D">
          <w:pPr>
            <w:pStyle w:val="31"/>
            <w:rPr>
              <w:rFonts w:ascii="Times New Roman" w:hAnsi="Times New Roman" w:cs="Times New Roman"/>
              <w:noProof/>
              <w:sz w:val="24"/>
              <w:szCs w:val="24"/>
            </w:rPr>
          </w:pPr>
          <w:hyperlink w:anchor="_Toc511861270" w:history="1">
            <w:r w:rsidR="00DF1520" w:rsidRPr="00DF1520">
              <w:rPr>
                <w:rStyle w:val="af2"/>
                <w:rFonts w:ascii="Times New Roman" w:hAnsi="Times New Roman" w:cs="Times New Roman"/>
                <w:noProof/>
                <w:sz w:val="24"/>
                <w:szCs w:val="24"/>
              </w:rPr>
              <w:t>2.1.1</w:t>
            </w:r>
            <w:r w:rsidR="00DF1520" w:rsidRPr="00DF1520">
              <w:rPr>
                <w:rFonts w:ascii="Times New Roman" w:hAnsi="Times New Roman" w:cs="Times New Roman"/>
                <w:noProof/>
                <w:sz w:val="24"/>
                <w:szCs w:val="24"/>
              </w:rPr>
              <w:tab/>
            </w:r>
            <w:r w:rsidR="00DF1520" w:rsidRPr="00DF1520">
              <w:rPr>
                <w:rStyle w:val="af2"/>
                <w:rFonts w:ascii="Times New Roman" w:hAnsi="Times New Roman" w:cs="Times New Roman"/>
                <w:noProof/>
                <w:sz w:val="24"/>
                <w:szCs w:val="24"/>
              </w:rPr>
              <w:t>英语技能</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_Toc511861270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9</w:t>
            </w:r>
            <w:r w:rsidR="00DF1520" w:rsidRPr="00DF1520">
              <w:rPr>
                <w:rFonts w:ascii="Times New Roman" w:hAnsi="Times New Roman" w:cs="Times New Roman"/>
                <w:noProof/>
                <w:webHidden/>
                <w:sz w:val="24"/>
                <w:szCs w:val="24"/>
              </w:rPr>
              <w:fldChar w:fldCharType="end"/>
            </w:r>
          </w:hyperlink>
        </w:p>
        <w:p w14:paraId="3D3FA871" w14:textId="03E5E8E6" w:rsidR="00DF1520" w:rsidRPr="00DF1520" w:rsidRDefault="00E1593D">
          <w:pPr>
            <w:pStyle w:val="31"/>
            <w:rPr>
              <w:rFonts w:ascii="Times New Roman" w:hAnsi="Times New Roman" w:cs="Times New Roman"/>
              <w:noProof/>
              <w:sz w:val="24"/>
              <w:szCs w:val="24"/>
            </w:rPr>
          </w:pPr>
          <w:hyperlink w:anchor="_Toc511861271" w:history="1">
            <w:r w:rsidR="00DF1520" w:rsidRPr="00DF1520">
              <w:rPr>
                <w:rStyle w:val="af2"/>
                <w:rFonts w:ascii="Times New Roman" w:hAnsi="Times New Roman" w:cs="Times New Roman"/>
                <w:noProof/>
                <w:sz w:val="24"/>
                <w:szCs w:val="24"/>
              </w:rPr>
              <w:t>2.1.2</w:t>
            </w:r>
            <w:r w:rsidR="00DF1520" w:rsidRPr="00DF1520">
              <w:rPr>
                <w:rFonts w:ascii="Times New Roman" w:hAnsi="Times New Roman" w:cs="Times New Roman"/>
                <w:noProof/>
                <w:sz w:val="24"/>
                <w:szCs w:val="24"/>
              </w:rPr>
              <w:tab/>
            </w:r>
            <w:r w:rsidR="00DF1520" w:rsidRPr="00DF1520">
              <w:rPr>
                <w:rStyle w:val="af2"/>
                <w:rFonts w:ascii="Times New Roman" w:hAnsi="Times New Roman" w:cs="Times New Roman"/>
                <w:noProof/>
                <w:sz w:val="24"/>
                <w:szCs w:val="24"/>
              </w:rPr>
              <w:t>人力资本效应</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_Toc511861271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9</w:t>
            </w:r>
            <w:r w:rsidR="00DF1520" w:rsidRPr="00DF1520">
              <w:rPr>
                <w:rFonts w:ascii="Times New Roman" w:hAnsi="Times New Roman" w:cs="Times New Roman"/>
                <w:noProof/>
                <w:webHidden/>
                <w:sz w:val="24"/>
                <w:szCs w:val="24"/>
              </w:rPr>
              <w:fldChar w:fldCharType="end"/>
            </w:r>
          </w:hyperlink>
        </w:p>
        <w:p w14:paraId="4E2DB9D0" w14:textId="5E5B1737" w:rsidR="00DF1520" w:rsidRPr="00DF1520" w:rsidRDefault="00E1593D">
          <w:pPr>
            <w:pStyle w:val="31"/>
            <w:rPr>
              <w:rFonts w:ascii="Times New Roman" w:hAnsi="Times New Roman" w:cs="Times New Roman"/>
              <w:noProof/>
              <w:sz w:val="24"/>
              <w:szCs w:val="24"/>
            </w:rPr>
          </w:pPr>
          <w:hyperlink w:anchor="_Toc511861272" w:history="1">
            <w:r w:rsidR="00DF1520" w:rsidRPr="00DF1520">
              <w:rPr>
                <w:rStyle w:val="af2"/>
                <w:rFonts w:ascii="Times New Roman" w:hAnsi="Times New Roman" w:cs="Times New Roman"/>
                <w:noProof/>
                <w:sz w:val="24"/>
                <w:szCs w:val="24"/>
              </w:rPr>
              <w:t>2.1.3</w:t>
            </w:r>
            <w:r w:rsidR="00DF1520" w:rsidRPr="00DF1520">
              <w:rPr>
                <w:rFonts w:ascii="Times New Roman" w:hAnsi="Times New Roman" w:cs="Times New Roman"/>
                <w:noProof/>
                <w:sz w:val="24"/>
                <w:szCs w:val="24"/>
              </w:rPr>
              <w:tab/>
            </w:r>
            <w:r w:rsidR="00DF1520" w:rsidRPr="00DF1520">
              <w:rPr>
                <w:rStyle w:val="af2"/>
                <w:rFonts w:ascii="Times New Roman" w:hAnsi="Times New Roman" w:cs="Times New Roman"/>
                <w:noProof/>
                <w:sz w:val="24"/>
                <w:szCs w:val="24"/>
              </w:rPr>
              <w:t>信号效应</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_Toc511861272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10</w:t>
            </w:r>
            <w:r w:rsidR="00DF1520" w:rsidRPr="00DF1520">
              <w:rPr>
                <w:rFonts w:ascii="Times New Roman" w:hAnsi="Times New Roman" w:cs="Times New Roman"/>
                <w:noProof/>
                <w:webHidden/>
                <w:sz w:val="24"/>
                <w:szCs w:val="24"/>
              </w:rPr>
              <w:fldChar w:fldCharType="end"/>
            </w:r>
          </w:hyperlink>
        </w:p>
        <w:p w14:paraId="4B3E3455" w14:textId="15858883" w:rsidR="00DF1520" w:rsidRPr="00DF1520" w:rsidRDefault="00E1593D">
          <w:pPr>
            <w:pStyle w:val="22"/>
            <w:rPr>
              <w:rFonts w:ascii="Times New Roman" w:hAnsi="Times New Roman" w:cs="Times New Roman"/>
              <w:noProof/>
              <w:sz w:val="24"/>
              <w:szCs w:val="24"/>
            </w:rPr>
          </w:pPr>
          <w:hyperlink w:anchor="_Toc511861273" w:history="1">
            <w:r w:rsidR="00DF1520" w:rsidRPr="00DF1520">
              <w:rPr>
                <w:rStyle w:val="af2"/>
                <w:rFonts w:ascii="Times New Roman" w:hAnsi="Times New Roman" w:cs="Times New Roman"/>
                <w:noProof/>
                <w:sz w:val="24"/>
                <w:szCs w:val="24"/>
              </w:rPr>
              <w:t>2.2</w:t>
            </w:r>
            <w:r w:rsidR="00DF1520" w:rsidRPr="00DF1520">
              <w:rPr>
                <w:rFonts w:ascii="Times New Roman" w:hAnsi="Times New Roman" w:cs="Times New Roman"/>
                <w:noProof/>
                <w:sz w:val="24"/>
                <w:szCs w:val="24"/>
              </w:rPr>
              <w:tab/>
            </w:r>
            <w:r w:rsidR="00DF1520" w:rsidRPr="00DF1520">
              <w:rPr>
                <w:rStyle w:val="af2"/>
                <w:rFonts w:ascii="Times New Roman" w:hAnsi="Times New Roman" w:cs="Times New Roman"/>
                <w:noProof/>
                <w:sz w:val="24"/>
                <w:szCs w:val="24"/>
              </w:rPr>
              <w:t>语言经济学研究进展</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_Toc511861273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10</w:t>
            </w:r>
            <w:r w:rsidR="00DF1520" w:rsidRPr="00DF1520">
              <w:rPr>
                <w:rFonts w:ascii="Times New Roman" w:hAnsi="Times New Roman" w:cs="Times New Roman"/>
                <w:noProof/>
                <w:webHidden/>
                <w:sz w:val="24"/>
                <w:szCs w:val="24"/>
              </w:rPr>
              <w:fldChar w:fldCharType="end"/>
            </w:r>
          </w:hyperlink>
        </w:p>
        <w:p w14:paraId="2C6A7D91" w14:textId="3510CDD5" w:rsidR="00DF1520" w:rsidRPr="00DF1520" w:rsidRDefault="00E1593D">
          <w:pPr>
            <w:pStyle w:val="31"/>
            <w:rPr>
              <w:rFonts w:ascii="Times New Roman" w:hAnsi="Times New Roman" w:cs="Times New Roman"/>
              <w:noProof/>
              <w:sz w:val="24"/>
              <w:szCs w:val="24"/>
            </w:rPr>
          </w:pPr>
          <w:hyperlink w:anchor="_Toc511861274" w:history="1">
            <w:r w:rsidR="00DF1520" w:rsidRPr="00DF1520">
              <w:rPr>
                <w:rStyle w:val="af2"/>
                <w:rFonts w:ascii="Times New Roman" w:hAnsi="Times New Roman" w:cs="Times New Roman"/>
                <w:noProof/>
                <w:sz w:val="24"/>
                <w:szCs w:val="24"/>
              </w:rPr>
              <w:t>2.2.1</w:t>
            </w:r>
            <w:r w:rsidR="00DF1520" w:rsidRPr="00DF1520">
              <w:rPr>
                <w:rFonts w:ascii="Times New Roman" w:hAnsi="Times New Roman" w:cs="Times New Roman"/>
                <w:noProof/>
                <w:sz w:val="24"/>
                <w:szCs w:val="24"/>
              </w:rPr>
              <w:tab/>
            </w:r>
            <w:r w:rsidR="00DF1520" w:rsidRPr="00DF1520">
              <w:rPr>
                <w:rStyle w:val="af2"/>
                <w:rFonts w:ascii="Times New Roman" w:hAnsi="Times New Roman" w:cs="Times New Roman"/>
                <w:noProof/>
                <w:sz w:val="24"/>
                <w:szCs w:val="24"/>
              </w:rPr>
              <w:t>理论研究进展：从民族主义到人力资本</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_Toc511861274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11</w:t>
            </w:r>
            <w:r w:rsidR="00DF1520" w:rsidRPr="00DF1520">
              <w:rPr>
                <w:rFonts w:ascii="Times New Roman" w:hAnsi="Times New Roman" w:cs="Times New Roman"/>
                <w:noProof/>
                <w:webHidden/>
                <w:sz w:val="24"/>
                <w:szCs w:val="24"/>
              </w:rPr>
              <w:fldChar w:fldCharType="end"/>
            </w:r>
          </w:hyperlink>
        </w:p>
        <w:p w14:paraId="0C5FF19B" w14:textId="22EA49FC" w:rsidR="00DF1520" w:rsidRPr="00DF1520" w:rsidRDefault="00E1593D">
          <w:pPr>
            <w:pStyle w:val="31"/>
            <w:rPr>
              <w:rFonts w:ascii="Times New Roman" w:hAnsi="Times New Roman" w:cs="Times New Roman"/>
              <w:noProof/>
              <w:sz w:val="24"/>
              <w:szCs w:val="24"/>
            </w:rPr>
          </w:pPr>
          <w:hyperlink w:anchor="_Toc511861275" w:history="1">
            <w:r w:rsidR="00DF1520" w:rsidRPr="00DF1520">
              <w:rPr>
                <w:rStyle w:val="af2"/>
                <w:rFonts w:ascii="Times New Roman" w:hAnsi="Times New Roman" w:cs="Times New Roman"/>
                <w:noProof/>
                <w:sz w:val="24"/>
                <w:szCs w:val="24"/>
              </w:rPr>
              <w:t>2.2.2</w:t>
            </w:r>
            <w:r w:rsidR="00DF1520" w:rsidRPr="00DF1520">
              <w:rPr>
                <w:rFonts w:ascii="Times New Roman" w:hAnsi="Times New Roman" w:cs="Times New Roman"/>
                <w:noProof/>
                <w:sz w:val="24"/>
                <w:szCs w:val="24"/>
              </w:rPr>
              <w:tab/>
            </w:r>
            <w:r w:rsidR="00DF1520" w:rsidRPr="00DF1520">
              <w:rPr>
                <w:rStyle w:val="af2"/>
                <w:rFonts w:ascii="Times New Roman" w:hAnsi="Times New Roman" w:cs="Times New Roman"/>
                <w:noProof/>
                <w:sz w:val="24"/>
                <w:szCs w:val="24"/>
              </w:rPr>
              <w:t>实证研究进展：从效应验证到机制探索</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_Toc511861275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12</w:t>
            </w:r>
            <w:r w:rsidR="00DF1520" w:rsidRPr="00DF1520">
              <w:rPr>
                <w:rFonts w:ascii="Times New Roman" w:hAnsi="Times New Roman" w:cs="Times New Roman"/>
                <w:noProof/>
                <w:webHidden/>
                <w:sz w:val="24"/>
                <w:szCs w:val="24"/>
              </w:rPr>
              <w:fldChar w:fldCharType="end"/>
            </w:r>
          </w:hyperlink>
        </w:p>
        <w:p w14:paraId="57C47730" w14:textId="56495CCB" w:rsidR="00DF1520" w:rsidRPr="00DF1520" w:rsidRDefault="00E1593D">
          <w:pPr>
            <w:pStyle w:val="31"/>
            <w:rPr>
              <w:rFonts w:ascii="Times New Roman" w:hAnsi="Times New Roman" w:cs="Times New Roman"/>
              <w:noProof/>
              <w:sz w:val="24"/>
              <w:szCs w:val="24"/>
            </w:rPr>
          </w:pPr>
          <w:hyperlink w:anchor="_Toc511861276" w:history="1">
            <w:r w:rsidR="00DF1520" w:rsidRPr="00DF1520">
              <w:rPr>
                <w:rStyle w:val="af2"/>
                <w:rFonts w:ascii="Times New Roman" w:hAnsi="Times New Roman" w:cs="Times New Roman"/>
                <w:noProof/>
                <w:sz w:val="24"/>
                <w:szCs w:val="24"/>
              </w:rPr>
              <w:t>2.2.3</w:t>
            </w:r>
            <w:r w:rsidR="00DF1520" w:rsidRPr="00DF1520">
              <w:rPr>
                <w:rFonts w:ascii="Times New Roman" w:hAnsi="Times New Roman" w:cs="Times New Roman"/>
                <w:noProof/>
                <w:sz w:val="24"/>
                <w:szCs w:val="24"/>
              </w:rPr>
              <w:tab/>
            </w:r>
            <w:r w:rsidR="00DF1520" w:rsidRPr="00DF1520">
              <w:rPr>
                <w:rStyle w:val="af2"/>
                <w:rFonts w:ascii="Times New Roman" w:hAnsi="Times New Roman" w:cs="Times New Roman"/>
                <w:noProof/>
                <w:sz w:val="24"/>
                <w:szCs w:val="24"/>
              </w:rPr>
              <w:t>语言经济学研究评述</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_Toc511861276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14</w:t>
            </w:r>
            <w:r w:rsidR="00DF1520" w:rsidRPr="00DF1520">
              <w:rPr>
                <w:rFonts w:ascii="Times New Roman" w:hAnsi="Times New Roman" w:cs="Times New Roman"/>
                <w:noProof/>
                <w:webHidden/>
                <w:sz w:val="24"/>
                <w:szCs w:val="24"/>
              </w:rPr>
              <w:fldChar w:fldCharType="end"/>
            </w:r>
          </w:hyperlink>
        </w:p>
        <w:p w14:paraId="271D48E7" w14:textId="75C374F3" w:rsidR="00DF1520" w:rsidRPr="00DF1520" w:rsidRDefault="00E1593D">
          <w:pPr>
            <w:pStyle w:val="22"/>
            <w:rPr>
              <w:rFonts w:ascii="Times New Roman" w:hAnsi="Times New Roman" w:cs="Times New Roman"/>
              <w:noProof/>
              <w:sz w:val="24"/>
              <w:szCs w:val="24"/>
            </w:rPr>
          </w:pPr>
          <w:hyperlink w:anchor="_Toc511861277" w:history="1">
            <w:r w:rsidR="00DF1520" w:rsidRPr="00DF1520">
              <w:rPr>
                <w:rStyle w:val="af2"/>
                <w:rFonts w:ascii="Times New Roman" w:hAnsi="Times New Roman" w:cs="Times New Roman"/>
                <w:noProof/>
                <w:sz w:val="24"/>
                <w:szCs w:val="24"/>
              </w:rPr>
              <w:t>2.3</w:t>
            </w:r>
            <w:r w:rsidR="00DF1520" w:rsidRPr="00DF1520">
              <w:rPr>
                <w:rFonts w:ascii="Times New Roman" w:hAnsi="Times New Roman" w:cs="Times New Roman"/>
                <w:noProof/>
                <w:sz w:val="24"/>
                <w:szCs w:val="24"/>
              </w:rPr>
              <w:tab/>
            </w:r>
            <w:r w:rsidR="00DF1520" w:rsidRPr="00DF1520">
              <w:rPr>
                <w:rStyle w:val="af2"/>
                <w:rFonts w:ascii="Times New Roman" w:hAnsi="Times New Roman" w:cs="Times New Roman"/>
                <w:noProof/>
                <w:sz w:val="24"/>
                <w:szCs w:val="24"/>
              </w:rPr>
              <w:t>理论基础</w:t>
            </w:r>
            <w:r w:rsidR="00DF1520" w:rsidRPr="00DF1520">
              <w:rPr>
                <w:rStyle w:val="af2"/>
                <w:rFonts w:ascii="Times New Roman" w:hAnsi="Times New Roman" w:cs="Times New Roman"/>
                <w:noProof/>
                <w:sz w:val="24"/>
                <w:szCs w:val="24"/>
              </w:rPr>
              <w:t>——</w:t>
            </w:r>
            <w:r w:rsidR="00DF1520" w:rsidRPr="00DF1520">
              <w:rPr>
                <w:rStyle w:val="af2"/>
                <w:rFonts w:ascii="Times New Roman" w:hAnsi="Times New Roman" w:cs="Times New Roman"/>
                <w:noProof/>
                <w:sz w:val="24"/>
                <w:szCs w:val="24"/>
              </w:rPr>
              <w:t>筛选假设</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_Toc511861277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15</w:t>
            </w:r>
            <w:r w:rsidR="00DF1520" w:rsidRPr="00DF1520">
              <w:rPr>
                <w:rFonts w:ascii="Times New Roman" w:hAnsi="Times New Roman" w:cs="Times New Roman"/>
                <w:noProof/>
                <w:webHidden/>
                <w:sz w:val="24"/>
                <w:szCs w:val="24"/>
              </w:rPr>
              <w:fldChar w:fldCharType="end"/>
            </w:r>
          </w:hyperlink>
        </w:p>
        <w:p w14:paraId="29827EF1" w14:textId="20649C62" w:rsidR="00DF1520" w:rsidRPr="00DF1520" w:rsidRDefault="00E1593D">
          <w:pPr>
            <w:pStyle w:val="31"/>
            <w:rPr>
              <w:rFonts w:ascii="Times New Roman" w:hAnsi="Times New Roman" w:cs="Times New Roman"/>
              <w:noProof/>
              <w:sz w:val="24"/>
              <w:szCs w:val="24"/>
            </w:rPr>
          </w:pPr>
          <w:hyperlink w:anchor="_Toc511861278" w:history="1">
            <w:r w:rsidR="00DF1520" w:rsidRPr="00DF1520">
              <w:rPr>
                <w:rStyle w:val="af2"/>
                <w:rFonts w:ascii="Times New Roman" w:hAnsi="Times New Roman" w:cs="Times New Roman"/>
                <w:noProof/>
                <w:sz w:val="24"/>
                <w:szCs w:val="24"/>
              </w:rPr>
              <w:t>2.3.1</w:t>
            </w:r>
            <w:r w:rsidR="00DF1520" w:rsidRPr="00DF1520">
              <w:rPr>
                <w:rFonts w:ascii="Times New Roman" w:hAnsi="Times New Roman" w:cs="Times New Roman"/>
                <w:noProof/>
                <w:sz w:val="24"/>
                <w:szCs w:val="24"/>
              </w:rPr>
              <w:tab/>
            </w:r>
            <w:r w:rsidR="00DF1520" w:rsidRPr="00DF1520">
              <w:rPr>
                <w:rStyle w:val="af2"/>
                <w:rFonts w:ascii="Times New Roman" w:hAnsi="Times New Roman" w:cs="Times New Roman"/>
                <w:noProof/>
                <w:sz w:val="24"/>
                <w:szCs w:val="24"/>
              </w:rPr>
              <w:t>筛选假设的缘起：信号传递模型</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_Toc511861278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15</w:t>
            </w:r>
            <w:r w:rsidR="00DF1520" w:rsidRPr="00DF1520">
              <w:rPr>
                <w:rFonts w:ascii="Times New Roman" w:hAnsi="Times New Roman" w:cs="Times New Roman"/>
                <w:noProof/>
                <w:webHidden/>
                <w:sz w:val="24"/>
                <w:szCs w:val="24"/>
              </w:rPr>
              <w:fldChar w:fldCharType="end"/>
            </w:r>
          </w:hyperlink>
        </w:p>
        <w:p w14:paraId="0E4C9FCC" w14:textId="1F831C91" w:rsidR="00DF1520" w:rsidRPr="00DF1520" w:rsidRDefault="00E1593D">
          <w:pPr>
            <w:pStyle w:val="31"/>
            <w:rPr>
              <w:rFonts w:ascii="Times New Roman" w:hAnsi="Times New Roman" w:cs="Times New Roman"/>
              <w:noProof/>
              <w:sz w:val="24"/>
              <w:szCs w:val="24"/>
            </w:rPr>
          </w:pPr>
          <w:hyperlink w:anchor="_Toc511861279" w:history="1">
            <w:r w:rsidR="00DF1520" w:rsidRPr="00DF1520">
              <w:rPr>
                <w:rStyle w:val="af2"/>
                <w:rFonts w:ascii="Times New Roman" w:hAnsi="Times New Roman" w:cs="Times New Roman"/>
                <w:noProof/>
                <w:sz w:val="24"/>
                <w:szCs w:val="24"/>
              </w:rPr>
              <w:t>2.3.2</w:t>
            </w:r>
            <w:r w:rsidR="00DF1520" w:rsidRPr="00DF1520">
              <w:rPr>
                <w:rFonts w:ascii="Times New Roman" w:hAnsi="Times New Roman" w:cs="Times New Roman"/>
                <w:noProof/>
                <w:sz w:val="24"/>
                <w:szCs w:val="24"/>
              </w:rPr>
              <w:tab/>
            </w:r>
            <w:r w:rsidR="00DF1520" w:rsidRPr="00DF1520">
              <w:rPr>
                <w:rStyle w:val="af2"/>
                <w:rFonts w:ascii="Times New Roman" w:hAnsi="Times New Roman" w:cs="Times New Roman"/>
                <w:noProof/>
                <w:sz w:val="24"/>
                <w:szCs w:val="24"/>
              </w:rPr>
              <w:t>筛选假设研究进展：与人力资本理论的争论与妥协</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_Toc511861279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16</w:t>
            </w:r>
            <w:r w:rsidR="00DF1520" w:rsidRPr="00DF1520">
              <w:rPr>
                <w:rFonts w:ascii="Times New Roman" w:hAnsi="Times New Roman" w:cs="Times New Roman"/>
                <w:noProof/>
                <w:webHidden/>
                <w:sz w:val="24"/>
                <w:szCs w:val="24"/>
              </w:rPr>
              <w:fldChar w:fldCharType="end"/>
            </w:r>
          </w:hyperlink>
        </w:p>
        <w:p w14:paraId="2C9B0A16" w14:textId="057F028D" w:rsidR="00DF1520" w:rsidRPr="00DF1520" w:rsidRDefault="00E1593D">
          <w:pPr>
            <w:pStyle w:val="31"/>
            <w:rPr>
              <w:rFonts w:ascii="Times New Roman" w:hAnsi="Times New Roman" w:cs="Times New Roman"/>
              <w:noProof/>
              <w:sz w:val="24"/>
              <w:szCs w:val="24"/>
            </w:rPr>
          </w:pPr>
          <w:hyperlink w:anchor="_Toc511861280" w:history="1">
            <w:r w:rsidR="00DF1520" w:rsidRPr="00DF1520">
              <w:rPr>
                <w:rStyle w:val="af2"/>
                <w:rFonts w:ascii="Times New Roman" w:hAnsi="Times New Roman" w:cs="Times New Roman"/>
                <w:noProof/>
                <w:sz w:val="24"/>
                <w:szCs w:val="24"/>
              </w:rPr>
              <w:t>2.3.3</w:t>
            </w:r>
            <w:r w:rsidR="00DF1520" w:rsidRPr="00DF1520">
              <w:rPr>
                <w:rFonts w:ascii="Times New Roman" w:hAnsi="Times New Roman" w:cs="Times New Roman"/>
                <w:noProof/>
                <w:sz w:val="24"/>
                <w:szCs w:val="24"/>
              </w:rPr>
              <w:tab/>
            </w:r>
            <w:r w:rsidR="00DF1520" w:rsidRPr="00DF1520">
              <w:rPr>
                <w:rStyle w:val="af2"/>
                <w:rFonts w:ascii="Times New Roman" w:hAnsi="Times New Roman" w:cs="Times New Roman"/>
                <w:noProof/>
                <w:sz w:val="24"/>
                <w:szCs w:val="24"/>
              </w:rPr>
              <w:t>筛选假设的实证检验方法</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_Toc511861280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18</w:t>
            </w:r>
            <w:r w:rsidR="00DF1520" w:rsidRPr="00DF1520">
              <w:rPr>
                <w:rFonts w:ascii="Times New Roman" w:hAnsi="Times New Roman" w:cs="Times New Roman"/>
                <w:noProof/>
                <w:webHidden/>
                <w:sz w:val="24"/>
                <w:szCs w:val="24"/>
              </w:rPr>
              <w:fldChar w:fldCharType="end"/>
            </w:r>
          </w:hyperlink>
        </w:p>
        <w:p w14:paraId="52DEB194" w14:textId="11698031" w:rsidR="00DF1520" w:rsidRPr="00DF1520" w:rsidRDefault="00E1593D">
          <w:pPr>
            <w:pStyle w:val="31"/>
            <w:rPr>
              <w:rFonts w:ascii="Times New Roman" w:hAnsi="Times New Roman" w:cs="Times New Roman"/>
              <w:noProof/>
              <w:sz w:val="24"/>
              <w:szCs w:val="24"/>
            </w:rPr>
          </w:pPr>
          <w:hyperlink w:anchor="_Toc511861281" w:history="1">
            <w:r w:rsidR="00DF1520" w:rsidRPr="00DF1520">
              <w:rPr>
                <w:rStyle w:val="af2"/>
                <w:rFonts w:ascii="Times New Roman" w:hAnsi="Times New Roman" w:cs="Times New Roman"/>
                <w:noProof/>
                <w:sz w:val="24"/>
                <w:szCs w:val="24"/>
              </w:rPr>
              <w:t>2.3.4</w:t>
            </w:r>
            <w:r w:rsidR="00DF1520" w:rsidRPr="00DF1520">
              <w:rPr>
                <w:rFonts w:ascii="Times New Roman" w:hAnsi="Times New Roman" w:cs="Times New Roman"/>
                <w:noProof/>
                <w:sz w:val="24"/>
                <w:szCs w:val="24"/>
              </w:rPr>
              <w:tab/>
            </w:r>
            <w:r w:rsidR="00DF1520" w:rsidRPr="00DF1520">
              <w:rPr>
                <w:rStyle w:val="af2"/>
                <w:rFonts w:ascii="Times New Roman" w:hAnsi="Times New Roman" w:cs="Times New Roman"/>
                <w:noProof/>
                <w:sz w:val="24"/>
                <w:szCs w:val="24"/>
              </w:rPr>
              <w:t>关于某种具体信号的研究</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_Toc511861281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20</w:t>
            </w:r>
            <w:r w:rsidR="00DF1520" w:rsidRPr="00DF1520">
              <w:rPr>
                <w:rFonts w:ascii="Times New Roman" w:hAnsi="Times New Roman" w:cs="Times New Roman"/>
                <w:noProof/>
                <w:webHidden/>
                <w:sz w:val="24"/>
                <w:szCs w:val="24"/>
              </w:rPr>
              <w:fldChar w:fldCharType="end"/>
            </w:r>
          </w:hyperlink>
        </w:p>
        <w:p w14:paraId="444F4E76" w14:textId="7A28F688" w:rsidR="00DF1520" w:rsidRPr="00DF1520" w:rsidRDefault="00E1593D">
          <w:pPr>
            <w:pStyle w:val="31"/>
            <w:rPr>
              <w:rFonts w:ascii="Times New Roman" w:hAnsi="Times New Roman" w:cs="Times New Roman"/>
              <w:noProof/>
              <w:sz w:val="24"/>
              <w:szCs w:val="24"/>
            </w:rPr>
          </w:pPr>
          <w:hyperlink w:anchor="_Toc511861282" w:history="1">
            <w:r w:rsidR="00DF1520" w:rsidRPr="00DF1520">
              <w:rPr>
                <w:rStyle w:val="af2"/>
                <w:rFonts w:ascii="Times New Roman" w:hAnsi="Times New Roman" w:cs="Times New Roman"/>
                <w:noProof/>
                <w:sz w:val="24"/>
                <w:szCs w:val="24"/>
              </w:rPr>
              <w:t>2.3.5</w:t>
            </w:r>
            <w:r w:rsidR="00DF1520" w:rsidRPr="00DF1520">
              <w:rPr>
                <w:rFonts w:ascii="Times New Roman" w:hAnsi="Times New Roman" w:cs="Times New Roman"/>
                <w:noProof/>
                <w:sz w:val="24"/>
                <w:szCs w:val="24"/>
              </w:rPr>
              <w:tab/>
            </w:r>
            <w:r w:rsidR="00DF1520" w:rsidRPr="00DF1520">
              <w:rPr>
                <w:rStyle w:val="af2"/>
                <w:rFonts w:ascii="Times New Roman" w:hAnsi="Times New Roman" w:cs="Times New Roman"/>
                <w:noProof/>
                <w:sz w:val="24"/>
                <w:szCs w:val="24"/>
              </w:rPr>
              <w:t>筛选假设研究评述</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_Toc511861282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21</w:t>
            </w:r>
            <w:r w:rsidR="00DF1520" w:rsidRPr="00DF1520">
              <w:rPr>
                <w:rFonts w:ascii="Times New Roman" w:hAnsi="Times New Roman" w:cs="Times New Roman"/>
                <w:noProof/>
                <w:webHidden/>
                <w:sz w:val="24"/>
                <w:szCs w:val="24"/>
              </w:rPr>
              <w:fldChar w:fldCharType="end"/>
            </w:r>
          </w:hyperlink>
        </w:p>
        <w:p w14:paraId="3181DA96" w14:textId="1AC268D2" w:rsidR="00DF1520" w:rsidRPr="00DF1520" w:rsidRDefault="00E1593D">
          <w:pPr>
            <w:pStyle w:val="11"/>
            <w:rPr>
              <w:rFonts w:ascii="Times New Roman" w:hAnsi="Times New Roman" w:cs="Times New Roman"/>
              <w:noProof/>
              <w:sz w:val="24"/>
              <w:szCs w:val="24"/>
            </w:rPr>
          </w:pPr>
          <w:hyperlink w:anchor="_Toc511861283" w:history="1">
            <w:r w:rsidR="00DF1520" w:rsidRPr="00DF1520">
              <w:rPr>
                <w:rStyle w:val="af2"/>
                <w:rFonts w:ascii="Times New Roman" w:hAnsi="Times New Roman" w:cs="Times New Roman"/>
                <w:b/>
                <w:noProof/>
                <w:sz w:val="24"/>
                <w:szCs w:val="24"/>
              </w:rPr>
              <w:t>3</w:t>
            </w:r>
            <w:r w:rsidR="00DF1520" w:rsidRPr="00DF1520">
              <w:rPr>
                <w:rFonts w:ascii="Times New Roman" w:hAnsi="Times New Roman" w:cs="Times New Roman"/>
                <w:b/>
                <w:noProof/>
                <w:sz w:val="24"/>
                <w:szCs w:val="24"/>
              </w:rPr>
              <w:tab/>
            </w:r>
            <w:r w:rsidR="00DF1520" w:rsidRPr="00DF1520">
              <w:rPr>
                <w:rStyle w:val="af2"/>
                <w:rFonts w:ascii="Times New Roman" w:hAnsi="Times New Roman" w:cs="Times New Roman"/>
                <w:b/>
                <w:noProof/>
                <w:sz w:val="24"/>
                <w:szCs w:val="24"/>
              </w:rPr>
              <w:t>英语能力经济效应的现状分析</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_Toc511861283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22</w:t>
            </w:r>
            <w:r w:rsidR="00DF1520" w:rsidRPr="00DF1520">
              <w:rPr>
                <w:rFonts w:ascii="Times New Roman" w:hAnsi="Times New Roman" w:cs="Times New Roman"/>
                <w:noProof/>
                <w:webHidden/>
                <w:sz w:val="24"/>
                <w:szCs w:val="24"/>
              </w:rPr>
              <w:fldChar w:fldCharType="end"/>
            </w:r>
          </w:hyperlink>
        </w:p>
        <w:p w14:paraId="5DAB7E8A" w14:textId="2BA44520" w:rsidR="00DF1520" w:rsidRPr="00DF1520" w:rsidRDefault="00E1593D">
          <w:pPr>
            <w:pStyle w:val="22"/>
            <w:rPr>
              <w:rFonts w:ascii="Times New Roman" w:hAnsi="Times New Roman" w:cs="Times New Roman"/>
              <w:noProof/>
              <w:sz w:val="24"/>
              <w:szCs w:val="24"/>
            </w:rPr>
          </w:pPr>
          <w:hyperlink w:anchor="_Toc511861284" w:history="1">
            <w:r w:rsidR="00DF1520" w:rsidRPr="00DF1520">
              <w:rPr>
                <w:rStyle w:val="af2"/>
                <w:rFonts w:ascii="Times New Roman" w:hAnsi="Times New Roman" w:cs="Times New Roman"/>
                <w:noProof/>
                <w:sz w:val="24"/>
                <w:szCs w:val="24"/>
              </w:rPr>
              <w:t>3.1</w:t>
            </w:r>
            <w:r w:rsidR="00DF1520" w:rsidRPr="00DF1520">
              <w:rPr>
                <w:rFonts w:ascii="Times New Roman" w:hAnsi="Times New Roman" w:cs="Times New Roman"/>
                <w:noProof/>
                <w:sz w:val="24"/>
                <w:szCs w:val="24"/>
              </w:rPr>
              <w:tab/>
            </w:r>
            <w:r w:rsidR="00DF1520" w:rsidRPr="00DF1520">
              <w:rPr>
                <w:rStyle w:val="af2"/>
                <w:rFonts w:ascii="Times New Roman" w:hAnsi="Times New Roman" w:cs="Times New Roman"/>
                <w:noProof/>
                <w:sz w:val="24"/>
                <w:szCs w:val="24"/>
              </w:rPr>
              <w:t>数据来源</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_Toc511861284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22</w:t>
            </w:r>
            <w:r w:rsidR="00DF1520" w:rsidRPr="00DF1520">
              <w:rPr>
                <w:rFonts w:ascii="Times New Roman" w:hAnsi="Times New Roman" w:cs="Times New Roman"/>
                <w:noProof/>
                <w:webHidden/>
                <w:sz w:val="24"/>
                <w:szCs w:val="24"/>
              </w:rPr>
              <w:fldChar w:fldCharType="end"/>
            </w:r>
          </w:hyperlink>
        </w:p>
        <w:p w14:paraId="17224A01" w14:textId="118F8BD5" w:rsidR="00DF1520" w:rsidRPr="00DF1520" w:rsidRDefault="00E1593D">
          <w:pPr>
            <w:pStyle w:val="22"/>
            <w:rPr>
              <w:rFonts w:ascii="Times New Roman" w:hAnsi="Times New Roman" w:cs="Times New Roman"/>
              <w:noProof/>
              <w:sz w:val="24"/>
              <w:szCs w:val="24"/>
            </w:rPr>
          </w:pPr>
          <w:hyperlink w:anchor="_Toc511861285" w:history="1">
            <w:r w:rsidR="00DF1520" w:rsidRPr="00DF1520">
              <w:rPr>
                <w:rStyle w:val="af2"/>
                <w:rFonts w:ascii="Times New Roman" w:hAnsi="Times New Roman" w:cs="Times New Roman"/>
                <w:noProof/>
                <w:sz w:val="24"/>
                <w:szCs w:val="24"/>
              </w:rPr>
              <w:t>3.2</w:t>
            </w:r>
            <w:r w:rsidR="00DF1520" w:rsidRPr="00DF1520">
              <w:rPr>
                <w:rFonts w:ascii="Times New Roman" w:hAnsi="Times New Roman" w:cs="Times New Roman"/>
                <w:noProof/>
                <w:sz w:val="24"/>
                <w:szCs w:val="24"/>
              </w:rPr>
              <w:tab/>
            </w:r>
            <w:r w:rsidR="00DF1520" w:rsidRPr="00DF1520">
              <w:rPr>
                <w:rStyle w:val="af2"/>
                <w:rFonts w:ascii="Times New Roman" w:hAnsi="Times New Roman" w:cs="Times New Roman"/>
                <w:noProof/>
                <w:sz w:val="24"/>
                <w:szCs w:val="24"/>
              </w:rPr>
              <w:t>研究设计</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_Toc511861285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23</w:t>
            </w:r>
            <w:r w:rsidR="00DF1520" w:rsidRPr="00DF1520">
              <w:rPr>
                <w:rFonts w:ascii="Times New Roman" w:hAnsi="Times New Roman" w:cs="Times New Roman"/>
                <w:noProof/>
                <w:webHidden/>
                <w:sz w:val="24"/>
                <w:szCs w:val="24"/>
              </w:rPr>
              <w:fldChar w:fldCharType="end"/>
            </w:r>
          </w:hyperlink>
        </w:p>
        <w:p w14:paraId="197DC1FC" w14:textId="140476E5" w:rsidR="00DF1520" w:rsidRPr="00DF1520" w:rsidRDefault="00E1593D">
          <w:pPr>
            <w:pStyle w:val="31"/>
            <w:rPr>
              <w:rFonts w:ascii="Times New Roman" w:hAnsi="Times New Roman" w:cs="Times New Roman"/>
              <w:noProof/>
              <w:sz w:val="24"/>
              <w:szCs w:val="24"/>
            </w:rPr>
          </w:pPr>
          <w:hyperlink w:anchor="_Toc511861286" w:history="1">
            <w:r w:rsidR="00DF1520" w:rsidRPr="00DF1520">
              <w:rPr>
                <w:rStyle w:val="af2"/>
                <w:rFonts w:ascii="Times New Roman" w:hAnsi="Times New Roman" w:cs="Times New Roman"/>
                <w:noProof/>
                <w:sz w:val="24"/>
                <w:szCs w:val="24"/>
              </w:rPr>
              <w:t>3.2.1</w:t>
            </w:r>
            <w:r w:rsidR="00DF1520" w:rsidRPr="00DF1520">
              <w:rPr>
                <w:rFonts w:ascii="Times New Roman" w:hAnsi="Times New Roman" w:cs="Times New Roman"/>
                <w:noProof/>
                <w:sz w:val="24"/>
                <w:szCs w:val="24"/>
              </w:rPr>
              <w:tab/>
            </w:r>
            <w:r w:rsidR="00DF1520" w:rsidRPr="00DF1520">
              <w:rPr>
                <w:rStyle w:val="af2"/>
                <w:rFonts w:ascii="Times New Roman" w:hAnsi="Times New Roman" w:cs="Times New Roman"/>
                <w:noProof/>
                <w:sz w:val="24"/>
                <w:szCs w:val="24"/>
              </w:rPr>
              <w:t>研究假设</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_Toc511861286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23</w:t>
            </w:r>
            <w:r w:rsidR="00DF1520" w:rsidRPr="00DF1520">
              <w:rPr>
                <w:rFonts w:ascii="Times New Roman" w:hAnsi="Times New Roman" w:cs="Times New Roman"/>
                <w:noProof/>
                <w:webHidden/>
                <w:sz w:val="24"/>
                <w:szCs w:val="24"/>
              </w:rPr>
              <w:fldChar w:fldCharType="end"/>
            </w:r>
          </w:hyperlink>
        </w:p>
        <w:p w14:paraId="0887AE2D" w14:textId="03F59A57" w:rsidR="00DF1520" w:rsidRPr="00DF1520" w:rsidRDefault="00E1593D">
          <w:pPr>
            <w:pStyle w:val="31"/>
            <w:rPr>
              <w:rFonts w:ascii="Times New Roman" w:hAnsi="Times New Roman" w:cs="Times New Roman"/>
              <w:noProof/>
              <w:sz w:val="24"/>
              <w:szCs w:val="24"/>
            </w:rPr>
          </w:pPr>
          <w:hyperlink w:anchor="_Toc511861287" w:history="1">
            <w:r w:rsidR="00DF1520" w:rsidRPr="00DF1520">
              <w:rPr>
                <w:rStyle w:val="af2"/>
                <w:rFonts w:ascii="Times New Roman" w:hAnsi="Times New Roman" w:cs="Times New Roman"/>
                <w:noProof/>
                <w:sz w:val="24"/>
                <w:szCs w:val="24"/>
              </w:rPr>
              <w:t>3.2.2</w:t>
            </w:r>
            <w:r w:rsidR="00DF1520" w:rsidRPr="00DF1520">
              <w:rPr>
                <w:rFonts w:ascii="Times New Roman" w:hAnsi="Times New Roman" w:cs="Times New Roman"/>
                <w:noProof/>
                <w:sz w:val="24"/>
                <w:szCs w:val="24"/>
              </w:rPr>
              <w:tab/>
            </w:r>
            <w:r w:rsidR="00DF1520" w:rsidRPr="00DF1520">
              <w:rPr>
                <w:rStyle w:val="af2"/>
                <w:rFonts w:ascii="Times New Roman" w:hAnsi="Times New Roman" w:cs="Times New Roman"/>
                <w:noProof/>
                <w:sz w:val="24"/>
                <w:szCs w:val="24"/>
              </w:rPr>
              <w:t>计量模型设定</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_Toc511861287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24</w:t>
            </w:r>
            <w:r w:rsidR="00DF1520" w:rsidRPr="00DF1520">
              <w:rPr>
                <w:rFonts w:ascii="Times New Roman" w:hAnsi="Times New Roman" w:cs="Times New Roman"/>
                <w:noProof/>
                <w:webHidden/>
                <w:sz w:val="24"/>
                <w:szCs w:val="24"/>
              </w:rPr>
              <w:fldChar w:fldCharType="end"/>
            </w:r>
          </w:hyperlink>
        </w:p>
        <w:p w14:paraId="5831AEB7" w14:textId="170B8C51" w:rsidR="00DF1520" w:rsidRPr="00DF1520" w:rsidRDefault="00E1593D">
          <w:pPr>
            <w:pStyle w:val="31"/>
            <w:rPr>
              <w:rFonts w:ascii="Times New Roman" w:hAnsi="Times New Roman" w:cs="Times New Roman"/>
              <w:noProof/>
              <w:sz w:val="24"/>
              <w:szCs w:val="24"/>
            </w:rPr>
          </w:pPr>
          <w:hyperlink w:anchor="_Toc511861288" w:history="1">
            <w:r w:rsidR="00DF1520" w:rsidRPr="00DF1520">
              <w:rPr>
                <w:rStyle w:val="af2"/>
                <w:rFonts w:ascii="Times New Roman" w:hAnsi="Times New Roman" w:cs="Times New Roman"/>
                <w:noProof/>
                <w:sz w:val="24"/>
                <w:szCs w:val="24"/>
              </w:rPr>
              <w:t>3.2.3</w:t>
            </w:r>
            <w:r w:rsidR="00DF1520" w:rsidRPr="00DF1520">
              <w:rPr>
                <w:rFonts w:ascii="Times New Roman" w:hAnsi="Times New Roman" w:cs="Times New Roman"/>
                <w:noProof/>
                <w:sz w:val="24"/>
                <w:szCs w:val="24"/>
              </w:rPr>
              <w:tab/>
            </w:r>
            <w:r w:rsidR="00DF1520" w:rsidRPr="00DF1520">
              <w:rPr>
                <w:rStyle w:val="af2"/>
                <w:rFonts w:ascii="Times New Roman" w:hAnsi="Times New Roman" w:cs="Times New Roman"/>
                <w:noProof/>
                <w:sz w:val="24"/>
                <w:szCs w:val="24"/>
              </w:rPr>
              <w:t>主要变量选取与描述性统计</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_Toc511861288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24</w:t>
            </w:r>
            <w:r w:rsidR="00DF1520" w:rsidRPr="00DF1520">
              <w:rPr>
                <w:rFonts w:ascii="Times New Roman" w:hAnsi="Times New Roman" w:cs="Times New Roman"/>
                <w:noProof/>
                <w:webHidden/>
                <w:sz w:val="24"/>
                <w:szCs w:val="24"/>
              </w:rPr>
              <w:fldChar w:fldCharType="end"/>
            </w:r>
          </w:hyperlink>
        </w:p>
        <w:p w14:paraId="05088F6E" w14:textId="36C7B80D" w:rsidR="00DF1520" w:rsidRPr="00DF1520" w:rsidRDefault="00E1593D">
          <w:pPr>
            <w:pStyle w:val="22"/>
            <w:rPr>
              <w:rFonts w:ascii="Times New Roman" w:hAnsi="Times New Roman" w:cs="Times New Roman"/>
              <w:noProof/>
              <w:sz w:val="24"/>
              <w:szCs w:val="24"/>
            </w:rPr>
          </w:pPr>
          <w:hyperlink w:anchor="_Toc511861289" w:history="1">
            <w:r w:rsidR="00DF1520" w:rsidRPr="00DF1520">
              <w:rPr>
                <w:rStyle w:val="af2"/>
                <w:rFonts w:ascii="Times New Roman" w:hAnsi="Times New Roman" w:cs="Times New Roman"/>
                <w:noProof/>
                <w:sz w:val="24"/>
                <w:szCs w:val="24"/>
              </w:rPr>
              <w:t>3.3</w:t>
            </w:r>
            <w:r w:rsidR="00DF1520" w:rsidRPr="00DF1520">
              <w:rPr>
                <w:rFonts w:ascii="Times New Roman" w:hAnsi="Times New Roman" w:cs="Times New Roman"/>
                <w:noProof/>
                <w:sz w:val="24"/>
                <w:szCs w:val="24"/>
              </w:rPr>
              <w:tab/>
            </w:r>
            <w:r w:rsidR="00DF1520" w:rsidRPr="00DF1520">
              <w:rPr>
                <w:rStyle w:val="af2"/>
                <w:rFonts w:ascii="Times New Roman" w:hAnsi="Times New Roman" w:cs="Times New Roman"/>
                <w:noProof/>
                <w:sz w:val="24"/>
                <w:szCs w:val="24"/>
              </w:rPr>
              <w:t>英语技能学用结合的特征性事实</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_Toc511861289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26</w:t>
            </w:r>
            <w:r w:rsidR="00DF1520" w:rsidRPr="00DF1520">
              <w:rPr>
                <w:rFonts w:ascii="Times New Roman" w:hAnsi="Times New Roman" w:cs="Times New Roman"/>
                <w:noProof/>
                <w:webHidden/>
                <w:sz w:val="24"/>
                <w:szCs w:val="24"/>
              </w:rPr>
              <w:fldChar w:fldCharType="end"/>
            </w:r>
          </w:hyperlink>
        </w:p>
        <w:p w14:paraId="3473267C" w14:textId="5E9D438E" w:rsidR="00DF1520" w:rsidRPr="00DF1520" w:rsidRDefault="00E1593D">
          <w:pPr>
            <w:pStyle w:val="11"/>
            <w:rPr>
              <w:rFonts w:ascii="Times New Roman" w:hAnsi="Times New Roman" w:cs="Times New Roman"/>
              <w:noProof/>
              <w:sz w:val="24"/>
              <w:szCs w:val="24"/>
            </w:rPr>
          </w:pPr>
          <w:hyperlink w:anchor="_Toc511861290" w:history="1">
            <w:r w:rsidR="00DF1520" w:rsidRPr="00DF1520">
              <w:rPr>
                <w:rStyle w:val="af2"/>
                <w:rFonts w:ascii="Times New Roman" w:hAnsi="Times New Roman" w:cs="Times New Roman"/>
                <w:b/>
                <w:noProof/>
                <w:sz w:val="24"/>
                <w:szCs w:val="24"/>
              </w:rPr>
              <w:t>4</w:t>
            </w:r>
            <w:r w:rsidR="00DF1520" w:rsidRPr="00DF1520">
              <w:rPr>
                <w:rFonts w:ascii="Times New Roman" w:hAnsi="Times New Roman" w:cs="Times New Roman"/>
                <w:b/>
                <w:noProof/>
                <w:sz w:val="24"/>
                <w:szCs w:val="24"/>
              </w:rPr>
              <w:tab/>
            </w:r>
            <w:r w:rsidR="00DF1520" w:rsidRPr="00DF1520">
              <w:rPr>
                <w:rStyle w:val="af2"/>
                <w:rFonts w:ascii="Times New Roman" w:hAnsi="Times New Roman" w:cs="Times New Roman"/>
                <w:b/>
                <w:noProof/>
                <w:sz w:val="24"/>
                <w:szCs w:val="24"/>
              </w:rPr>
              <w:t>英语学用结合与劳动生产率的实证分析</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_Toc511861290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29</w:t>
            </w:r>
            <w:r w:rsidR="00DF1520" w:rsidRPr="00DF1520">
              <w:rPr>
                <w:rFonts w:ascii="Times New Roman" w:hAnsi="Times New Roman" w:cs="Times New Roman"/>
                <w:noProof/>
                <w:webHidden/>
                <w:sz w:val="24"/>
                <w:szCs w:val="24"/>
              </w:rPr>
              <w:fldChar w:fldCharType="end"/>
            </w:r>
          </w:hyperlink>
        </w:p>
        <w:p w14:paraId="40982D60" w14:textId="67FDC368" w:rsidR="00DF1520" w:rsidRPr="00DF1520" w:rsidRDefault="00E1593D">
          <w:pPr>
            <w:pStyle w:val="22"/>
            <w:rPr>
              <w:rFonts w:ascii="Times New Roman" w:hAnsi="Times New Roman" w:cs="Times New Roman"/>
              <w:noProof/>
              <w:sz w:val="24"/>
              <w:szCs w:val="24"/>
            </w:rPr>
          </w:pPr>
          <w:hyperlink w:anchor="_Toc511861291" w:history="1">
            <w:r w:rsidR="00DF1520" w:rsidRPr="00DF1520">
              <w:rPr>
                <w:rStyle w:val="af2"/>
                <w:rFonts w:ascii="Times New Roman" w:hAnsi="Times New Roman" w:cs="Times New Roman"/>
                <w:noProof/>
                <w:sz w:val="24"/>
                <w:szCs w:val="24"/>
              </w:rPr>
              <w:t>4.1</w:t>
            </w:r>
            <w:r w:rsidR="00DF1520" w:rsidRPr="00DF1520">
              <w:rPr>
                <w:rFonts w:ascii="Times New Roman" w:hAnsi="Times New Roman" w:cs="Times New Roman"/>
                <w:noProof/>
                <w:sz w:val="24"/>
                <w:szCs w:val="24"/>
              </w:rPr>
              <w:tab/>
            </w:r>
            <w:r w:rsidR="00DF1520" w:rsidRPr="00DF1520">
              <w:rPr>
                <w:rStyle w:val="af2"/>
                <w:rFonts w:ascii="Times New Roman" w:hAnsi="Times New Roman" w:cs="Times New Roman"/>
                <w:noProof/>
                <w:sz w:val="24"/>
                <w:szCs w:val="24"/>
              </w:rPr>
              <w:t>英语学用结合对劳动生产率的回归分析</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_Toc511861291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29</w:t>
            </w:r>
            <w:r w:rsidR="00DF1520" w:rsidRPr="00DF1520">
              <w:rPr>
                <w:rFonts w:ascii="Times New Roman" w:hAnsi="Times New Roman" w:cs="Times New Roman"/>
                <w:noProof/>
                <w:webHidden/>
                <w:sz w:val="24"/>
                <w:szCs w:val="24"/>
              </w:rPr>
              <w:fldChar w:fldCharType="end"/>
            </w:r>
          </w:hyperlink>
        </w:p>
        <w:p w14:paraId="29119CE9" w14:textId="2B9AB73E" w:rsidR="00DF1520" w:rsidRPr="00DF1520" w:rsidRDefault="00E1593D">
          <w:pPr>
            <w:pStyle w:val="22"/>
            <w:rPr>
              <w:rFonts w:ascii="Times New Roman" w:hAnsi="Times New Roman" w:cs="Times New Roman"/>
              <w:noProof/>
              <w:sz w:val="24"/>
              <w:szCs w:val="24"/>
            </w:rPr>
          </w:pPr>
          <w:hyperlink w:anchor="_Toc511861292" w:history="1">
            <w:r w:rsidR="00DF1520" w:rsidRPr="00DF1520">
              <w:rPr>
                <w:rStyle w:val="af2"/>
                <w:rFonts w:ascii="Times New Roman" w:hAnsi="Times New Roman" w:cs="Times New Roman"/>
                <w:noProof/>
                <w:sz w:val="24"/>
                <w:szCs w:val="24"/>
              </w:rPr>
              <w:t>4.2</w:t>
            </w:r>
            <w:r w:rsidR="00DF1520" w:rsidRPr="00DF1520">
              <w:rPr>
                <w:rFonts w:ascii="Times New Roman" w:hAnsi="Times New Roman" w:cs="Times New Roman"/>
                <w:noProof/>
                <w:sz w:val="24"/>
                <w:szCs w:val="24"/>
              </w:rPr>
              <w:tab/>
            </w:r>
            <w:r w:rsidR="00DF1520" w:rsidRPr="00DF1520">
              <w:rPr>
                <w:rStyle w:val="af2"/>
                <w:rFonts w:ascii="Times New Roman" w:hAnsi="Times New Roman" w:cs="Times New Roman"/>
                <w:noProof/>
                <w:sz w:val="24"/>
                <w:szCs w:val="24"/>
              </w:rPr>
              <w:t>稳健性检验</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_Toc511861292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31</w:t>
            </w:r>
            <w:r w:rsidR="00DF1520" w:rsidRPr="00DF1520">
              <w:rPr>
                <w:rFonts w:ascii="Times New Roman" w:hAnsi="Times New Roman" w:cs="Times New Roman"/>
                <w:noProof/>
                <w:webHidden/>
                <w:sz w:val="24"/>
                <w:szCs w:val="24"/>
              </w:rPr>
              <w:fldChar w:fldCharType="end"/>
            </w:r>
          </w:hyperlink>
        </w:p>
        <w:p w14:paraId="23BD52BD" w14:textId="379A20E9" w:rsidR="00DF1520" w:rsidRPr="00DF1520" w:rsidRDefault="00E1593D">
          <w:pPr>
            <w:pStyle w:val="22"/>
            <w:rPr>
              <w:rFonts w:ascii="Times New Roman" w:hAnsi="Times New Roman" w:cs="Times New Roman"/>
              <w:noProof/>
              <w:sz w:val="24"/>
              <w:szCs w:val="24"/>
            </w:rPr>
          </w:pPr>
          <w:hyperlink w:anchor="_Toc511861293" w:history="1">
            <w:r w:rsidR="00DF1520" w:rsidRPr="00DF1520">
              <w:rPr>
                <w:rStyle w:val="af2"/>
                <w:rFonts w:ascii="Times New Roman" w:hAnsi="Times New Roman" w:cs="Times New Roman"/>
                <w:noProof/>
                <w:sz w:val="24"/>
                <w:szCs w:val="24"/>
              </w:rPr>
              <w:t>4.3</w:t>
            </w:r>
            <w:r w:rsidR="00DF1520" w:rsidRPr="00DF1520">
              <w:rPr>
                <w:rFonts w:ascii="Times New Roman" w:hAnsi="Times New Roman" w:cs="Times New Roman"/>
                <w:noProof/>
                <w:sz w:val="24"/>
                <w:szCs w:val="24"/>
              </w:rPr>
              <w:tab/>
            </w:r>
            <w:r w:rsidR="00DF1520" w:rsidRPr="00DF1520">
              <w:rPr>
                <w:rStyle w:val="af2"/>
                <w:rFonts w:ascii="Times New Roman" w:hAnsi="Times New Roman" w:cs="Times New Roman"/>
                <w:noProof/>
                <w:sz w:val="24"/>
                <w:szCs w:val="24"/>
              </w:rPr>
              <w:t>进一步讨论</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_Toc511861293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32</w:t>
            </w:r>
            <w:r w:rsidR="00DF1520" w:rsidRPr="00DF1520">
              <w:rPr>
                <w:rFonts w:ascii="Times New Roman" w:hAnsi="Times New Roman" w:cs="Times New Roman"/>
                <w:noProof/>
                <w:webHidden/>
                <w:sz w:val="24"/>
                <w:szCs w:val="24"/>
              </w:rPr>
              <w:fldChar w:fldCharType="end"/>
            </w:r>
          </w:hyperlink>
        </w:p>
        <w:p w14:paraId="311BEA10" w14:textId="620713CE" w:rsidR="00DF1520" w:rsidRPr="00DF1520" w:rsidRDefault="00E1593D">
          <w:pPr>
            <w:pStyle w:val="31"/>
            <w:rPr>
              <w:rFonts w:ascii="Times New Roman" w:hAnsi="Times New Roman" w:cs="Times New Roman"/>
              <w:noProof/>
              <w:sz w:val="24"/>
              <w:szCs w:val="24"/>
            </w:rPr>
          </w:pPr>
          <w:hyperlink w:anchor="_Toc511861294" w:history="1">
            <w:r w:rsidR="00DF1520" w:rsidRPr="00DF1520">
              <w:rPr>
                <w:rStyle w:val="af2"/>
                <w:rFonts w:ascii="Times New Roman" w:hAnsi="Times New Roman" w:cs="Times New Roman"/>
                <w:noProof/>
                <w:sz w:val="24"/>
                <w:szCs w:val="24"/>
              </w:rPr>
              <w:t>4.3.1</w:t>
            </w:r>
            <w:r w:rsidR="00DF1520" w:rsidRPr="00DF1520">
              <w:rPr>
                <w:rStyle w:val="af2"/>
                <w:rFonts w:ascii="Times New Roman" w:hAnsi="Times New Roman" w:cs="Times New Roman"/>
                <w:noProof/>
                <w:sz w:val="24"/>
                <w:szCs w:val="24"/>
              </w:rPr>
              <w:t>英语人力资本效应在不同样本分组的差异</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_Toc511861294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32</w:t>
            </w:r>
            <w:r w:rsidR="00DF1520" w:rsidRPr="00DF1520">
              <w:rPr>
                <w:rFonts w:ascii="Times New Roman" w:hAnsi="Times New Roman" w:cs="Times New Roman"/>
                <w:noProof/>
                <w:webHidden/>
                <w:sz w:val="24"/>
                <w:szCs w:val="24"/>
              </w:rPr>
              <w:fldChar w:fldCharType="end"/>
            </w:r>
          </w:hyperlink>
        </w:p>
        <w:p w14:paraId="16EF33A5" w14:textId="59B04AAF" w:rsidR="00DF1520" w:rsidRPr="00DF1520" w:rsidRDefault="00E1593D">
          <w:pPr>
            <w:pStyle w:val="31"/>
            <w:rPr>
              <w:rFonts w:ascii="Times New Roman" w:hAnsi="Times New Roman" w:cs="Times New Roman"/>
              <w:noProof/>
              <w:sz w:val="24"/>
              <w:szCs w:val="24"/>
            </w:rPr>
          </w:pPr>
          <w:hyperlink w:anchor="_Toc511861295" w:history="1">
            <w:r w:rsidR="00DF1520" w:rsidRPr="00DF1520">
              <w:rPr>
                <w:rStyle w:val="af2"/>
                <w:rFonts w:ascii="Times New Roman" w:hAnsi="Times New Roman" w:cs="Times New Roman"/>
                <w:noProof/>
                <w:sz w:val="24"/>
                <w:szCs w:val="24"/>
              </w:rPr>
              <w:t>4.3.2</w:t>
            </w:r>
            <w:r w:rsidR="00DF1520" w:rsidRPr="00DF1520">
              <w:rPr>
                <w:rStyle w:val="af2"/>
                <w:rFonts w:ascii="Times New Roman" w:hAnsi="Times New Roman" w:cs="Times New Roman"/>
                <w:noProof/>
                <w:sz w:val="24"/>
                <w:szCs w:val="24"/>
              </w:rPr>
              <w:t>英语人力资本对劳动生产率的影响渠道</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_Toc511861295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33</w:t>
            </w:r>
            <w:r w:rsidR="00DF1520" w:rsidRPr="00DF1520">
              <w:rPr>
                <w:rFonts w:ascii="Times New Roman" w:hAnsi="Times New Roman" w:cs="Times New Roman"/>
                <w:noProof/>
                <w:webHidden/>
                <w:sz w:val="24"/>
                <w:szCs w:val="24"/>
              </w:rPr>
              <w:fldChar w:fldCharType="end"/>
            </w:r>
          </w:hyperlink>
        </w:p>
        <w:p w14:paraId="719CED85" w14:textId="0FB657F5" w:rsidR="00DF1520" w:rsidRPr="00DF1520" w:rsidRDefault="00E1593D">
          <w:pPr>
            <w:pStyle w:val="11"/>
            <w:rPr>
              <w:rFonts w:ascii="Times New Roman" w:hAnsi="Times New Roman" w:cs="Times New Roman"/>
              <w:noProof/>
              <w:sz w:val="24"/>
              <w:szCs w:val="24"/>
            </w:rPr>
          </w:pPr>
          <w:hyperlink w:anchor="_Toc511861296" w:history="1">
            <w:r w:rsidR="00DF1520" w:rsidRPr="00DF1520">
              <w:rPr>
                <w:rStyle w:val="af2"/>
                <w:rFonts w:ascii="Times New Roman" w:hAnsi="Times New Roman" w:cs="Times New Roman"/>
                <w:b/>
                <w:noProof/>
                <w:sz w:val="24"/>
                <w:szCs w:val="24"/>
              </w:rPr>
              <w:t>5</w:t>
            </w:r>
            <w:r w:rsidR="00DF1520" w:rsidRPr="00DF1520">
              <w:rPr>
                <w:rFonts w:ascii="Times New Roman" w:hAnsi="Times New Roman" w:cs="Times New Roman"/>
                <w:b/>
                <w:noProof/>
                <w:sz w:val="24"/>
                <w:szCs w:val="24"/>
              </w:rPr>
              <w:tab/>
            </w:r>
            <w:r w:rsidR="00DF1520" w:rsidRPr="00DF1520">
              <w:rPr>
                <w:rStyle w:val="af2"/>
                <w:rFonts w:ascii="Times New Roman" w:hAnsi="Times New Roman" w:cs="Times New Roman"/>
                <w:b/>
                <w:noProof/>
                <w:sz w:val="24"/>
                <w:szCs w:val="24"/>
              </w:rPr>
              <w:t>主要结论与对策建议</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_Toc511861296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36</w:t>
            </w:r>
            <w:r w:rsidR="00DF1520" w:rsidRPr="00DF1520">
              <w:rPr>
                <w:rFonts w:ascii="Times New Roman" w:hAnsi="Times New Roman" w:cs="Times New Roman"/>
                <w:noProof/>
                <w:webHidden/>
                <w:sz w:val="24"/>
                <w:szCs w:val="24"/>
              </w:rPr>
              <w:fldChar w:fldCharType="end"/>
            </w:r>
          </w:hyperlink>
        </w:p>
        <w:p w14:paraId="2C510A71" w14:textId="2D8AA47F" w:rsidR="00DF1520" w:rsidRPr="00DF1520" w:rsidRDefault="00E1593D">
          <w:pPr>
            <w:pStyle w:val="22"/>
            <w:rPr>
              <w:rFonts w:ascii="Times New Roman" w:hAnsi="Times New Roman" w:cs="Times New Roman"/>
              <w:noProof/>
              <w:sz w:val="24"/>
              <w:szCs w:val="24"/>
            </w:rPr>
          </w:pPr>
          <w:hyperlink w:anchor="_Toc511861297" w:history="1">
            <w:r w:rsidR="00DF1520" w:rsidRPr="00DF1520">
              <w:rPr>
                <w:rStyle w:val="af2"/>
                <w:rFonts w:ascii="Times New Roman" w:hAnsi="Times New Roman" w:cs="Times New Roman"/>
                <w:noProof/>
                <w:sz w:val="24"/>
                <w:szCs w:val="24"/>
              </w:rPr>
              <w:t>5.1</w:t>
            </w:r>
            <w:r w:rsidR="00DF1520" w:rsidRPr="00DF1520">
              <w:rPr>
                <w:rFonts w:ascii="Times New Roman" w:hAnsi="Times New Roman" w:cs="Times New Roman"/>
                <w:noProof/>
                <w:sz w:val="24"/>
                <w:szCs w:val="24"/>
              </w:rPr>
              <w:tab/>
            </w:r>
            <w:r w:rsidR="00DF1520" w:rsidRPr="00DF1520">
              <w:rPr>
                <w:rStyle w:val="af2"/>
                <w:rFonts w:ascii="Times New Roman" w:hAnsi="Times New Roman" w:cs="Times New Roman"/>
                <w:noProof/>
                <w:sz w:val="24"/>
                <w:szCs w:val="24"/>
              </w:rPr>
              <w:t>研究结论</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_Toc511861297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36</w:t>
            </w:r>
            <w:r w:rsidR="00DF1520" w:rsidRPr="00DF1520">
              <w:rPr>
                <w:rFonts w:ascii="Times New Roman" w:hAnsi="Times New Roman" w:cs="Times New Roman"/>
                <w:noProof/>
                <w:webHidden/>
                <w:sz w:val="24"/>
                <w:szCs w:val="24"/>
              </w:rPr>
              <w:fldChar w:fldCharType="end"/>
            </w:r>
          </w:hyperlink>
        </w:p>
        <w:p w14:paraId="3C0A6618" w14:textId="297510FF" w:rsidR="00DF1520" w:rsidRPr="00DF1520" w:rsidRDefault="00E1593D">
          <w:pPr>
            <w:pStyle w:val="22"/>
            <w:rPr>
              <w:rFonts w:ascii="Times New Roman" w:hAnsi="Times New Roman" w:cs="Times New Roman"/>
              <w:noProof/>
              <w:sz w:val="24"/>
              <w:szCs w:val="24"/>
            </w:rPr>
          </w:pPr>
          <w:hyperlink w:anchor="_Toc511861298" w:history="1">
            <w:r w:rsidR="00DF1520" w:rsidRPr="00DF1520">
              <w:rPr>
                <w:rStyle w:val="af2"/>
                <w:rFonts w:ascii="Times New Roman" w:hAnsi="Times New Roman" w:cs="Times New Roman"/>
                <w:noProof/>
                <w:sz w:val="24"/>
                <w:szCs w:val="24"/>
              </w:rPr>
              <w:t>5.2</w:t>
            </w:r>
            <w:r w:rsidR="00DF1520" w:rsidRPr="00DF1520">
              <w:rPr>
                <w:rFonts w:ascii="Times New Roman" w:hAnsi="Times New Roman" w:cs="Times New Roman"/>
                <w:noProof/>
                <w:sz w:val="24"/>
                <w:szCs w:val="24"/>
              </w:rPr>
              <w:tab/>
            </w:r>
            <w:r w:rsidR="00DF1520" w:rsidRPr="00DF1520">
              <w:rPr>
                <w:rStyle w:val="af2"/>
                <w:rFonts w:ascii="Times New Roman" w:hAnsi="Times New Roman" w:cs="Times New Roman"/>
                <w:noProof/>
                <w:sz w:val="24"/>
                <w:szCs w:val="24"/>
              </w:rPr>
              <w:t>对策建议</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_Toc511861298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36</w:t>
            </w:r>
            <w:r w:rsidR="00DF1520" w:rsidRPr="00DF1520">
              <w:rPr>
                <w:rFonts w:ascii="Times New Roman" w:hAnsi="Times New Roman" w:cs="Times New Roman"/>
                <w:noProof/>
                <w:webHidden/>
                <w:sz w:val="24"/>
                <w:szCs w:val="24"/>
              </w:rPr>
              <w:fldChar w:fldCharType="end"/>
            </w:r>
          </w:hyperlink>
        </w:p>
        <w:p w14:paraId="75FB86C6" w14:textId="7647ADB8" w:rsidR="00DF1520" w:rsidRPr="00DF1520" w:rsidRDefault="00E1593D">
          <w:pPr>
            <w:pStyle w:val="31"/>
            <w:rPr>
              <w:rFonts w:ascii="Times New Roman" w:hAnsi="Times New Roman" w:cs="Times New Roman"/>
              <w:noProof/>
              <w:sz w:val="24"/>
              <w:szCs w:val="24"/>
            </w:rPr>
          </w:pPr>
          <w:hyperlink w:anchor="_Toc511861299" w:history="1">
            <w:r w:rsidR="00DF1520" w:rsidRPr="00DF1520">
              <w:rPr>
                <w:rStyle w:val="af2"/>
                <w:rFonts w:ascii="Times New Roman" w:hAnsi="Times New Roman" w:cs="Times New Roman"/>
                <w:noProof/>
                <w:sz w:val="24"/>
                <w:szCs w:val="24"/>
              </w:rPr>
              <w:t>5.2.1</w:t>
            </w:r>
            <w:r w:rsidR="00DF1520" w:rsidRPr="00DF1520">
              <w:rPr>
                <w:rFonts w:ascii="Times New Roman" w:hAnsi="Times New Roman" w:cs="Times New Roman"/>
                <w:noProof/>
                <w:sz w:val="24"/>
                <w:szCs w:val="24"/>
              </w:rPr>
              <w:tab/>
            </w:r>
            <w:r w:rsidR="00DF1520" w:rsidRPr="00DF1520">
              <w:rPr>
                <w:rStyle w:val="af2"/>
                <w:rFonts w:ascii="Times New Roman" w:hAnsi="Times New Roman" w:cs="Times New Roman"/>
                <w:noProof/>
                <w:sz w:val="24"/>
                <w:szCs w:val="24"/>
              </w:rPr>
              <w:t>降温英语过度教育的费时低效</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_Toc511861299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36</w:t>
            </w:r>
            <w:r w:rsidR="00DF1520" w:rsidRPr="00DF1520">
              <w:rPr>
                <w:rFonts w:ascii="Times New Roman" w:hAnsi="Times New Roman" w:cs="Times New Roman"/>
                <w:noProof/>
                <w:webHidden/>
                <w:sz w:val="24"/>
                <w:szCs w:val="24"/>
              </w:rPr>
              <w:fldChar w:fldCharType="end"/>
            </w:r>
          </w:hyperlink>
        </w:p>
        <w:p w14:paraId="4D6E54E3" w14:textId="5A5E9CF3" w:rsidR="00DF1520" w:rsidRPr="00DF1520" w:rsidRDefault="00E1593D">
          <w:pPr>
            <w:pStyle w:val="31"/>
            <w:rPr>
              <w:rFonts w:ascii="Times New Roman" w:hAnsi="Times New Roman" w:cs="Times New Roman"/>
              <w:noProof/>
              <w:sz w:val="24"/>
              <w:szCs w:val="24"/>
            </w:rPr>
          </w:pPr>
          <w:hyperlink w:anchor="_Toc511861300" w:history="1">
            <w:r w:rsidR="00DF1520" w:rsidRPr="00DF1520">
              <w:rPr>
                <w:rStyle w:val="af2"/>
                <w:rFonts w:ascii="Times New Roman" w:hAnsi="Times New Roman" w:cs="Times New Roman"/>
                <w:noProof/>
                <w:sz w:val="24"/>
                <w:szCs w:val="24"/>
              </w:rPr>
              <w:t>5.2.2</w:t>
            </w:r>
            <w:r w:rsidR="00DF1520" w:rsidRPr="00DF1520">
              <w:rPr>
                <w:rFonts w:ascii="Times New Roman" w:hAnsi="Times New Roman" w:cs="Times New Roman"/>
                <w:noProof/>
                <w:sz w:val="24"/>
                <w:szCs w:val="24"/>
              </w:rPr>
              <w:tab/>
            </w:r>
            <w:r w:rsidR="00DF1520" w:rsidRPr="00DF1520">
              <w:rPr>
                <w:rStyle w:val="af2"/>
                <w:rFonts w:ascii="Times New Roman" w:hAnsi="Times New Roman" w:cs="Times New Roman"/>
                <w:noProof/>
                <w:sz w:val="24"/>
                <w:szCs w:val="24"/>
              </w:rPr>
              <w:t>促进英语基础教育的城乡公平</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_Toc511861300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37</w:t>
            </w:r>
            <w:r w:rsidR="00DF1520" w:rsidRPr="00DF1520">
              <w:rPr>
                <w:rFonts w:ascii="Times New Roman" w:hAnsi="Times New Roman" w:cs="Times New Roman"/>
                <w:noProof/>
                <w:webHidden/>
                <w:sz w:val="24"/>
                <w:szCs w:val="24"/>
              </w:rPr>
              <w:fldChar w:fldCharType="end"/>
            </w:r>
          </w:hyperlink>
        </w:p>
        <w:p w14:paraId="1CBB6527" w14:textId="00943D45" w:rsidR="00DF1520" w:rsidRPr="00DF1520" w:rsidRDefault="00E1593D">
          <w:pPr>
            <w:pStyle w:val="31"/>
            <w:rPr>
              <w:rFonts w:ascii="Times New Roman" w:hAnsi="Times New Roman" w:cs="Times New Roman"/>
              <w:noProof/>
              <w:sz w:val="24"/>
              <w:szCs w:val="24"/>
            </w:rPr>
          </w:pPr>
          <w:hyperlink w:anchor="_Toc511861301" w:history="1">
            <w:r w:rsidR="00DF1520" w:rsidRPr="00DF1520">
              <w:rPr>
                <w:rStyle w:val="af2"/>
                <w:rFonts w:ascii="Times New Roman" w:hAnsi="Times New Roman" w:cs="Times New Roman"/>
                <w:noProof/>
                <w:sz w:val="24"/>
                <w:szCs w:val="24"/>
              </w:rPr>
              <w:t>5.2.3</w:t>
            </w:r>
            <w:r w:rsidR="00DF1520" w:rsidRPr="00DF1520">
              <w:rPr>
                <w:rFonts w:ascii="Times New Roman" w:hAnsi="Times New Roman" w:cs="Times New Roman"/>
                <w:noProof/>
                <w:sz w:val="24"/>
                <w:szCs w:val="24"/>
              </w:rPr>
              <w:tab/>
            </w:r>
            <w:r w:rsidR="00DF1520" w:rsidRPr="00DF1520">
              <w:rPr>
                <w:rStyle w:val="af2"/>
                <w:rFonts w:ascii="Times New Roman" w:hAnsi="Times New Roman" w:cs="Times New Roman"/>
                <w:noProof/>
                <w:sz w:val="24"/>
                <w:szCs w:val="24"/>
              </w:rPr>
              <w:t>强化英语通识教育的应用导向</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_Toc511861301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37</w:t>
            </w:r>
            <w:r w:rsidR="00DF1520" w:rsidRPr="00DF1520">
              <w:rPr>
                <w:rFonts w:ascii="Times New Roman" w:hAnsi="Times New Roman" w:cs="Times New Roman"/>
                <w:noProof/>
                <w:webHidden/>
                <w:sz w:val="24"/>
                <w:szCs w:val="24"/>
              </w:rPr>
              <w:fldChar w:fldCharType="end"/>
            </w:r>
          </w:hyperlink>
        </w:p>
        <w:p w14:paraId="5C245718" w14:textId="447AC36A" w:rsidR="00DF1520" w:rsidRPr="00DF1520" w:rsidRDefault="00E1593D">
          <w:pPr>
            <w:pStyle w:val="22"/>
            <w:rPr>
              <w:rFonts w:ascii="Times New Roman" w:hAnsi="Times New Roman" w:cs="Times New Roman"/>
              <w:noProof/>
              <w:sz w:val="24"/>
              <w:szCs w:val="24"/>
            </w:rPr>
          </w:pPr>
          <w:hyperlink w:anchor="_Toc511861302" w:history="1">
            <w:r w:rsidR="00DF1520" w:rsidRPr="00DF1520">
              <w:rPr>
                <w:rStyle w:val="af2"/>
                <w:rFonts w:ascii="Times New Roman" w:hAnsi="Times New Roman" w:cs="Times New Roman"/>
                <w:noProof/>
                <w:sz w:val="24"/>
                <w:szCs w:val="24"/>
              </w:rPr>
              <w:t>5.3</w:t>
            </w:r>
            <w:r w:rsidR="00DF1520" w:rsidRPr="00DF1520">
              <w:rPr>
                <w:rFonts w:ascii="Times New Roman" w:hAnsi="Times New Roman" w:cs="Times New Roman"/>
                <w:noProof/>
                <w:sz w:val="24"/>
                <w:szCs w:val="24"/>
              </w:rPr>
              <w:tab/>
            </w:r>
            <w:r w:rsidR="00DF1520" w:rsidRPr="00DF1520">
              <w:rPr>
                <w:rStyle w:val="af2"/>
                <w:rFonts w:ascii="Times New Roman" w:hAnsi="Times New Roman" w:cs="Times New Roman"/>
                <w:noProof/>
                <w:sz w:val="24"/>
                <w:szCs w:val="24"/>
              </w:rPr>
              <w:t>研究不足与展望</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_Toc511861302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38</w:t>
            </w:r>
            <w:r w:rsidR="00DF1520" w:rsidRPr="00DF1520">
              <w:rPr>
                <w:rFonts w:ascii="Times New Roman" w:hAnsi="Times New Roman" w:cs="Times New Roman"/>
                <w:noProof/>
                <w:webHidden/>
                <w:sz w:val="24"/>
                <w:szCs w:val="24"/>
              </w:rPr>
              <w:fldChar w:fldCharType="end"/>
            </w:r>
          </w:hyperlink>
        </w:p>
        <w:p w14:paraId="792E09F5" w14:textId="1A70BEA8" w:rsidR="00DF1520" w:rsidRPr="00DF1520" w:rsidRDefault="00E1593D">
          <w:pPr>
            <w:pStyle w:val="31"/>
            <w:rPr>
              <w:rFonts w:ascii="Times New Roman" w:hAnsi="Times New Roman" w:cs="Times New Roman"/>
              <w:noProof/>
              <w:sz w:val="24"/>
              <w:szCs w:val="24"/>
            </w:rPr>
          </w:pPr>
          <w:hyperlink w:anchor="_Toc511861303" w:history="1">
            <w:r w:rsidR="00DF1520" w:rsidRPr="00DF1520">
              <w:rPr>
                <w:rStyle w:val="af2"/>
                <w:rFonts w:ascii="Times New Roman" w:hAnsi="Times New Roman" w:cs="Times New Roman"/>
                <w:noProof/>
                <w:sz w:val="24"/>
                <w:szCs w:val="24"/>
              </w:rPr>
              <w:t>5.3.1</w:t>
            </w:r>
            <w:r w:rsidR="00DF1520" w:rsidRPr="00DF1520">
              <w:rPr>
                <w:rFonts w:ascii="Times New Roman" w:hAnsi="Times New Roman" w:cs="Times New Roman"/>
                <w:noProof/>
                <w:sz w:val="24"/>
                <w:szCs w:val="24"/>
              </w:rPr>
              <w:tab/>
            </w:r>
            <w:r w:rsidR="00DF1520" w:rsidRPr="00DF1520">
              <w:rPr>
                <w:rStyle w:val="af2"/>
                <w:rFonts w:ascii="Times New Roman" w:hAnsi="Times New Roman" w:cs="Times New Roman"/>
                <w:noProof/>
                <w:sz w:val="24"/>
                <w:szCs w:val="24"/>
              </w:rPr>
              <w:t>研究不足</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_Toc511861303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38</w:t>
            </w:r>
            <w:r w:rsidR="00DF1520" w:rsidRPr="00DF1520">
              <w:rPr>
                <w:rFonts w:ascii="Times New Roman" w:hAnsi="Times New Roman" w:cs="Times New Roman"/>
                <w:noProof/>
                <w:webHidden/>
                <w:sz w:val="24"/>
                <w:szCs w:val="24"/>
              </w:rPr>
              <w:fldChar w:fldCharType="end"/>
            </w:r>
          </w:hyperlink>
        </w:p>
        <w:p w14:paraId="7640FED3" w14:textId="57D9BBCD" w:rsidR="00DF1520" w:rsidRPr="00DF1520" w:rsidRDefault="00E1593D">
          <w:pPr>
            <w:pStyle w:val="31"/>
            <w:rPr>
              <w:rFonts w:ascii="Times New Roman" w:hAnsi="Times New Roman" w:cs="Times New Roman"/>
              <w:noProof/>
              <w:sz w:val="24"/>
              <w:szCs w:val="24"/>
            </w:rPr>
          </w:pPr>
          <w:hyperlink w:anchor="_Toc511861304" w:history="1">
            <w:r w:rsidR="00DF1520" w:rsidRPr="00DF1520">
              <w:rPr>
                <w:rStyle w:val="af2"/>
                <w:rFonts w:ascii="Times New Roman" w:hAnsi="Times New Roman" w:cs="Times New Roman"/>
                <w:noProof/>
                <w:sz w:val="24"/>
                <w:szCs w:val="24"/>
              </w:rPr>
              <w:t>5.3.2</w:t>
            </w:r>
            <w:r w:rsidR="00DF1520" w:rsidRPr="00DF1520">
              <w:rPr>
                <w:rFonts w:ascii="Times New Roman" w:hAnsi="Times New Roman" w:cs="Times New Roman"/>
                <w:noProof/>
                <w:sz w:val="24"/>
                <w:szCs w:val="24"/>
              </w:rPr>
              <w:tab/>
            </w:r>
            <w:r w:rsidR="00DF1520" w:rsidRPr="00DF1520">
              <w:rPr>
                <w:rStyle w:val="af2"/>
                <w:rFonts w:ascii="Times New Roman" w:hAnsi="Times New Roman" w:cs="Times New Roman"/>
                <w:noProof/>
                <w:sz w:val="24"/>
                <w:szCs w:val="24"/>
              </w:rPr>
              <w:t>研究展望</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_Toc511861304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38</w:t>
            </w:r>
            <w:r w:rsidR="00DF1520" w:rsidRPr="00DF1520">
              <w:rPr>
                <w:rFonts w:ascii="Times New Roman" w:hAnsi="Times New Roman" w:cs="Times New Roman"/>
                <w:noProof/>
                <w:webHidden/>
                <w:sz w:val="24"/>
                <w:szCs w:val="24"/>
              </w:rPr>
              <w:fldChar w:fldCharType="end"/>
            </w:r>
          </w:hyperlink>
        </w:p>
        <w:p w14:paraId="367CEA8D" w14:textId="33DFFA97" w:rsidR="00DF1520" w:rsidRPr="00DF1520" w:rsidRDefault="00E1593D">
          <w:pPr>
            <w:pStyle w:val="11"/>
            <w:rPr>
              <w:rFonts w:ascii="Times New Roman" w:hAnsi="Times New Roman" w:cs="Times New Roman"/>
              <w:noProof/>
              <w:sz w:val="24"/>
              <w:szCs w:val="24"/>
            </w:rPr>
          </w:pPr>
          <w:hyperlink w:anchor="_Toc511861305" w:history="1">
            <w:r w:rsidR="00DF1520" w:rsidRPr="00DF1520">
              <w:rPr>
                <w:rStyle w:val="af2"/>
                <w:rFonts w:ascii="Times New Roman" w:hAnsi="Times New Roman" w:cs="Times New Roman"/>
                <w:b/>
                <w:noProof/>
                <w:sz w:val="24"/>
                <w:szCs w:val="24"/>
              </w:rPr>
              <w:t>参考文献</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_Toc511861305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40</w:t>
            </w:r>
            <w:r w:rsidR="00DF1520" w:rsidRPr="00DF1520">
              <w:rPr>
                <w:rFonts w:ascii="Times New Roman" w:hAnsi="Times New Roman" w:cs="Times New Roman"/>
                <w:noProof/>
                <w:webHidden/>
                <w:sz w:val="24"/>
                <w:szCs w:val="24"/>
              </w:rPr>
              <w:fldChar w:fldCharType="end"/>
            </w:r>
          </w:hyperlink>
        </w:p>
        <w:p w14:paraId="713EED79" w14:textId="588B4F36" w:rsidR="00DF1520" w:rsidRPr="00DF1520" w:rsidRDefault="00E1593D">
          <w:pPr>
            <w:pStyle w:val="11"/>
            <w:rPr>
              <w:rFonts w:ascii="Times New Roman" w:hAnsi="Times New Roman" w:cs="Times New Roman"/>
              <w:noProof/>
              <w:sz w:val="24"/>
              <w:szCs w:val="24"/>
            </w:rPr>
          </w:pPr>
          <w:hyperlink w:anchor="_Toc511861306" w:history="1">
            <w:r w:rsidR="00DF1520" w:rsidRPr="00DF1520">
              <w:rPr>
                <w:rStyle w:val="af2"/>
                <w:rFonts w:ascii="Times New Roman" w:hAnsi="Times New Roman" w:cs="Times New Roman"/>
                <w:b/>
                <w:noProof/>
                <w:sz w:val="24"/>
                <w:szCs w:val="24"/>
              </w:rPr>
              <w:t>攻读硕士学位期间参与发表的学术成果</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_Toc511861306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47</w:t>
            </w:r>
            <w:r w:rsidR="00DF1520" w:rsidRPr="00DF1520">
              <w:rPr>
                <w:rFonts w:ascii="Times New Roman" w:hAnsi="Times New Roman" w:cs="Times New Roman"/>
                <w:noProof/>
                <w:webHidden/>
                <w:sz w:val="24"/>
                <w:szCs w:val="24"/>
              </w:rPr>
              <w:fldChar w:fldCharType="end"/>
            </w:r>
          </w:hyperlink>
        </w:p>
        <w:p w14:paraId="16293B63" w14:textId="6183BC83" w:rsidR="00DF1520" w:rsidRPr="00DF1520" w:rsidRDefault="00E1593D">
          <w:pPr>
            <w:pStyle w:val="11"/>
            <w:rPr>
              <w:rFonts w:ascii="Times New Roman" w:hAnsi="Times New Roman" w:cs="Times New Roman"/>
              <w:noProof/>
              <w:sz w:val="24"/>
              <w:szCs w:val="24"/>
            </w:rPr>
          </w:pPr>
          <w:hyperlink w:anchor="_Toc511861307" w:history="1">
            <w:r w:rsidR="00DF1520" w:rsidRPr="00DF1520">
              <w:rPr>
                <w:rStyle w:val="af2"/>
                <w:rFonts w:ascii="Times New Roman" w:hAnsi="Times New Roman" w:cs="Times New Roman"/>
                <w:b/>
                <w:noProof/>
                <w:sz w:val="24"/>
                <w:szCs w:val="24"/>
              </w:rPr>
              <w:t>致</w:t>
            </w:r>
            <w:r w:rsidR="00DF1520" w:rsidRPr="00DF1520">
              <w:rPr>
                <w:rStyle w:val="af2"/>
                <w:rFonts w:ascii="Times New Roman" w:hAnsi="Times New Roman" w:cs="Times New Roman"/>
                <w:b/>
                <w:noProof/>
                <w:sz w:val="24"/>
                <w:szCs w:val="24"/>
              </w:rPr>
              <w:t xml:space="preserve">  </w:t>
            </w:r>
            <w:r w:rsidR="00DF1520" w:rsidRPr="00DF1520">
              <w:rPr>
                <w:rStyle w:val="af2"/>
                <w:rFonts w:ascii="Times New Roman" w:hAnsi="Times New Roman" w:cs="Times New Roman"/>
                <w:b/>
                <w:noProof/>
                <w:sz w:val="24"/>
                <w:szCs w:val="24"/>
              </w:rPr>
              <w:t>谢</w:t>
            </w:r>
            <w:r w:rsidR="00DF1520" w:rsidRPr="00DF1520">
              <w:rPr>
                <w:rFonts w:ascii="Times New Roman" w:hAnsi="Times New Roman" w:cs="Times New Roman"/>
                <w:noProof/>
                <w:webHidden/>
                <w:sz w:val="24"/>
                <w:szCs w:val="24"/>
              </w:rPr>
              <w:tab/>
            </w:r>
            <w:r w:rsidR="00DF1520" w:rsidRPr="00DF1520">
              <w:rPr>
                <w:rFonts w:ascii="Times New Roman" w:hAnsi="Times New Roman" w:cs="Times New Roman"/>
                <w:noProof/>
                <w:webHidden/>
                <w:sz w:val="24"/>
                <w:szCs w:val="24"/>
              </w:rPr>
              <w:fldChar w:fldCharType="begin"/>
            </w:r>
            <w:r w:rsidR="00DF1520" w:rsidRPr="00DF1520">
              <w:rPr>
                <w:rFonts w:ascii="Times New Roman" w:hAnsi="Times New Roman" w:cs="Times New Roman"/>
                <w:noProof/>
                <w:webHidden/>
                <w:sz w:val="24"/>
                <w:szCs w:val="24"/>
              </w:rPr>
              <w:instrText xml:space="preserve"> PAGEREF _Toc511861307 \h </w:instrText>
            </w:r>
            <w:r w:rsidR="00DF1520" w:rsidRPr="00DF1520">
              <w:rPr>
                <w:rFonts w:ascii="Times New Roman" w:hAnsi="Times New Roman" w:cs="Times New Roman"/>
                <w:noProof/>
                <w:webHidden/>
                <w:sz w:val="24"/>
                <w:szCs w:val="24"/>
              </w:rPr>
            </w:r>
            <w:r w:rsidR="00DF1520" w:rsidRPr="00DF1520">
              <w:rPr>
                <w:rFonts w:ascii="Times New Roman" w:hAnsi="Times New Roman" w:cs="Times New Roman"/>
                <w:noProof/>
                <w:webHidden/>
                <w:sz w:val="24"/>
                <w:szCs w:val="24"/>
              </w:rPr>
              <w:fldChar w:fldCharType="separate"/>
            </w:r>
            <w:r w:rsidR="001517F7">
              <w:rPr>
                <w:rFonts w:ascii="Times New Roman" w:hAnsi="Times New Roman" w:cs="Times New Roman"/>
                <w:noProof/>
                <w:webHidden/>
                <w:sz w:val="24"/>
                <w:szCs w:val="24"/>
              </w:rPr>
              <w:t>48</w:t>
            </w:r>
            <w:r w:rsidR="00DF1520" w:rsidRPr="00DF1520">
              <w:rPr>
                <w:rFonts w:ascii="Times New Roman" w:hAnsi="Times New Roman" w:cs="Times New Roman"/>
                <w:noProof/>
                <w:webHidden/>
                <w:sz w:val="24"/>
                <w:szCs w:val="24"/>
              </w:rPr>
              <w:fldChar w:fldCharType="end"/>
            </w:r>
          </w:hyperlink>
        </w:p>
        <w:p w14:paraId="17E6BD27" w14:textId="65B7C5FE" w:rsidR="00E42E23" w:rsidRPr="00D85F6E" w:rsidRDefault="00145A2D" w:rsidP="00D85F6E">
          <w:pPr>
            <w:spacing w:line="400" w:lineRule="exact"/>
            <w:rPr>
              <w:rFonts w:ascii="Times New Roman" w:eastAsia="宋体" w:hAnsi="Times New Roman" w:cs="Times New Roman"/>
              <w:bCs/>
              <w:color w:val="000000" w:themeColor="text1"/>
              <w:sz w:val="24"/>
              <w:szCs w:val="24"/>
              <w:lang w:val="zh-CN"/>
            </w:rPr>
            <w:sectPr w:rsidR="00E42E23" w:rsidRPr="00D85F6E" w:rsidSect="003408DA">
              <w:headerReference w:type="default" r:id="rId23"/>
              <w:footerReference w:type="first" r:id="rId24"/>
              <w:footnotePr>
                <w:numFmt w:val="decimalEnclosedCircleChinese"/>
                <w:numRestart w:val="eachPage"/>
              </w:footnotePr>
              <w:pgSz w:w="11906" w:h="16838"/>
              <w:pgMar w:top="1440" w:right="1797" w:bottom="1440" w:left="1797" w:header="851" w:footer="992" w:gutter="0"/>
              <w:cols w:space="425"/>
              <w:docGrid w:type="lines" w:linePitch="312"/>
            </w:sectPr>
          </w:pPr>
          <w:r w:rsidRPr="00DF1520">
            <w:rPr>
              <w:rFonts w:ascii="Times New Roman" w:hAnsi="Times New Roman" w:cs="Times New Roman"/>
              <w:bCs/>
              <w:color w:val="000000" w:themeColor="text1"/>
              <w:sz w:val="24"/>
              <w:szCs w:val="24"/>
              <w:lang w:val="zh-CN"/>
            </w:rPr>
            <w:fldChar w:fldCharType="end"/>
          </w:r>
        </w:p>
      </w:sdtContent>
    </w:sdt>
    <w:p w14:paraId="09F35252" w14:textId="77777777" w:rsidR="00AE0588" w:rsidRPr="00DF77D3" w:rsidRDefault="00A87D77" w:rsidP="00625267">
      <w:pPr>
        <w:pStyle w:val="1"/>
        <w:numPr>
          <w:ilvl w:val="0"/>
          <w:numId w:val="1"/>
        </w:numPr>
        <w:spacing w:beforeLines="100" w:before="312" w:afterLines="100" w:after="312" w:line="400" w:lineRule="atLeast"/>
        <w:ind w:left="0" w:firstLine="0"/>
        <w:jc w:val="left"/>
        <w:rPr>
          <w:rFonts w:ascii="Times New Roman" w:eastAsia="黑体" w:hAnsi="Times New Roman" w:cs="Times New Roman"/>
          <w:b w:val="0"/>
          <w:color w:val="000000" w:themeColor="text1"/>
          <w:sz w:val="36"/>
          <w:szCs w:val="36"/>
        </w:rPr>
      </w:pPr>
      <w:bookmarkStart w:id="2" w:name="_Toc511861255"/>
      <w:r w:rsidRPr="00DF77D3">
        <w:rPr>
          <w:rFonts w:ascii="Times New Roman" w:eastAsia="黑体" w:hAnsi="Times New Roman" w:cs="Times New Roman"/>
          <w:b w:val="0"/>
          <w:color w:val="000000" w:themeColor="text1"/>
          <w:sz w:val="36"/>
          <w:szCs w:val="36"/>
        </w:rPr>
        <w:lastRenderedPageBreak/>
        <w:t>绪论</w:t>
      </w:r>
      <w:bookmarkEnd w:id="2"/>
    </w:p>
    <w:p w14:paraId="56A9BC66" w14:textId="6697D4F4" w:rsidR="00AE0588" w:rsidRPr="00DF77D3" w:rsidRDefault="00EB3F82" w:rsidP="00681E66">
      <w:pPr>
        <w:pStyle w:val="2"/>
        <w:numPr>
          <w:ilvl w:val="1"/>
          <w:numId w:val="1"/>
        </w:numPr>
        <w:spacing w:beforeLines="100" w:before="312" w:afterLines="100" w:after="312" w:line="400" w:lineRule="atLeast"/>
        <w:ind w:left="0" w:firstLine="0"/>
        <w:rPr>
          <w:rFonts w:ascii="Times New Roman" w:eastAsia="黑体" w:hAnsi="Times New Roman" w:cs="Times New Roman"/>
          <w:b w:val="0"/>
          <w:color w:val="000000" w:themeColor="text1"/>
        </w:rPr>
      </w:pPr>
      <w:r>
        <w:rPr>
          <w:rFonts w:ascii="Times New Roman" w:eastAsia="黑体" w:hAnsi="Times New Roman" w:cs="Times New Roman" w:hint="eastAsia"/>
          <w:b w:val="0"/>
          <w:color w:val="000000" w:themeColor="text1"/>
        </w:rPr>
        <w:t xml:space="preserve"> </w:t>
      </w:r>
      <w:bookmarkStart w:id="3" w:name="_Toc511861256"/>
      <w:r w:rsidR="00AE0588" w:rsidRPr="00DF77D3">
        <w:rPr>
          <w:rFonts w:ascii="Times New Roman" w:eastAsia="黑体" w:hAnsi="Times New Roman" w:cs="Times New Roman"/>
          <w:b w:val="0"/>
          <w:color w:val="000000" w:themeColor="text1"/>
        </w:rPr>
        <w:t>研究背景</w:t>
      </w:r>
      <w:bookmarkEnd w:id="3"/>
    </w:p>
    <w:p w14:paraId="0EEE0533" w14:textId="0D1FD9AD" w:rsidR="00692E2C" w:rsidRDefault="00B7617C" w:rsidP="00CD306E">
      <w:pPr>
        <w:spacing w:line="400" w:lineRule="atLeas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改革开放四十年，不仅见证了中</w:t>
      </w:r>
      <w:r w:rsidR="00A416E4">
        <w:rPr>
          <w:rFonts w:ascii="Times New Roman" w:eastAsia="宋体" w:hAnsi="Times New Roman" w:cs="Times New Roman" w:hint="eastAsia"/>
          <w:color w:val="000000" w:themeColor="text1"/>
          <w:sz w:val="24"/>
          <w:szCs w:val="24"/>
        </w:rPr>
        <w:t>国</w:t>
      </w:r>
      <w:r w:rsidR="00340ACA">
        <w:rPr>
          <w:rFonts w:ascii="Times New Roman" w:eastAsia="宋体" w:hAnsi="Times New Roman" w:cs="Times New Roman" w:hint="eastAsia"/>
          <w:color w:val="000000" w:themeColor="text1"/>
          <w:sz w:val="24"/>
          <w:szCs w:val="24"/>
        </w:rPr>
        <w:t>经济的腾飞</w:t>
      </w:r>
      <w:r w:rsidR="00A416E4">
        <w:rPr>
          <w:rFonts w:ascii="Times New Roman" w:eastAsia="宋体" w:hAnsi="Times New Roman" w:cs="Times New Roman" w:hint="eastAsia"/>
          <w:color w:val="000000" w:themeColor="text1"/>
          <w:sz w:val="24"/>
          <w:szCs w:val="24"/>
        </w:rPr>
        <w:t>，也目睹着中国“英语热”</w:t>
      </w:r>
      <w:r w:rsidR="00340ACA">
        <w:rPr>
          <w:rFonts w:ascii="Times New Roman" w:eastAsia="宋体" w:hAnsi="Times New Roman" w:cs="Times New Roman" w:hint="eastAsia"/>
          <w:color w:val="000000" w:themeColor="text1"/>
          <w:sz w:val="24"/>
          <w:szCs w:val="24"/>
        </w:rPr>
        <w:t>的起落</w:t>
      </w:r>
      <w:r w:rsidR="00F35D64">
        <w:rPr>
          <w:rFonts w:ascii="Times New Roman" w:eastAsia="宋体" w:hAnsi="Times New Roman" w:cs="Times New Roman" w:hint="eastAsia"/>
          <w:color w:val="000000" w:themeColor="text1"/>
          <w:sz w:val="24"/>
          <w:szCs w:val="24"/>
        </w:rPr>
        <w:t>。</w:t>
      </w:r>
      <w:r w:rsidR="00340ACA">
        <w:rPr>
          <w:rFonts w:ascii="Times New Roman" w:eastAsia="宋体" w:hAnsi="Times New Roman" w:cs="Times New Roman" w:hint="eastAsia"/>
          <w:color w:val="000000" w:themeColor="text1"/>
          <w:sz w:val="24"/>
          <w:szCs w:val="24"/>
        </w:rPr>
        <w:t>文革时期，</w:t>
      </w:r>
      <w:r w:rsidR="00213934">
        <w:rPr>
          <w:rFonts w:ascii="Times New Roman" w:eastAsia="宋体" w:hAnsi="Times New Roman" w:cs="Times New Roman" w:hint="eastAsia"/>
          <w:color w:val="000000" w:themeColor="text1"/>
          <w:sz w:val="24"/>
          <w:szCs w:val="24"/>
        </w:rPr>
        <w:t>刚刚初步发展起来的英</w:t>
      </w:r>
      <w:r w:rsidR="00340ACA">
        <w:rPr>
          <w:rFonts w:ascii="Times New Roman" w:eastAsia="宋体" w:hAnsi="Times New Roman" w:cs="Times New Roman" w:hint="eastAsia"/>
          <w:color w:val="000000" w:themeColor="text1"/>
          <w:sz w:val="24"/>
          <w:szCs w:val="24"/>
        </w:rPr>
        <w:t>语教育</w:t>
      </w:r>
      <w:r w:rsidR="00213934">
        <w:rPr>
          <w:rFonts w:ascii="Times New Roman" w:eastAsia="宋体" w:hAnsi="Times New Roman" w:cs="Times New Roman" w:hint="eastAsia"/>
          <w:color w:val="000000" w:themeColor="text1"/>
          <w:sz w:val="24"/>
          <w:szCs w:val="24"/>
        </w:rPr>
        <w:t>一度陷入停滞，</w:t>
      </w:r>
      <w:r w:rsidR="00340ACA">
        <w:rPr>
          <w:rFonts w:ascii="Times New Roman" w:eastAsia="宋体" w:hAnsi="Times New Roman" w:cs="Times New Roman" w:hint="eastAsia"/>
          <w:color w:val="000000" w:themeColor="text1"/>
          <w:sz w:val="24"/>
          <w:szCs w:val="24"/>
        </w:rPr>
        <w:t>而改革开放之初，英语教育便被提</w:t>
      </w:r>
      <w:r w:rsidR="00CD306E">
        <w:rPr>
          <w:rFonts w:ascii="Times New Roman" w:eastAsia="宋体" w:hAnsi="Times New Roman" w:cs="Times New Roman" w:hint="eastAsia"/>
          <w:color w:val="000000" w:themeColor="text1"/>
          <w:sz w:val="24"/>
          <w:szCs w:val="24"/>
        </w:rPr>
        <w:t>至政治成败的高度</w:t>
      </w:r>
      <w:r w:rsidR="00213934">
        <w:rPr>
          <w:rFonts w:ascii="Times New Roman" w:eastAsia="宋体" w:hAnsi="Times New Roman" w:cs="Times New Roman" w:hint="eastAsia"/>
          <w:color w:val="000000" w:themeColor="text1"/>
          <w:sz w:val="24"/>
          <w:szCs w:val="24"/>
        </w:rPr>
        <w:t>，甚至发出“为现代化学习英语”的口号</w:t>
      </w:r>
      <w:r w:rsidR="008B6C5F" w:rsidRPr="00692E2C">
        <w:rPr>
          <w:rFonts w:ascii="Times New Roman" w:eastAsia="宋体" w:hAnsi="Times New Roman" w:cs="Times New Roman" w:hint="eastAsia"/>
          <w:color w:val="000000" w:themeColor="text1"/>
          <w:sz w:val="24"/>
          <w:szCs w:val="24"/>
        </w:rPr>
        <w:t>。</w:t>
      </w:r>
      <w:r w:rsidR="000E71C9">
        <w:rPr>
          <w:rStyle w:val="a5"/>
          <w:rFonts w:ascii="Times New Roman" w:eastAsia="宋体" w:hAnsi="Times New Roman" w:cs="Times New Roman"/>
          <w:color w:val="000000" w:themeColor="text1"/>
          <w:sz w:val="24"/>
          <w:szCs w:val="24"/>
        </w:rPr>
        <w:footnoteReference w:id="1"/>
      </w:r>
      <w:r w:rsidR="00513ECE">
        <w:rPr>
          <w:rFonts w:ascii="Times New Roman" w:eastAsia="宋体" w:hAnsi="Times New Roman" w:cs="Times New Roman" w:hint="eastAsia"/>
          <w:color w:val="000000" w:themeColor="text1"/>
          <w:sz w:val="24"/>
          <w:szCs w:val="24"/>
        </w:rPr>
        <w:t>这股对英语教育的政策性热情</w:t>
      </w:r>
      <w:r w:rsidR="000E71C9">
        <w:rPr>
          <w:rFonts w:ascii="Times New Roman" w:eastAsia="宋体" w:hAnsi="Times New Roman" w:cs="Times New Roman" w:hint="eastAsia"/>
          <w:color w:val="000000" w:themeColor="text1"/>
          <w:sz w:val="24"/>
          <w:szCs w:val="24"/>
        </w:rPr>
        <w:t>三年来基本持续着，并</w:t>
      </w:r>
      <w:r w:rsidR="00CD306E">
        <w:rPr>
          <w:rFonts w:ascii="Times New Roman" w:eastAsia="宋体" w:hAnsi="Times New Roman" w:cs="Times New Roman" w:hint="eastAsia"/>
          <w:color w:val="000000" w:themeColor="text1"/>
          <w:sz w:val="24"/>
          <w:szCs w:val="24"/>
        </w:rPr>
        <w:t>在</w:t>
      </w:r>
      <w:r w:rsidR="00CD306E">
        <w:rPr>
          <w:rFonts w:ascii="Times New Roman" w:eastAsia="宋体" w:hAnsi="Times New Roman" w:cs="Times New Roman" w:hint="eastAsia"/>
          <w:color w:val="000000" w:themeColor="text1"/>
          <w:sz w:val="24"/>
          <w:szCs w:val="24"/>
        </w:rPr>
        <w:t>2008</w:t>
      </w:r>
      <w:r w:rsidR="00CD306E">
        <w:rPr>
          <w:rFonts w:ascii="Times New Roman" w:eastAsia="宋体" w:hAnsi="Times New Roman" w:cs="Times New Roman" w:hint="eastAsia"/>
          <w:color w:val="000000" w:themeColor="text1"/>
          <w:sz w:val="24"/>
          <w:szCs w:val="24"/>
        </w:rPr>
        <w:t>年</w:t>
      </w:r>
      <w:r w:rsidR="00513ECE">
        <w:rPr>
          <w:rFonts w:ascii="Times New Roman" w:eastAsia="宋体" w:hAnsi="Times New Roman" w:cs="Times New Roman" w:hint="eastAsia"/>
          <w:color w:val="000000" w:themeColor="text1"/>
          <w:sz w:val="24"/>
          <w:szCs w:val="24"/>
        </w:rPr>
        <w:t>奥运会</w:t>
      </w:r>
      <w:r w:rsidR="001517F7">
        <w:rPr>
          <w:rFonts w:ascii="Times New Roman" w:eastAsia="宋体" w:hAnsi="Times New Roman" w:cs="Times New Roman" w:hint="eastAsia"/>
          <w:color w:val="000000" w:themeColor="text1"/>
          <w:sz w:val="24"/>
          <w:szCs w:val="24"/>
        </w:rPr>
        <w:t>举办</w:t>
      </w:r>
      <w:r w:rsidR="00513ECE">
        <w:rPr>
          <w:rFonts w:ascii="Times New Roman" w:eastAsia="宋体" w:hAnsi="Times New Roman" w:cs="Times New Roman" w:hint="eastAsia"/>
          <w:color w:val="000000" w:themeColor="text1"/>
          <w:sz w:val="24"/>
          <w:szCs w:val="24"/>
        </w:rPr>
        <w:t>之</w:t>
      </w:r>
      <w:r w:rsidR="000E71C9">
        <w:rPr>
          <w:rFonts w:ascii="Times New Roman" w:eastAsia="宋体" w:hAnsi="Times New Roman" w:cs="Times New Roman" w:hint="eastAsia"/>
          <w:color w:val="000000" w:themeColor="text1"/>
          <w:sz w:val="24"/>
          <w:szCs w:val="24"/>
        </w:rPr>
        <w:t>际</w:t>
      </w:r>
      <w:r w:rsidR="00CD306E">
        <w:rPr>
          <w:rFonts w:ascii="Times New Roman" w:eastAsia="宋体" w:hAnsi="Times New Roman" w:cs="Times New Roman" w:hint="eastAsia"/>
          <w:color w:val="000000" w:themeColor="text1"/>
          <w:sz w:val="24"/>
          <w:szCs w:val="24"/>
        </w:rPr>
        <w:t>达到高峰。</w:t>
      </w:r>
      <w:r w:rsidR="001517F7">
        <w:rPr>
          <w:rFonts w:ascii="Times New Roman" w:eastAsia="宋体" w:hAnsi="Times New Roman" w:cs="Times New Roman" w:hint="eastAsia"/>
          <w:color w:val="000000" w:themeColor="text1"/>
          <w:sz w:val="24"/>
          <w:szCs w:val="24"/>
        </w:rPr>
        <w:t>当时首都风</w:t>
      </w:r>
      <w:r w:rsidR="000E3660">
        <w:rPr>
          <w:rFonts w:ascii="Times New Roman" w:eastAsia="宋体" w:hAnsi="Times New Roman" w:cs="Times New Roman" w:hint="eastAsia"/>
          <w:color w:val="000000" w:themeColor="text1"/>
          <w:sz w:val="24"/>
          <w:szCs w:val="24"/>
        </w:rPr>
        <w:t>行</w:t>
      </w:r>
      <w:r w:rsidR="00CD306E" w:rsidRPr="00CD306E">
        <w:rPr>
          <w:rFonts w:ascii="Times New Roman" w:eastAsia="宋体" w:hAnsi="Times New Roman" w:cs="Times New Roman" w:hint="eastAsia"/>
          <w:color w:val="000000" w:themeColor="text1"/>
          <w:sz w:val="24"/>
          <w:szCs w:val="24"/>
        </w:rPr>
        <w:t>“市民讲外语活动”，</w:t>
      </w:r>
      <w:r w:rsidR="000E3660">
        <w:rPr>
          <w:rFonts w:ascii="Times New Roman" w:eastAsia="宋体" w:hAnsi="Times New Roman" w:cs="Times New Roman" w:hint="eastAsia"/>
          <w:color w:val="000000" w:themeColor="text1"/>
          <w:sz w:val="24"/>
          <w:szCs w:val="24"/>
        </w:rPr>
        <w:t>从出租司机到街道的大爷大妈人手一本</w:t>
      </w:r>
      <w:r w:rsidR="000E3660" w:rsidRPr="00CD306E">
        <w:rPr>
          <w:rFonts w:ascii="Times New Roman" w:eastAsia="宋体" w:hAnsi="Times New Roman" w:cs="Times New Roman" w:hint="eastAsia"/>
          <w:color w:val="000000" w:themeColor="text1"/>
          <w:sz w:val="24"/>
          <w:szCs w:val="24"/>
        </w:rPr>
        <w:t>《北京</w:t>
      </w:r>
      <w:r w:rsidR="000E3660">
        <w:rPr>
          <w:rFonts w:ascii="Times New Roman" w:eastAsia="宋体" w:hAnsi="Times New Roman" w:cs="Times New Roman" w:hint="eastAsia"/>
          <w:color w:val="000000" w:themeColor="text1"/>
          <w:sz w:val="24"/>
          <w:szCs w:val="24"/>
        </w:rPr>
        <w:t>市民讲英语手册》</w:t>
      </w:r>
      <w:r w:rsidR="00CD306E">
        <w:rPr>
          <w:rFonts w:ascii="Times New Roman" w:eastAsia="宋体" w:hAnsi="Times New Roman" w:cs="Times New Roman" w:hint="eastAsia"/>
          <w:color w:val="000000" w:themeColor="text1"/>
          <w:sz w:val="24"/>
          <w:szCs w:val="24"/>
        </w:rPr>
        <w:t>。在此期间尤其是</w:t>
      </w:r>
      <w:r w:rsidR="00CD306E">
        <w:rPr>
          <w:rFonts w:ascii="Times New Roman" w:eastAsia="宋体" w:hAnsi="Times New Roman" w:cs="Times New Roman" w:hint="eastAsia"/>
          <w:color w:val="000000" w:themeColor="text1"/>
          <w:sz w:val="24"/>
          <w:szCs w:val="24"/>
        </w:rPr>
        <w:t>8</w:t>
      </w:r>
      <w:r w:rsidR="00CD306E">
        <w:rPr>
          <w:rFonts w:ascii="Times New Roman" w:eastAsia="宋体" w:hAnsi="Times New Roman" w:cs="Times New Roman"/>
          <w:color w:val="000000" w:themeColor="text1"/>
          <w:sz w:val="24"/>
          <w:szCs w:val="24"/>
        </w:rPr>
        <w:t>0</w:t>
      </w:r>
      <w:r w:rsidR="00CD306E">
        <w:rPr>
          <w:rFonts w:ascii="Times New Roman" w:eastAsia="宋体" w:hAnsi="Times New Roman" w:cs="Times New Roman" w:hint="eastAsia"/>
          <w:color w:val="000000" w:themeColor="text1"/>
          <w:sz w:val="24"/>
          <w:szCs w:val="24"/>
        </w:rPr>
        <w:t>至</w:t>
      </w:r>
      <w:r w:rsidR="00CD306E">
        <w:rPr>
          <w:rFonts w:ascii="Times New Roman" w:eastAsia="宋体" w:hAnsi="Times New Roman" w:cs="Times New Roman" w:hint="eastAsia"/>
          <w:color w:val="000000" w:themeColor="text1"/>
          <w:sz w:val="24"/>
          <w:szCs w:val="24"/>
        </w:rPr>
        <w:t>90</w:t>
      </w:r>
      <w:r w:rsidR="00CD306E">
        <w:rPr>
          <w:rFonts w:ascii="Times New Roman" w:eastAsia="宋体" w:hAnsi="Times New Roman" w:cs="Times New Roman" w:hint="eastAsia"/>
          <w:color w:val="000000" w:themeColor="text1"/>
          <w:sz w:val="24"/>
          <w:szCs w:val="24"/>
        </w:rPr>
        <w:t>年代，</w:t>
      </w:r>
      <w:r w:rsidR="00CD306E" w:rsidRPr="00CD306E">
        <w:rPr>
          <w:rFonts w:ascii="Times New Roman" w:eastAsia="宋体" w:hAnsi="Times New Roman" w:cs="Times New Roman" w:hint="eastAsia"/>
          <w:color w:val="000000" w:themeColor="text1"/>
          <w:sz w:val="24"/>
          <w:szCs w:val="24"/>
        </w:rPr>
        <w:t>英语的学校教育突飞猛进，</w:t>
      </w:r>
      <w:r w:rsidR="00065F61">
        <w:rPr>
          <w:rFonts w:ascii="Times New Roman" w:eastAsia="宋体" w:hAnsi="Times New Roman" w:cs="Times New Roman" w:hint="eastAsia"/>
          <w:color w:val="000000" w:themeColor="text1"/>
          <w:sz w:val="24"/>
          <w:szCs w:val="24"/>
        </w:rPr>
        <w:t>不仅表现</w:t>
      </w:r>
      <w:r w:rsidR="00CD306E" w:rsidRPr="00CD306E">
        <w:rPr>
          <w:rFonts w:ascii="Times New Roman" w:eastAsia="宋体" w:hAnsi="Times New Roman" w:cs="Times New Roman" w:hint="eastAsia"/>
          <w:color w:val="000000" w:themeColor="text1"/>
          <w:sz w:val="24"/>
          <w:szCs w:val="24"/>
        </w:rPr>
        <w:t>在教学大纲制定、英语专业的恢复和</w:t>
      </w:r>
      <w:r w:rsidR="00065F61">
        <w:rPr>
          <w:rFonts w:ascii="Times New Roman" w:eastAsia="宋体" w:hAnsi="Times New Roman" w:cs="Times New Roman" w:hint="eastAsia"/>
          <w:color w:val="000000" w:themeColor="text1"/>
          <w:sz w:val="24"/>
          <w:szCs w:val="24"/>
        </w:rPr>
        <w:t>扩大招生、英语教育状况研究等方面，以</w:t>
      </w:r>
      <w:r w:rsidR="00065F61" w:rsidRPr="00CD306E">
        <w:rPr>
          <w:rFonts w:ascii="Times New Roman" w:eastAsia="宋体" w:hAnsi="Times New Roman" w:cs="Times New Roman" w:hint="eastAsia"/>
          <w:color w:val="000000" w:themeColor="text1"/>
          <w:sz w:val="24"/>
          <w:szCs w:val="24"/>
        </w:rPr>
        <w:t>“疯狂英语”</w:t>
      </w:r>
      <w:r w:rsidR="00065F61">
        <w:rPr>
          <w:rFonts w:ascii="Times New Roman" w:eastAsia="宋体" w:hAnsi="Times New Roman" w:cs="Times New Roman" w:hint="eastAsia"/>
          <w:color w:val="000000" w:themeColor="text1"/>
          <w:sz w:val="24"/>
          <w:szCs w:val="24"/>
        </w:rPr>
        <w:t>、“新东方英语学校”等为代表的</w:t>
      </w:r>
      <w:r w:rsidR="00CD306E">
        <w:rPr>
          <w:rFonts w:ascii="Times New Roman" w:eastAsia="宋体" w:hAnsi="Times New Roman" w:cs="Times New Roman" w:hint="eastAsia"/>
          <w:color w:val="000000" w:themeColor="text1"/>
          <w:sz w:val="24"/>
          <w:szCs w:val="24"/>
        </w:rPr>
        <w:t>民间培训机构的兴起</w:t>
      </w:r>
      <w:r w:rsidR="00CD306E" w:rsidRPr="00CD306E">
        <w:rPr>
          <w:rFonts w:ascii="Times New Roman" w:eastAsia="宋体" w:hAnsi="Times New Roman" w:cs="Times New Roman" w:hint="eastAsia"/>
          <w:color w:val="000000" w:themeColor="text1"/>
          <w:sz w:val="24"/>
          <w:szCs w:val="24"/>
        </w:rPr>
        <w:t>更</w:t>
      </w:r>
      <w:r w:rsidR="00065F61">
        <w:rPr>
          <w:rFonts w:ascii="Times New Roman" w:eastAsia="宋体" w:hAnsi="Times New Roman" w:cs="Times New Roman" w:hint="eastAsia"/>
          <w:color w:val="000000" w:themeColor="text1"/>
          <w:sz w:val="24"/>
          <w:szCs w:val="24"/>
        </w:rPr>
        <w:t>是反映出</w:t>
      </w:r>
      <w:r w:rsidR="00CD306E" w:rsidRPr="00CD306E">
        <w:rPr>
          <w:rFonts w:ascii="Times New Roman" w:eastAsia="宋体" w:hAnsi="Times New Roman" w:cs="Times New Roman" w:hint="eastAsia"/>
          <w:color w:val="000000" w:themeColor="text1"/>
          <w:sz w:val="24"/>
          <w:szCs w:val="24"/>
        </w:rPr>
        <w:t>社会对英语</w:t>
      </w:r>
      <w:r w:rsidR="00065F61">
        <w:rPr>
          <w:rFonts w:ascii="Times New Roman" w:eastAsia="宋体" w:hAnsi="Times New Roman" w:cs="Times New Roman" w:hint="eastAsia"/>
          <w:color w:val="000000" w:themeColor="text1"/>
          <w:sz w:val="24"/>
          <w:szCs w:val="24"/>
        </w:rPr>
        <w:t>教育的热度</w:t>
      </w:r>
      <w:r w:rsidR="00CD306E" w:rsidRPr="00CD306E">
        <w:rPr>
          <w:rFonts w:ascii="Times New Roman" w:eastAsia="宋体" w:hAnsi="Times New Roman" w:cs="Times New Roman" w:hint="eastAsia"/>
          <w:color w:val="000000" w:themeColor="text1"/>
          <w:sz w:val="24"/>
          <w:szCs w:val="24"/>
        </w:rPr>
        <w:t>。</w:t>
      </w:r>
      <w:r w:rsidR="00CD306E">
        <w:rPr>
          <w:rFonts w:ascii="Times New Roman" w:eastAsia="宋体" w:hAnsi="Times New Roman" w:cs="Times New Roman" w:hint="eastAsia"/>
          <w:color w:val="000000" w:themeColor="text1"/>
          <w:sz w:val="24"/>
          <w:szCs w:val="24"/>
        </w:rPr>
        <w:t>这两家机构的教学理念，均以提高学习者自信为其精神，以“大声喊出</w:t>
      </w:r>
      <w:r w:rsidR="00B80D8A">
        <w:rPr>
          <w:rFonts w:ascii="Times New Roman" w:eastAsia="宋体" w:hAnsi="Times New Roman" w:cs="Times New Roman" w:hint="eastAsia"/>
          <w:color w:val="000000" w:themeColor="text1"/>
          <w:sz w:val="24"/>
          <w:szCs w:val="24"/>
        </w:rPr>
        <w:t>英语句子</w:t>
      </w:r>
      <w:r w:rsidR="00CD306E">
        <w:rPr>
          <w:rFonts w:ascii="Times New Roman" w:eastAsia="宋体" w:hAnsi="Times New Roman" w:cs="Times New Roman" w:hint="eastAsia"/>
          <w:color w:val="000000" w:themeColor="text1"/>
          <w:sz w:val="24"/>
          <w:szCs w:val="24"/>
        </w:rPr>
        <w:t>”</w:t>
      </w:r>
      <w:r w:rsidR="00B80D8A">
        <w:rPr>
          <w:rFonts w:ascii="Times New Roman" w:eastAsia="宋体" w:hAnsi="Times New Roman" w:cs="Times New Roman" w:hint="eastAsia"/>
          <w:color w:val="000000" w:themeColor="text1"/>
          <w:sz w:val="24"/>
          <w:szCs w:val="24"/>
        </w:rPr>
        <w:t>、“传递自信，</w:t>
      </w:r>
      <w:r w:rsidR="00B80D8A">
        <w:rPr>
          <w:rFonts w:ascii="Times New Roman" w:eastAsia="宋体" w:hAnsi="Times New Roman" w:cs="Times New Roman" w:hint="eastAsia"/>
          <w:color w:val="000000" w:themeColor="text1"/>
          <w:sz w:val="24"/>
          <w:szCs w:val="24"/>
        </w:rPr>
        <w:t>yes</w:t>
      </w:r>
      <w:r w:rsidR="00B80D8A">
        <w:rPr>
          <w:rFonts w:ascii="Times New Roman" w:eastAsia="宋体" w:hAnsi="Times New Roman" w:cs="Times New Roman"/>
          <w:color w:val="000000" w:themeColor="text1"/>
          <w:sz w:val="24"/>
          <w:szCs w:val="24"/>
        </w:rPr>
        <w:t>, you can!</w:t>
      </w:r>
      <w:r w:rsidR="00B80D8A">
        <w:rPr>
          <w:rFonts w:ascii="Times New Roman" w:eastAsia="宋体" w:hAnsi="Times New Roman" w:cs="Times New Roman" w:hint="eastAsia"/>
          <w:color w:val="000000" w:themeColor="text1"/>
          <w:sz w:val="24"/>
          <w:szCs w:val="24"/>
        </w:rPr>
        <w:t>”</w:t>
      </w:r>
      <w:r w:rsidR="00D04242">
        <w:rPr>
          <w:rFonts w:ascii="Times New Roman" w:eastAsia="宋体" w:hAnsi="Times New Roman" w:cs="Times New Roman" w:hint="eastAsia"/>
          <w:color w:val="000000" w:themeColor="text1"/>
          <w:sz w:val="24"/>
          <w:szCs w:val="24"/>
        </w:rPr>
        <w:t>等口号激发学习者的激情</w:t>
      </w:r>
      <w:r w:rsidR="00B80D8A">
        <w:rPr>
          <w:rFonts w:ascii="Times New Roman" w:eastAsia="宋体" w:hAnsi="Times New Roman" w:cs="Times New Roman" w:hint="eastAsia"/>
          <w:color w:val="000000" w:themeColor="text1"/>
          <w:sz w:val="24"/>
          <w:szCs w:val="24"/>
        </w:rPr>
        <w:t>。学员们为了达到其描述的成功境界，相信以“极度的投入”“肯定能成功”（沈莉霞和高一虹，</w:t>
      </w:r>
      <w:r w:rsidR="00B80D8A">
        <w:rPr>
          <w:rFonts w:ascii="Times New Roman" w:eastAsia="宋体" w:hAnsi="Times New Roman" w:cs="Times New Roman" w:hint="eastAsia"/>
          <w:color w:val="000000" w:themeColor="text1"/>
          <w:sz w:val="24"/>
          <w:szCs w:val="24"/>
        </w:rPr>
        <w:t>2</w:t>
      </w:r>
      <w:r w:rsidR="00B80D8A">
        <w:rPr>
          <w:rFonts w:ascii="Times New Roman" w:eastAsia="宋体" w:hAnsi="Times New Roman" w:cs="Times New Roman"/>
          <w:color w:val="000000" w:themeColor="text1"/>
          <w:sz w:val="24"/>
          <w:szCs w:val="24"/>
        </w:rPr>
        <w:t>003</w:t>
      </w:r>
      <w:r w:rsidR="00B80D8A">
        <w:rPr>
          <w:rFonts w:ascii="Times New Roman" w:eastAsia="宋体" w:hAnsi="Times New Roman" w:cs="Times New Roman" w:hint="eastAsia"/>
          <w:color w:val="000000" w:themeColor="text1"/>
          <w:sz w:val="24"/>
          <w:szCs w:val="24"/>
        </w:rPr>
        <w:t>）</w:t>
      </w:r>
      <w:r w:rsidR="00CD306E">
        <w:rPr>
          <w:rFonts w:ascii="Times New Roman" w:eastAsia="宋体" w:hAnsi="Times New Roman" w:cs="Times New Roman" w:hint="eastAsia"/>
          <w:color w:val="000000" w:themeColor="text1"/>
          <w:sz w:val="24"/>
          <w:szCs w:val="24"/>
        </w:rPr>
        <w:t>。</w:t>
      </w:r>
      <w:r w:rsidR="00CD306E" w:rsidRPr="00CD306E">
        <w:rPr>
          <w:rFonts w:ascii="Times New Roman" w:eastAsia="宋体" w:hAnsi="Times New Roman" w:cs="Times New Roman" w:hint="eastAsia"/>
          <w:color w:val="000000" w:themeColor="text1"/>
          <w:sz w:val="24"/>
          <w:szCs w:val="24"/>
        </w:rPr>
        <w:t>政策制定者的“多快好省”、培训机构的“疯狂”、学习者的“偏执”，</w:t>
      </w:r>
      <w:r w:rsidR="004961E3">
        <w:rPr>
          <w:rFonts w:ascii="Times New Roman" w:eastAsia="宋体" w:hAnsi="Times New Roman" w:cs="Times New Roman" w:hint="eastAsia"/>
          <w:color w:val="000000" w:themeColor="text1"/>
          <w:sz w:val="24"/>
          <w:szCs w:val="24"/>
        </w:rPr>
        <w:t>种种字眼</w:t>
      </w:r>
      <w:r w:rsidR="000E3660">
        <w:rPr>
          <w:rFonts w:ascii="Times New Roman" w:eastAsia="宋体" w:hAnsi="Times New Roman" w:cs="Times New Roman" w:hint="eastAsia"/>
          <w:color w:val="000000" w:themeColor="text1"/>
          <w:sz w:val="24"/>
          <w:szCs w:val="24"/>
        </w:rPr>
        <w:t>映射出</w:t>
      </w:r>
      <w:r w:rsidR="005453DC">
        <w:rPr>
          <w:rFonts w:ascii="Times New Roman" w:eastAsia="宋体" w:hAnsi="Times New Roman" w:cs="Times New Roman" w:hint="eastAsia"/>
          <w:color w:val="000000" w:themeColor="text1"/>
          <w:sz w:val="24"/>
          <w:szCs w:val="24"/>
        </w:rPr>
        <w:t>这一阶段</w:t>
      </w:r>
      <w:r w:rsidR="000E3660">
        <w:rPr>
          <w:rFonts w:ascii="Times New Roman" w:eastAsia="宋体" w:hAnsi="Times New Roman" w:cs="Times New Roman" w:hint="eastAsia"/>
          <w:color w:val="000000" w:themeColor="text1"/>
          <w:sz w:val="24"/>
          <w:szCs w:val="24"/>
        </w:rPr>
        <w:t>“英语热”的</w:t>
      </w:r>
      <w:r w:rsidR="004961E3">
        <w:rPr>
          <w:rFonts w:ascii="Times New Roman" w:eastAsia="宋体" w:hAnsi="Times New Roman" w:cs="Times New Roman" w:hint="eastAsia"/>
          <w:color w:val="000000" w:themeColor="text1"/>
          <w:sz w:val="24"/>
          <w:szCs w:val="24"/>
        </w:rPr>
        <w:t>欠缺理智</w:t>
      </w:r>
      <w:r w:rsidR="00CD306E">
        <w:rPr>
          <w:rFonts w:ascii="Times New Roman" w:eastAsia="宋体" w:hAnsi="Times New Roman" w:cs="Times New Roman" w:hint="eastAsia"/>
          <w:color w:val="000000" w:themeColor="text1"/>
          <w:sz w:val="24"/>
          <w:szCs w:val="24"/>
        </w:rPr>
        <w:t>。</w:t>
      </w:r>
    </w:p>
    <w:p w14:paraId="0CC1E167" w14:textId="3C0C18D1" w:rsidR="002E6ED1" w:rsidRPr="00CD306E" w:rsidRDefault="00E745C3" w:rsidP="002E6ED1">
      <w:pPr>
        <w:spacing w:line="400" w:lineRule="atLeas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1996</w:t>
      </w:r>
      <w:r>
        <w:rPr>
          <w:rFonts w:ascii="Times New Roman" w:eastAsia="宋体" w:hAnsi="Times New Roman" w:cs="Times New Roman" w:hint="eastAsia"/>
          <w:color w:val="000000" w:themeColor="text1"/>
          <w:sz w:val="24"/>
          <w:szCs w:val="24"/>
        </w:rPr>
        <w:t>年李岚清副总理对于我国</w:t>
      </w:r>
      <w:r w:rsidRPr="00E745C3">
        <w:rPr>
          <w:rFonts w:ascii="Times New Roman" w:eastAsia="宋体" w:hAnsi="Times New Roman" w:cs="Times New Roman" w:hint="eastAsia"/>
          <w:color w:val="000000" w:themeColor="text1"/>
          <w:sz w:val="24"/>
          <w:szCs w:val="24"/>
        </w:rPr>
        <w:t>英语教育</w:t>
      </w:r>
      <w:r>
        <w:rPr>
          <w:rFonts w:ascii="Times New Roman" w:eastAsia="宋体" w:hAnsi="Times New Roman" w:cs="Times New Roman" w:hint="eastAsia"/>
          <w:color w:val="000000" w:themeColor="text1"/>
          <w:sz w:val="24"/>
          <w:szCs w:val="24"/>
        </w:rPr>
        <w:t>“</w:t>
      </w:r>
      <w:r w:rsidRPr="00E745C3">
        <w:rPr>
          <w:rFonts w:ascii="Times New Roman" w:eastAsia="宋体" w:hAnsi="Times New Roman" w:cs="Times New Roman" w:hint="eastAsia"/>
          <w:color w:val="000000" w:themeColor="text1"/>
          <w:sz w:val="24"/>
          <w:szCs w:val="24"/>
        </w:rPr>
        <w:t>费时低效</w:t>
      </w:r>
      <w:r>
        <w:rPr>
          <w:rFonts w:ascii="Times New Roman" w:eastAsia="宋体" w:hAnsi="Times New Roman" w:cs="Times New Roman" w:hint="eastAsia"/>
          <w:color w:val="000000" w:themeColor="text1"/>
          <w:sz w:val="24"/>
          <w:szCs w:val="24"/>
        </w:rPr>
        <w:t>”</w:t>
      </w:r>
      <w:r w:rsidR="00213934">
        <w:rPr>
          <w:rStyle w:val="a5"/>
          <w:rFonts w:ascii="Times New Roman" w:eastAsia="宋体" w:hAnsi="Times New Roman" w:cs="Times New Roman"/>
          <w:color w:val="000000" w:themeColor="text1"/>
          <w:sz w:val="24"/>
          <w:szCs w:val="24"/>
        </w:rPr>
        <w:footnoteReference w:id="2"/>
      </w:r>
      <w:r w:rsidRPr="00E745C3">
        <w:rPr>
          <w:rFonts w:ascii="Times New Roman" w:eastAsia="宋体" w:hAnsi="Times New Roman" w:cs="Times New Roman" w:hint="eastAsia"/>
          <w:color w:val="000000" w:themeColor="text1"/>
          <w:sz w:val="24"/>
          <w:szCs w:val="24"/>
        </w:rPr>
        <w:t>的评价</w:t>
      </w:r>
      <w:r w:rsidR="00724075">
        <w:rPr>
          <w:rFonts w:ascii="Times New Roman" w:eastAsia="宋体" w:hAnsi="Times New Roman" w:cs="Times New Roman" w:hint="eastAsia"/>
          <w:color w:val="000000" w:themeColor="text1"/>
          <w:sz w:val="24"/>
          <w:szCs w:val="24"/>
        </w:rPr>
        <w:t>引发了这种狂热之后的焦虑，</w:t>
      </w:r>
      <w:r w:rsidR="004961E3">
        <w:rPr>
          <w:rFonts w:ascii="Times New Roman" w:eastAsia="宋体" w:hAnsi="Times New Roman" w:cs="Times New Roman" w:hint="eastAsia"/>
          <w:color w:val="000000" w:themeColor="text1"/>
          <w:sz w:val="24"/>
          <w:szCs w:val="24"/>
        </w:rPr>
        <w:t>另一种焦虑的源头是英语教育的诉诸考试——以全国范围的标准化考试作为评价英语学习成效的手段</w:t>
      </w:r>
      <w:r w:rsidR="002E6ED1">
        <w:rPr>
          <w:rFonts w:ascii="Times New Roman" w:eastAsia="宋体" w:hAnsi="Times New Roman" w:cs="Times New Roman" w:hint="eastAsia"/>
          <w:color w:val="000000" w:themeColor="text1"/>
          <w:sz w:val="24"/>
          <w:szCs w:val="24"/>
        </w:rPr>
        <w:t>。大学英语四、六级（</w:t>
      </w:r>
      <w:r w:rsidR="002E6ED1">
        <w:rPr>
          <w:rFonts w:ascii="Times New Roman" w:eastAsia="宋体" w:hAnsi="Times New Roman" w:cs="Times New Roman" w:hint="eastAsia"/>
          <w:color w:val="000000" w:themeColor="text1"/>
          <w:sz w:val="24"/>
          <w:szCs w:val="24"/>
        </w:rPr>
        <w:t>CET4/6</w:t>
      </w:r>
      <w:r w:rsidR="002E6ED1">
        <w:rPr>
          <w:rFonts w:ascii="Times New Roman" w:eastAsia="宋体" w:hAnsi="Times New Roman" w:cs="Times New Roman" w:hint="eastAsia"/>
          <w:color w:val="000000" w:themeColor="text1"/>
          <w:sz w:val="24"/>
          <w:szCs w:val="24"/>
        </w:rPr>
        <w:t>）自</w:t>
      </w:r>
      <w:r w:rsidR="002E6ED1">
        <w:rPr>
          <w:rFonts w:ascii="Times New Roman" w:eastAsia="宋体" w:hAnsi="Times New Roman" w:cs="Times New Roman" w:hint="eastAsia"/>
          <w:color w:val="000000" w:themeColor="text1"/>
          <w:sz w:val="24"/>
          <w:szCs w:val="24"/>
        </w:rPr>
        <w:t>1987</w:t>
      </w:r>
      <w:r w:rsidR="002E6ED1">
        <w:rPr>
          <w:rFonts w:ascii="Times New Roman" w:eastAsia="宋体" w:hAnsi="Times New Roman" w:cs="Times New Roman" w:hint="eastAsia"/>
          <w:color w:val="000000" w:themeColor="text1"/>
          <w:sz w:val="24"/>
          <w:szCs w:val="24"/>
        </w:rPr>
        <w:t>年正式实施以后，其通过率逐渐成为衡量学校教育质量的不成文指标之一，且成为与学位挂钩的“土政策”。不少学生在义务教育阶段为高考奋斗了十数年后，进入大学依然要为英语</w:t>
      </w:r>
      <w:r w:rsidR="00414E5C">
        <w:rPr>
          <w:rFonts w:ascii="Times New Roman" w:eastAsia="宋体" w:hAnsi="Times New Roman" w:cs="Times New Roman" w:hint="eastAsia"/>
          <w:color w:val="000000" w:themeColor="text1"/>
          <w:sz w:val="24"/>
          <w:szCs w:val="24"/>
        </w:rPr>
        <w:t>四、六</w:t>
      </w:r>
      <w:r w:rsidR="002E6ED1">
        <w:rPr>
          <w:rFonts w:ascii="Times New Roman" w:eastAsia="宋体" w:hAnsi="Times New Roman" w:cs="Times New Roman" w:hint="eastAsia"/>
          <w:color w:val="000000" w:themeColor="text1"/>
          <w:sz w:val="24"/>
          <w:szCs w:val="24"/>
        </w:rPr>
        <w:t>级而</w:t>
      </w:r>
      <w:r w:rsidR="00BA41BC">
        <w:rPr>
          <w:rFonts w:ascii="Times New Roman" w:eastAsia="宋体" w:hAnsi="Times New Roman" w:cs="Times New Roman" w:hint="eastAsia"/>
          <w:color w:val="000000" w:themeColor="text1"/>
          <w:sz w:val="24"/>
          <w:szCs w:val="24"/>
        </w:rPr>
        <w:t>痛苦</w:t>
      </w:r>
      <w:r w:rsidR="002E6ED1">
        <w:rPr>
          <w:rFonts w:ascii="Times New Roman" w:eastAsia="宋体" w:hAnsi="Times New Roman" w:cs="Times New Roman" w:hint="eastAsia"/>
          <w:color w:val="000000" w:themeColor="text1"/>
          <w:sz w:val="24"/>
          <w:szCs w:val="24"/>
        </w:rPr>
        <w:t>。甚至在某些大城市（如北京</w:t>
      </w:r>
      <w:r w:rsidR="00BA41BC">
        <w:rPr>
          <w:rFonts w:ascii="Times New Roman" w:eastAsia="宋体" w:hAnsi="Times New Roman" w:cs="Times New Roman" w:hint="eastAsia"/>
          <w:color w:val="000000" w:themeColor="text1"/>
          <w:sz w:val="24"/>
          <w:szCs w:val="24"/>
        </w:rPr>
        <w:t>、上海</w:t>
      </w:r>
      <w:r w:rsidR="002E6ED1">
        <w:rPr>
          <w:rFonts w:ascii="Times New Roman" w:eastAsia="宋体" w:hAnsi="Times New Roman" w:cs="Times New Roman" w:hint="eastAsia"/>
          <w:color w:val="000000" w:themeColor="text1"/>
          <w:sz w:val="24"/>
          <w:szCs w:val="24"/>
        </w:rPr>
        <w:t>），想要定居工作，必须拿下英语四级</w:t>
      </w:r>
      <w:r w:rsidR="00BA41BC">
        <w:rPr>
          <w:rFonts w:ascii="Times New Roman" w:eastAsia="宋体" w:hAnsi="Times New Roman" w:cs="Times New Roman" w:hint="eastAsia"/>
          <w:color w:val="000000" w:themeColor="text1"/>
          <w:sz w:val="24"/>
          <w:szCs w:val="24"/>
        </w:rPr>
        <w:t>甚至六级</w:t>
      </w:r>
      <w:r w:rsidR="002E6ED1">
        <w:rPr>
          <w:rFonts w:ascii="Times New Roman" w:eastAsia="宋体" w:hAnsi="Times New Roman" w:cs="Times New Roman" w:hint="eastAsia"/>
          <w:color w:val="000000" w:themeColor="text1"/>
          <w:sz w:val="24"/>
          <w:szCs w:val="24"/>
        </w:rPr>
        <w:t>证书</w:t>
      </w:r>
      <w:r w:rsidR="00BA41BC">
        <w:rPr>
          <w:rFonts w:ascii="Times New Roman" w:eastAsia="宋体" w:hAnsi="Times New Roman" w:cs="Times New Roman" w:hint="eastAsia"/>
          <w:color w:val="000000" w:themeColor="text1"/>
          <w:sz w:val="24"/>
          <w:szCs w:val="24"/>
        </w:rPr>
        <w:t>。</w:t>
      </w:r>
      <w:r w:rsidR="00414E5C">
        <w:rPr>
          <w:rFonts w:ascii="Times New Roman" w:eastAsia="宋体" w:hAnsi="Times New Roman" w:cs="Times New Roman" w:hint="eastAsia"/>
          <w:color w:val="000000" w:themeColor="text1"/>
          <w:sz w:val="24"/>
          <w:szCs w:val="24"/>
        </w:rPr>
        <w:t>然而英语教育的应试化</w:t>
      </w:r>
      <w:r w:rsidR="00684135">
        <w:rPr>
          <w:rFonts w:ascii="Times New Roman" w:eastAsia="宋体" w:hAnsi="Times New Roman" w:cs="Times New Roman" w:hint="eastAsia"/>
          <w:color w:val="000000" w:themeColor="text1"/>
          <w:sz w:val="24"/>
          <w:szCs w:val="24"/>
        </w:rPr>
        <w:t>与“</w:t>
      </w:r>
      <w:r w:rsidR="00414E5C">
        <w:rPr>
          <w:rFonts w:ascii="Times New Roman" w:eastAsia="宋体" w:hAnsi="Times New Roman" w:cs="Times New Roman" w:hint="eastAsia"/>
          <w:color w:val="000000" w:themeColor="text1"/>
          <w:sz w:val="24"/>
          <w:szCs w:val="24"/>
        </w:rPr>
        <w:t>考证</w:t>
      </w:r>
      <w:r w:rsidR="00684135">
        <w:rPr>
          <w:rFonts w:ascii="Times New Roman" w:eastAsia="宋体" w:hAnsi="Times New Roman" w:cs="Times New Roman" w:hint="eastAsia"/>
          <w:color w:val="000000" w:themeColor="text1"/>
          <w:sz w:val="24"/>
          <w:szCs w:val="24"/>
        </w:rPr>
        <w:t>风”</w:t>
      </w:r>
      <w:r w:rsidR="00414E5C">
        <w:rPr>
          <w:rFonts w:ascii="Times New Roman" w:eastAsia="宋体" w:hAnsi="Times New Roman" w:cs="Times New Roman" w:hint="eastAsia"/>
          <w:color w:val="000000" w:themeColor="text1"/>
          <w:sz w:val="24"/>
          <w:szCs w:val="24"/>
        </w:rPr>
        <w:t>并未</w:t>
      </w:r>
      <w:r w:rsidR="00FF4D93">
        <w:rPr>
          <w:rFonts w:ascii="Times New Roman" w:eastAsia="宋体" w:hAnsi="Times New Roman" w:cs="Times New Roman" w:hint="eastAsia"/>
          <w:color w:val="000000" w:themeColor="text1"/>
          <w:sz w:val="24"/>
          <w:szCs w:val="24"/>
        </w:rPr>
        <w:t>对学生们的实际运用能力带来相应的提升</w:t>
      </w:r>
      <w:r w:rsidR="00414E5C">
        <w:rPr>
          <w:rFonts w:ascii="Times New Roman" w:eastAsia="宋体" w:hAnsi="Times New Roman" w:cs="Times New Roman" w:hint="eastAsia"/>
          <w:color w:val="000000" w:themeColor="text1"/>
          <w:sz w:val="24"/>
          <w:szCs w:val="24"/>
        </w:rPr>
        <w:t>，</w:t>
      </w:r>
      <w:r w:rsidR="00FF4D93">
        <w:rPr>
          <w:rFonts w:ascii="Times New Roman" w:eastAsia="宋体" w:hAnsi="Times New Roman" w:cs="Times New Roman" w:hint="eastAsia"/>
          <w:color w:val="000000" w:themeColor="text1"/>
          <w:sz w:val="24"/>
          <w:szCs w:val="24"/>
        </w:rPr>
        <w:t>过多的书面考试反而使中国</w:t>
      </w:r>
      <w:r w:rsidR="00FF4D93">
        <w:rPr>
          <w:rFonts w:ascii="Times New Roman" w:eastAsia="宋体" w:hAnsi="Times New Roman" w:cs="Times New Roman" w:hint="eastAsia"/>
          <w:color w:val="000000" w:themeColor="text1"/>
          <w:sz w:val="24"/>
          <w:szCs w:val="24"/>
        </w:rPr>
        <w:lastRenderedPageBreak/>
        <w:t>学生陷入“哑巴英语”的怪圈</w:t>
      </w:r>
      <w:r w:rsidR="00684135">
        <w:rPr>
          <w:rFonts w:ascii="Times New Roman" w:eastAsia="宋体" w:hAnsi="Times New Roman" w:cs="Times New Roman" w:hint="eastAsia"/>
          <w:color w:val="000000" w:themeColor="text1"/>
          <w:sz w:val="24"/>
          <w:szCs w:val="24"/>
        </w:rPr>
        <w:t>，</w:t>
      </w:r>
      <w:r w:rsidR="009E18F0">
        <w:rPr>
          <w:rFonts w:ascii="Times New Roman" w:eastAsia="宋体" w:hAnsi="Times New Roman" w:cs="Times New Roman" w:hint="eastAsia"/>
          <w:color w:val="000000" w:themeColor="text1"/>
          <w:sz w:val="24"/>
          <w:szCs w:val="24"/>
        </w:rPr>
        <w:t>“费时低效”</w:t>
      </w:r>
      <w:r w:rsidR="00E424D0">
        <w:rPr>
          <w:rFonts w:ascii="Times New Roman" w:eastAsia="宋体" w:hAnsi="Times New Roman" w:cs="Times New Roman" w:hint="eastAsia"/>
          <w:color w:val="000000" w:themeColor="text1"/>
          <w:sz w:val="24"/>
          <w:szCs w:val="24"/>
        </w:rPr>
        <w:t>的</w:t>
      </w:r>
      <w:r w:rsidR="00684135">
        <w:rPr>
          <w:rFonts w:ascii="Times New Roman" w:eastAsia="宋体" w:hAnsi="Times New Roman" w:cs="Times New Roman" w:hint="eastAsia"/>
          <w:color w:val="000000" w:themeColor="text1"/>
          <w:sz w:val="24"/>
          <w:szCs w:val="24"/>
        </w:rPr>
        <w:t>沉疴</w:t>
      </w:r>
      <w:r w:rsidR="00E424D0">
        <w:rPr>
          <w:rFonts w:ascii="Times New Roman" w:eastAsia="宋体" w:hAnsi="Times New Roman" w:cs="Times New Roman" w:hint="eastAsia"/>
          <w:color w:val="000000" w:themeColor="text1"/>
          <w:sz w:val="24"/>
          <w:szCs w:val="24"/>
        </w:rPr>
        <w:t>至今仍未有</w:t>
      </w:r>
      <w:r w:rsidR="002B21DE">
        <w:rPr>
          <w:rFonts w:ascii="Times New Roman" w:eastAsia="宋体" w:hAnsi="Times New Roman" w:cs="Times New Roman" w:hint="eastAsia"/>
          <w:color w:val="000000" w:themeColor="text1"/>
          <w:sz w:val="24"/>
          <w:szCs w:val="24"/>
        </w:rPr>
        <w:t>明显</w:t>
      </w:r>
      <w:r w:rsidR="00E424D0">
        <w:rPr>
          <w:rFonts w:ascii="Times New Roman" w:eastAsia="宋体" w:hAnsi="Times New Roman" w:cs="Times New Roman" w:hint="eastAsia"/>
          <w:color w:val="000000" w:themeColor="text1"/>
          <w:sz w:val="24"/>
          <w:szCs w:val="24"/>
        </w:rPr>
        <w:t>起色</w:t>
      </w:r>
      <w:r w:rsidR="00684135">
        <w:rPr>
          <w:rFonts w:ascii="Times New Roman" w:eastAsia="宋体" w:hAnsi="Times New Roman" w:cs="Times New Roman" w:hint="eastAsia"/>
          <w:color w:val="000000" w:themeColor="text1"/>
          <w:sz w:val="24"/>
          <w:szCs w:val="24"/>
        </w:rPr>
        <w:t>。</w:t>
      </w:r>
      <w:r w:rsidR="00E424D0">
        <w:rPr>
          <w:rFonts w:ascii="Times New Roman" w:eastAsia="宋体" w:hAnsi="Times New Roman" w:cs="Times New Roman" w:hint="eastAsia"/>
          <w:color w:val="000000" w:themeColor="text1"/>
          <w:sz w:val="24"/>
          <w:szCs w:val="24"/>
        </w:rPr>
        <w:t>与剑桥大学合作的全球知名英语培训机构——</w:t>
      </w:r>
      <w:r w:rsidR="00E424D0">
        <w:rPr>
          <w:rFonts w:ascii="Times New Roman" w:eastAsia="宋体" w:hAnsi="Times New Roman" w:cs="Times New Roman" w:hint="eastAsia"/>
          <w:color w:val="000000" w:themeColor="text1"/>
          <w:sz w:val="24"/>
          <w:szCs w:val="24"/>
        </w:rPr>
        <w:t>EF</w:t>
      </w:r>
      <w:r w:rsidR="009E18F0">
        <w:rPr>
          <w:rFonts w:ascii="Times New Roman" w:eastAsia="宋体" w:hAnsi="Times New Roman" w:cs="Times New Roman" w:hint="eastAsia"/>
          <w:color w:val="000000" w:themeColor="text1"/>
          <w:sz w:val="24"/>
          <w:szCs w:val="24"/>
        </w:rPr>
        <w:t>英孚教育</w:t>
      </w:r>
      <w:r w:rsidR="00724075">
        <w:rPr>
          <w:rFonts w:ascii="Times New Roman" w:eastAsia="宋体" w:hAnsi="Times New Roman" w:cs="Times New Roman" w:hint="eastAsia"/>
          <w:color w:val="000000" w:themeColor="text1"/>
          <w:sz w:val="24"/>
          <w:szCs w:val="24"/>
        </w:rPr>
        <w:t>，</w:t>
      </w:r>
      <w:r w:rsidR="00E424D0">
        <w:rPr>
          <w:rFonts w:ascii="Times New Roman" w:eastAsia="宋体" w:hAnsi="Times New Roman" w:cs="Times New Roman" w:hint="eastAsia"/>
          <w:color w:val="000000" w:themeColor="text1"/>
          <w:sz w:val="24"/>
          <w:szCs w:val="24"/>
        </w:rPr>
        <w:t>按照</w:t>
      </w:r>
      <w:r w:rsidR="00E424D0" w:rsidRPr="00E424D0">
        <w:rPr>
          <w:rFonts w:ascii="Times New Roman" w:eastAsia="宋体" w:hAnsi="Times New Roman" w:cs="Times New Roman" w:hint="eastAsia"/>
          <w:color w:val="000000" w:themeColor="text1"/>
          <w:sz w:val="24"/>
          <w:szCs w:val="24"/>
        </w:rPr>
        <w:t>欧洲共同语言参考标准（</w:t>
      </w:r>
      <w:r w:rsidR="00E424D0" w:rsidRPr="00E424D0">
        <w:rPr>
          <w:rFonts w:ascii="Times New Roman" w:eastAsia="宋体" w:hAnsi="Times New Roman" w:cs="Times New Roman" w:hint="eastAsia"/>
          <w:color w:val="000000" w:themeColor="text1"/>
          <w:sz w:val="24"/>
          <w:szCs w:val="24"/>
        </w:rPr>
        <w:t>CEFR</w:t>
      </w:r>
      <w:r w:rsidR="00E424D0" w:rsidRPr="00E424D0">
        <w:rPr>
          <w:rFonts w:ascii="Times New Roman" w:eastAsia="宋体" w:hAnsi="Times New Roman" w:cs="Times New Roman" w:hint="eastAsia"/>
          <w:color w:val="000000" w:themeColor="text1"/>
          <w:sz w:val="24"/>
          <w:szCs w:val="24"/>
        </w:rPr>
        <w:t>）等级</w:t>
      </w:r>
      <w:r w:rsidR="002B21DE">
        <w:rPr>
          <w:rFonts w:ascii="Times New Roman" w:eastAsia="宋体" w:hAnsi="Times New Roman" w:cs="Times New Roman" w:hint="eastAsia"/>
          <w:color w:val="000000" w:themeColor="text1"/>
          <w:sz w:val="24"/>
          <w:szCs w:val="24"/>
        </w:rPr>
        <w:t>构建英语熟练度指标（</w:t>
      </w:r>
      <w:r w:rsidR="002B21DE">
        <w:rPr>
          <w:rFonts w:ascii="Times New Roman" w:eastAsia="宋体" w:hAnsi="Times New Roman" w:cs="Times New Roman" w:hint="eastAsia"/>
          <w:color w:val="000000" w:themeColor="text1"/>
          <w:sz w:val="24"/>
          <w:szCs w:val="24"/>
        </w:rPr>
        <w:t>EF-EPI</w:t>
      </w:r>
      <w:r w:rsidR="002B21DE">
        <w:rPr>
          <w:rFonts w:ascii="Times New Roman" w:eastAsia="宋体" w:hAnsi="Times New Roman" w:cs="Times New Roman" w:hint="eastAsia"/>
          <w:color w:val="000000" w:themeColor="text1"/>
          <w:sz w:val="24"/>
          <w:szCs w:val="24"/>
        </w:rPr>
        <w:t>）</w:t>
      </w:r>
      <w:r w:rsidR="009579F0">
        <w:rPr>
          <w:rFonts w:ascii="Times New Roman" w:eastAsia="宋体" w:hAnsi="Times New Roman" w:cs="Times New Roman" w:hint="eastAsia"/>
          <w:color w:val="000000" w:themeColor="text1"/>
          <w:sz w:val="24"/>
          <w:szCs w:val="24"/>
        </w:rPr>
        <w:t>，</w:t>
      </w:r>
      <w:r w:rsidR="002B21DE">
        <w:rPr>
          <w:rStyle w:val="a5"/>
          <w:rFonts w:ascii="Times New Roman" w:eastAsia="宋体" w:hAnsi="Times New Roman" w:cs="Times New Roman"/>
          <w:color w:val="000000" w:themeColor="text1"/>
          <w:sz w:val="24"/>
          <w:szCs w:val="24"/>
        </w:rPr>
        <w:footnoteReference w:id="3"/>
      </w:r>
      <w:r w:rsidR="00E424D0">
        <w:rPr>
          <w:rFonts w:ascii="Times New Roman" w:eastAsia="宋体" w:hAnsi="Times New Roman" w:cs="Times New Roman" w:hint="eastAsia"/>
          <w:color w:val="000000" w:themeColor="text1"/>
          <w:sz w:val="24"/>
          <w:szCs w:val="24"/>
        </w:rPr>
        <w:t>自</w:t>
      </w:r>
      <w:r w:rsidR="00FE665F">
        <w:rPr>
          <w:rFonts w:ascii="Times New Roman" w:eastAsia="宋体" w:hAnsi="Times New Roman" w:cs="Times New Roman" w:hint="eastAsia"/>
          <w:color w:val="000000" w:themeColor="text1"/>
          <w:sz w:val="24"/>
          <w:szCs w:val="24"/>
        </w:rPr>
        <w:t>2011</w:t>
      </w:r>
      <w:r w:rsidR="00E424D0">
        <w:rPr>
          <w:rFonts w:ascii="Times New Roman" w:eastAsia="宋体" w:hAnsi="Times New Roman" w:cs="Times New Roman" w:hint="eastAsia"/>
          <w:color w:val="000000" w:themeColor="text1"/>
          <w:sz w:val="24"/>
          <w:szCs w:val="24"/>
        </w:rPr>
        <w:t>年以来逐</w:t>
      </w:r>
      <w:r w:rsidR="009E18F0">
        <w:rPr>
          <w:rFonts w:ascii="Times New Roman" w:eastAsia="宋体" w:hAnsi="Times New Roman" w:cs="Times New Roman" w:hint="eastAsia"/>
          <w:color w:val="000000" w:themeColor="text1"/>
          <w:sz w:val="24"/>
          <w:szCs w:val="24"/>
        </w:rPr>
        <w:t>年发布《英孚</w:t>
      </w:r>
      <w:r w:rsidR="00684135">
        <w:rPr>
          <w:rFonts w:ascii="Times New Roman" w:eastAsia="宋体" w:hAnsi="Times New Roman" w:cs="Times New Roman" w:hint="eastAsia"/>
          <w:color w:val="000000" w:themeColor="text1"/>
          <w:sz w:val="24"/>
          <w:szCs w:val="24"/>
        </w:rPr>
        <w:t>全球</w:t>
      </w:r>
      <w:r w:rsidR="009E18F0">
        <w:rPr>
          <w:rFonts w:ascii="Times New Roman" w:eastAsia="宋体" w:hAnsi="Times New Roman" w:cs="Times New Roman" w:hint="eastAsia"/>
          <w:color w:val="000000" w:themeColor="text1"/>
          <w:sz w:val="24"/>
          <w:szCs w:val="24"/>
        </w:rPr>
        <w:t>英语熟练度报告》</w:t>
      </w:r>
      <w:r w:rsidR="00724075">
        <w:rPr>
          <w:rFonts w:ascii="Times New Roman" w:eastAsia="宋体" w:hAnsi="Times New Roman" w:cs="Times New Roman" w:hint="eastAsia"/>
          <w:color w:val="000000" w:themeColor="text1"/>
          <w:sz w:val="24"/>
          <w:szCs w:val="24"/>
        </w:rPr>
        <w:t>。该报告指出</w:t>
      </w:r>
      <w:r w:rsidR="00684135">
        <w:rPr>
          <w:rFonts w:ascii="Times New Roman" w:eastAsia="宋体" w:hAnsi="Times New Roman" w:cs="Times New Roman" w:hint="eastAsia"/>
          <w:color w:val="000000" w:themeColor="text1"/>
          <w:sz w:val="24"/>
          <w:szCs w:val="24"/>
        </w:rPr>
        <w:t>，</w:t>
      </w:r>
      <w:r w:rsidR="00724075">
        <w:rPr>
          <w:rFonts w:ascii="Times New Roman" w:eastAsia="宋体" w:hAnsi="Times New Roman" w:cs="Times New Roman" w:hint="eastAsia"/>
          <w:color w:val="000000" w:themeColor="text1"/>
          <w:sz w:val="24"/>
          <w:szCs w:val="24"/>
        </w:rPr>
        <w:t>中国大陆地区</w:t>
      </w:r>
      <w:r w:rsidR="00FE665F">
        <w:rPr>
          <w:rFonts w:ascii="Times New Roman" w:eastAsia="宋体" w:hAnsi="Times New Roman" w:cs="Times New Roman" w:hint="eastAsia"/>
          <w:color w:val="000000" w:themeColor="text1"/>
          <w:sz w:val="24"/>
          <w:szCs w:val="24"/>
        </w:rPr>
        <w:t>的英语熟练度虽然每年都稳步上升，但一直处于低熟练度梯队，</w:t>
      </w:r>
      <w:r w:rsidR="00E424D0">
        <w:rPr>
          <w:rFonts w:ascii="Times New Roman" w:eastAsia="宋体" w:hAnsi="Times New Roman" w:cs="Times New Roman" w:hint="eastAsia"/>
          <w:color w:val="000000" w:themeColor="text1"/>
          <w:sz w:val="24"/>
          <w:szCs w:val="24"/>
        </w:rPr>
        <w:t>2017</w:t>
      </w:r>
      <w:r w:rsidR="00E424D0">
        <w:rPr>
          <w:rFonts w:ascii="Times New Roman" w:eastAsia="宋体" w:hAnsi="Times New Roman" w:cs="Times New Roman" w:hint="eastAsia"/>
          <w:color w:val="000000" w:themeColor="text1"/>
          <w:sz w:val="24"/>
          <w:szCs w:val="24"/>
        </w:rPr>
        <w:t>年</w:t>
      </w:r>
      <w:r w:rsidR="00FE665F">
        <w:rPr>
          <w:rFonts w:ascii="Times New Roman" w:eastAsia="宋体" w:hAnsi="Times New Roman" w:cs="Times New Roman" w:hint="eastAsia"/>
          <w:color w:val="000000" w:themeColor="text1"/>
          <w:sz w:val="24"/>
          <w:szCs w:val="24"/>
        </w:rPr>
        <w:t>得分</w:t>
      </w:r>
      <w:r w:rsidR="00FE665F">
        <w:rPr>
          <w:rFonts w:ascii="Times New Roman" w:eastAsia="宋体" w:hAnsi="Times New Roman" w:cs="Times New Roman" w:hint="eastAsia"/>
          <w:color w:val="000000" w:themeColor="text1"/>
          <w:sz w:val="24"/>
          <w:szCs w:val="24"/>
        </w:rPr>
        <w:t>52.45</w:t>
      </w:r>
      <w:r w:rsidR="00FE665F">
        <w:rPr>
          <w:rFonts w:ascii="Times New Roman" w:eastAsia="宋体" w:hAnsi="Times New Roman" w:cs="Times New Roman" w:hint="eastAsia"/>
          <w:color w:val="000000" w:themeColor="text1"/>
          <w:sz w:val="24"/>
          <w:szCs w:val="24"/>
        </w:rPr>
        <w:t>分，</w:t>
      </w:r>
      <w:r w:rsidR="006C0F55">
        <w:rPr>
          <w:rFonts w:ascii="Times New Roman" w:eastAsia="宋体" w:hAnsi="Times New Roman" w:cs="Times New Roman" w:hint="eastAsia"/>
          <w:color w:val="000000" w:themeColor="text1"/>
          <w:sz w:val="24"/>
          <w:szCs w:val="24"/>
        </w:rPr>
        <w:t>未及亚洲地区平均分</w:t>
      </w:r>
      <w:r w:rsidR="006C0F55">
        <w:rPr>
          <w:rFonts w:ascii="Times New Roman" w:eastAsia="宋体" w:hAnsi="Times New Roman" w:cs="Times New Roman" w:hint="eastAsia"/>
          <w:color w:val="000000" w:themeColor="text1"/>
          <w:sz w:val="24"/>
          <w:szCs w:val="24"/>
        </w:rPr>
        <w:t>53.60</w:t>
      </w:r>
      <w:r w:rsidR="006C0F55">
        <w:rPr>
          <w:rFonts w:ascii="Times New Roman" w:eastAsia="宋体" w:hAnsi="Times New Roman" w:cs="Times New Roman" w:hint="eastAsia"/>
          <w:color w:val="000000" w:themeColor="text1"/>
          <w:sz w:val="24"/>
          <w:szCs w:val="24"/>
        </w:rPr>
        <w:t>，</w:t>
      </w:r>
      <w:r w:rsidR="00FE665F">
        <w:rPr>
          <w:rFonts w:ascii="Times New Roman" w:eastAsia="宋体" w:hAnsi="Times New Roman" w:cs="Times New Roman" w:hint="eastAsia"/>
          <w:color w:val="000000" w:themeColor="text1"/>
          <w:sz w:val="24"/>
          <w:szCs w:val="24"/>
        </w:rPr>
        <w:t>落后于邻国韩国、越南</w:t>
      </w:r>
      <w:r w:rsidR="00E424D0">
        <w:rPr>
          <w:rFonts w:ascii="Times New Roman" w:eastAsia="宋体" w:hAnsi="Times New Roman" w:cs="Times New Roman" w:hint="eastAsia"/>
          <w:color w:val="000000" w:themeColor="text1"/>
          <w:sz w:val="24"/>
          <w:szCs w:val="24"/>
        </w:rPr>
        <w:t>。</w:t>
      </w:r>
      <w:r w:rsidR="00684135" w:rsidRPr="00684135">
        <w:rPr>
          <w:rFonts w:ascii="Times New Roman" w:eastAsia="宋体" w:hAnsi="Times New Roman" w:cs="Times New Roman" w:hint="eastAsia"/>
          <w:color w:val="000000" w:themeColor="text1"/>
          <w:sz w:val="24"/>
          <w:szCs w:val="24"/>
        </w:rPr>
        <w:t>美国教育考试服务平台</w:t>
      </w:r>
      <w:r w:rsidR="00684135">
        <w:rPr>
          <w:rFonts w:ascii="Times New Roman" w:eastAsia="宋体" w:hAnsi="Times New Roman" w:cs="Times New Roman" w:hint="eastAsia"/>
          <w:color w:val="000000" w:themeColor="text1"/>
          <w:sz w:val="24"/>
          <w:szCs w:val="24"/>
        </w:rPr>
        <w:t>（</w:t>
      </w:r>
      <w:r w:rsidR="00684135">
        <w:rPr>
          <w:rFonts w:ascii="Times New Roman" w:eastAsia="宋体" w:hAnsi="Times New Roman" w:cs="Times New Roman" w:hint="eastAsia"/>
          <w:color w:val="000000" w:themeColor="text1"/>
          <w:sz w:val="24"/>
          <w:szCs w:val="24"/>
        </w:rPr>
        <w:t>ETS</w:t>
      </w:r>
      <w:r w:rsidR="00684135">
        <w:rPr>
          <w:rFonts w:ascii="Times New Roman" w:eastAsia="宋体" w:hAnsi="Times New Roman" w:cs="Times New Roman" w:hint="eastAsia"/>
          <w:color w:val="000000" w:themeColor="text1"/>
          <w:sz w:val="24"/>
          <w:szCs w:val="24"/>
        </w:rPr>
        <w:t>）官方发布的《托福考试及成绩汇总报告》也显示</w:t>
      </w:r>
      <w:r w:rsidR="00E424D0">
        <w:rPr>
          <w:rFonts w:ascii="Times New Roman" w:eastAsia="宋体" w:hAnsi="Times New Roman" w:cs="Times New Roman" w:hint="eastAsia"/>
          <w:color w:val="000000" w:themeColor="text1"/>
          <w:sz w:val="24"/>
          <w:szCs w:val="24"/>
        </w:rPr>
        <w:t>，</w:t>
      </w:r>
      <w:r w:rsidR="005A349F">
        <w:rPr>
          <w:rFonts w:ascii="Times New Roman" w:eastAsia="宋体" w:hAnsi="Times New Roman" w:cs="Times New Roman" w:hint="eastAsia"/>
          <w:color w:val="000000" w:themeColor="text1"/>
          <w:sz w:val="24"/>
          <w:szCs w:val="24"/>
        </w:rPr>
        <w:t>2016</w:t>
      </w:r>
      <w:r w:rsidR="005A349F">
        <w:rPr>
          <w:rFonts w:ascii="Times New Roman" w:eastAsia="宋体" w:hAnsi="Times New Roman" w:cs="Times New Roman" w:hint="eastAsia"/>
          <w:color w:val="000000" w:themeColor="text1"/>
          <w:sz w:val="24"/>
          <w:szCs w:val="24"/>
        </w:rPr>
        <w:t>年</w:t>
      </w:r>
      <w:r w:rsidR="008676AB">
        <w:rPr>
          <w:rFonts w:ascii="Times New Roman" w:eastAsia="宋体" w:hAnsi="Times New Roman" w:cs="Times New Roman" w:hint="eastAsia"/>
          <w:color w:val="000000" w:themeColor="text1"/>
          <w:sz w:val="24"/>
          <w:szCs w:val="24"/>
        </w:rPr>
        <w:t>中国考生平均考试平均分为</w:t>
      </w:r>
      <w:r w:rsidR="008676AB">
        <w:rPr>
          <w:rFonts w:ascii="Times New Roman" w:eastAsia="宋体" w:hAnsi="Times New Roman" w:cs="Times New Roman" w:hint="eastAsia"/>
          <w:color w:val="000000" w:themeColor="text1"/>
          <w:sz w:val="24"/>
          <w:szCs w:val="24"/>
        </w:rPr>
        <w:t>79</w:t>
      </w:r>
      <w:r w:rsidR="008676AB">
        <w:rPr>
          <w:rFonts w:ascii="Times New Roman" w:eastAsia="宋体" w:hAnsi="Times New Roman" w:cs="Times New Roman" w:hint="eastAsia"/>
          <w:color w:val="000000" w:themeColor="text1"/>
          <w:sz w:val="24"/>
          <w:szCs w:val="24"/>
        </w:rPr>
        <w:t>分（满分</w:t>
      </w:r>
      <w:r w:rsidR="008676AB">
        <w:rPr>
          <w:rFonts w:ascii="Times New Roman" w:eastAsia="宋体" w:hAnsi="Times New Roman" w:cs="Times New Roman" w:hint="eastAsia"/>
          <w:color w:val="000000" w:themeColor="text1"/>
          <w:sz w:val="24"/>
          <w:szCs w:val="24"/>
        </w:rPr>
        <w:t>120</w:t>
      </w:r>
      <w:r w:rsidR="008676AB">
        <w:rPr>
          <w:rFonts w:ascii="Times New Roman" w:eastAsia="宋体" w:hAnsi="Times New Roman" w:cs="Times New Roman" w:hint="eastAsia"/>
          <w:color w:val="000000" w:themeColor="text1"/>
          <w:sz w:val="24"/>
          <w:szCs w:val="24"/>
        </w:rPr>
        <w:t>分），</w:t>
      </w:r>
      <w:r w:rsidR="00E47ABB">
        <w:rPr>
          <w:rFonts w:ascii="Times New Roman" w:eastAsia="宋体" w:hAnsi="Times New Roman" w:cs="Times New Roman" w:hint="eastAsia"/>
          <w:color w:val="000000" w:themeColor="text1"/>
          <w:sz w:val="24"/>
          <w:szCs w:val="24"/>
        </w:rPr>
        <w:t>低于全球托福平均分</w:t>
      </w:r>
      <w:r w:rsidR="00E47ABB">
        <w:rPr>
          <w:rFonts w:ascii="Times New Roman" w:eastAsia="宋体" w:hAnsi="Times New Roman" w:cs="Times New Roman" w:hint="eastAsia"/>
          <w:color w:val="000000" w:themeColor="text1"/>
          <w:sz w:val="24"/>
          <w:szCs w:val="24"/>
        </w:rPr>
        <w:t>82</w:t>
      </w:r>
      <w:r w:rsidR="00E47ABB">
        <w:rPr>
          <w:rFonts w:ascii="Times New Roman" w:eastAsia="宋体" w:hAnsi="Times New Roman" w:cs="Times New Roman" w:hint="eastAsia"/>
          <w:color w:val="000000" w:themeColor="text1"/>
          <w:sz w:val="24"/>
          <w:szCs w:val="24"/>
        </w:rPr>
        <w:t>分</w:t>
      </w:r>
      <w:r w:rsidR="009579F0">
        <w:rPr>
          <w:rFonts w:ascii="Times New Roman" w:eastAsia="宋体" w:hAnsi="Times New Roman" w:cs="Times New Roman" w:hint="eastAsia"/>
          <w:color w:val="000000" w:themeColor="text1"/>
          <w:sz w:val="24"/>
          <w:szCs w:val="24"/>
        </w:rPr>
        <w:t>。</w:t>
      </w:r>
      <w:r w:rsidR="00E47ABB">
        <w:rPr>
          <w:rStyle w:val="a5"/>
          <w:rFonts w:ascii="Times New Roman" w:eastAsia="宋体" w:hAnsi="Times New Roman" w:cs="Times New Roman"/>
          <w:color w:val="000000" w:themeColor="text1"/>
          <w:sz w:val="24"/>
          <w:szCs w:val="24"/>
        </w:rPr>
        <w:footnoteReference w:id="4"/>
      </w:r>
      <w:r w:rsidR="008676AB">
        <w:rPr>
          <w:rFonts w:ascii="Times New Roman" w:eastAsia="宋体" w:hAnsi="Times New Roman" w:cs="Times New Roman" w:hint="eastAsia"/>
          <w:color w:val="000000" w:themeColor="text1"/>
          <w:sz w:val="24"/>
          <w:szCs w:val="24"/>
        </w:rPr>
        <w:t>虽然出国留学的考生逐年增长，但中国考生的平均分自</w:t>
      </w:r>
      <w:r w:rsidR="008676AB">
        <w:rPr>
          <w:rFonts w:ascii="Times New Roman" w:eastAsia="宋体" w:hAnsi="Times New Roman" w:cs="Times New Roman" w:hint="eastAsia"/>
          <w:color w:val="000000" w:themeColor="text1"/>
          <w:sz w:val="24"/>
          <w:szCs w:val="24"/>
        </w:rPr>
        <w:t>2010</w:t>
      </w:r>
      <w:r w:rsidR="005A349F">
        <w:rPr>
          <w:rFonts w:ascii="Times New Roman" w:eastAsia="宋体" w:hAnsi="Times New Roman" w:cs="Times New Roman" w:hint="eastAsia"/>
          <w:color w:val="000000" w:themeColor="text1"/>
          <w:sz w:val="24"/>
          <w:szCs w:val="24"/>
        </w:rPr>
        <w:t>年以来并无明显进步</w:t>
      </w:r>
      <w:r w:rsidR="00E47ABB">
        <w:rPr>
          <w:rFonts w:ascii="Times New Roman" w:eastAsia="宋体" w:hAnsi="Times New Roman" w:cs="Times New Roman" w:hint="eastAsia"/>
          <w:color w:val="000000" w:themeColor="text1"/>
          <w:sz w:val="24"/>
          <w:szCs w:val="24"/>
        </w:rPr>
        <w:t>，尤其是听力和口语</w:t>
      </w:r>
      <w:r w:rsidR="005A349F">
        <w:rPr>
          <w:rFonts w:ascii="Times New Roman" w:eastAsia="宋体" w:hAnsi="Times New Roman" w:cs="Times New Roman" w:hint="eastAsia"/>
          <w:color w:val="000000" w:themeColor="text1"/>
          <w:sz w:val="24"/>
          <w:szCs w:val="24"/>
        </w:rPr>
        <w:t>一直是短板</w:t>
      </w:r>
      <w:r w:rsidR="00FF4D93">
        <w:rPr>
          <w:rFonts w:ascii="Times New Roman" w:eastAsia="宋体" w:hAnsi="Times New Roman" w:cs="Times New Roman" w:hint="eastAsia"/>
          <w:color w:val="000000" w:themeColor="text1"/>
          <w:sz w:val="24"/>
          <w:szCs w:val="24"/>
        </w:rPr>
        <w:t>。</w:t>
      </w:r>
    </w:p>
    <w:p w14:paraId="13E1E77E" w14:textId="6C22D482" w:rsidR="00B14323" w:rsidRPr="00BA0BEF" w:rsidRDefault="00692E2C" w:rsidP="00BA0BEF">
      <w:pPr>
        <w:spacing w:line="400" w:lineRule="atLeas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而近年来</w:t>
      </w:r>
      <w:r w:rsidR="00A723EA">
        <w:rPr>
          <w:rFonts w:ascii="Times New Roman" w:eastAsia="宋体" w:hAnsi="Times New Roman" w:cs="Times New Roman" w:hint="eastAsia"/>
          <w:color w:val="000000" w:themeColor="text1"/>
          <w:sz w:val="24"/>
          <w:szCs w:val="24"/>
        </w:rPr>
        <w:t>国家</w:t>
      </w:r>
      <w:r w:rsidR="00BA0BEF" w:rsidRPr="00BA0BEF">
        <w:rPr>
          <w:rFonts w:ascii="Times New Roman" w:eastAsia="宋体" w:hAnsi="Times New Roman" w:cs="Times New Roman"/>
          <w:color w:val="000000" w:themeColor="text1"/>
          <w:sz w:val="24"/>
          <w:szCs w:val="24"/>
        </w:rPr>
        <w:t>对</w:t>
      </w:r>
      <w:r w:rsidR="00BA0BEF" w:rsidRPr="00BA0BEF">
        <w:rPr>
          <w:rFonts w:asciiTheme="minorEastAsia" w:hAnsiTheme="minorEastAsia" w:cs="Times New Roman"/>
          <w:color w:val="000000" w:themeColor="text1"/>
          <w:sz w:val="24"/>
          <w:szCs w:val="24"/>
        </w:rPr>
        <w:t>“</w:t>
      </w:r>
      <w:r w:rsidR="00005C68" w:rsidRPr="00BA0BEF">
        <w:rPr>
          <w:rFonts w:asciiTheme="minorEastAsia" w:hAnsiTheme="minorEastAsia" w:cs="Times New Roman"/>
          <w:color w:val="000000" w:themeColor="text1"/>
          <w:sz w:val="24"/>
          <w:szCs w:val="24"/>
        </w:rPr>
        <w:t>英语热</w:t>
      </w:r>
      <w:r w:rsidR="00BA0BEF" w:rsidRPr="00BA0BEF">
        <w:rPr>
          <w:rFonts w:asciiTheme="minorEastAsia" w:hAnsiTheme="minorEastAsia" w:cs="Times New Roman"/>
          <w:color w:val="000000" w:themeColor="text1"/>
          <w:sz w:val="24"/>
          <w:szCs w:val="24"/>
        </w:rPr>
        <w:t>”</w:t>
      </w:r>
      <w:r w:rsidR="00BA0BEF" w:rsidRPr="00BA0BEF">
        <w:rPr>
          <w:rFonts w:ascii="Times New Roman" w:eastAsia="宋体" w:hAnsi="Times New Roman" w:cs="Times New Roman"/>
          <w:color w:val="000000" w:themeColor="text1"/>
          <w:sz w:val="24"/>
          <w:szCs w:val="24"/>
        </w:rPr>
        <w:t>的</w:t>
      </w:r>
      <w:r w:rsidR="00546CCC">
        <w:rPr>
          <w:rFonts w:ascii="Times New Roman" w:eastAsia="宋体" w:hAnsi="Times New Roman" w:cs="Times New Roman" w:hint="eastAsia"/>
          <w:color w:val="000000" w:themeColor="text1"/>
          <w:sz w:val="24"/>
          <w:szCs w:val="24"/>
        </w:rPr>
        <w:t>“</w:t>
      </w:r>
      <w:r w:rsidR="00BA0BEF">
        <w:rPr>
          <w:rFonts w:ascii="Times New Roman" w:eastAsia="宋体" w:hAnsi="Times New Roman" w:cs="Times New Roman" w:hint="eastAsia"/>
          <w:color w:val="000000" w:themeColor="text1"/>
          <w:sz w:val="24"/>
          <w:szCs w:val="24"/>
        </w:rPr>
        <w:t>降温</w:t>
      </w:r>
      <w:r w:rsidR="00546CCC">
        <w:rPr>
          <w:rFonts w:ascii="Times New Roman" w:eastAsia="宋体" w:hAnsi="Times New Roman" w:cs="Times New Roman" w:hint="eastAsia"/>
          <w:color w:val="000000" w:themeColor="text1"/>
          <w:sz w:val="24"/>
          <w:szCs w:val="24"/>
        </w:rPr>
        <w:t>”</w:t>
      </w:r>
      <w:r w:rsidR="00BA0BEF" w:rsidRPr="00BA0BEF">
        <w:rPr>
          <w:rFonts w:ascii="Times New Roman" w:eastAsia="宋体" w:hAnsi="Times New Roman" w:cs="Times New Roman"/>
          <w:color w:val="000000" w:themeColor="text1"/>
          <w:sz w:val="24"/>
          <w:szCs w:val="24"/>
        </w:rPr>
        <w:t>，</w:t>
      </w:r>
      <w:r w:rsidR="00BA0BEF">
        <w:rPr>
          <w:rFonts w:ascii="Times New Roman" w:eastAsia="宋体" w:hAnsi="Times New Roman" w:cs="Times New Roman" w:hint="eastAsia"/>
          <w:color w:val="000000" w:themeColor="text1"/>
          <w:sz w:val="24"/>
          <w:szCs w:val="24"/>
        </w:rPr>
        <w:t>从</w:t>
      </w:r>
      <w:r w:rsidR="00BA0BEF" w:rsidRPr="00BA0BEF">
        <w:rPr>
          <w:rFonts w:ascii="Times New Roman" w:eastAsia="宋体" w:hAnsi="Times New Roman" w:cs="Times New Roman"/>
          <w:color w:val="000000" w:themeColor="text1"/>
          <w:sz w:val="24"/>
          <w:szCs w:val="24"/>
        </w:rPr>
        <w:t>2014</w:t>
      </w:r>
      <w:r w:rsidR="00BA0BEF" w:rsidRPr="00BA0BEF">
        <w:rPr>
          <w:rFonts w:ascii="Times New Roman" w:eastAsia="宋体" w:hAnsi="Times New Roman" w:cs="Times New Roman"/>
          <w:color w:val="000000" w:themeColor="text1"/>
          <w:sz w:val="24"/>
          <w:szCs w:val="24"/>
        </w:rPr>
        <w:t>年</w:t>
      </w:r>
      <w:r w:rsidR="00BA0BEF">
        <w:rPr>
          <w:rFonts w:ascii="Times New Roman" w:eastAsia="宋体" w:hAnsi="Times New Roman" w:cs="Times New Roman" w:hint="eastAsia"/>
          <w:color w:val="000000" w:themeColor="text1"/>
          <w:sz w:val="24"/>
          <w:szCs w:val="24"/>
        </w:rPr>
        <w:t>开始</w:t>
      </w:r>
      <w:r w:rsidR="00BA0BEF" w:rsidRPr="00BA0BEF">
        <w:rPr>
          <w:rFonts w:ascii="Times New Roman" w:eastAsia="宋体" w:hAnsi="Times New Roman" w:cs="Times New Roman"/>
          <w:color w:val="000000" w:themeColor="text1"/>
          <w:sz w:val="24"/>
          <w:szCs w:val="24"/>
        </w:rPr>
        <w:t>多地方出台的中</w:t>
      </w:r>
      <w:r w:rsidR="00BA0BEF">
        <w:rPr>
          <w:rFonts w:ascii="Times New Roman" w:eastAsia="宋体" w:hAnsi="Times New Roman" w:cs="Times New Roman" w:hint="eastAsia"/>
          <w:color w:val="000000" w:themeColor="text1"/>
          <w:sz w:val="24"/>
          <w:szCs w:val="24"/>
        </w:rPr>
        <w:t>、</w:t>
      </w:r>
      <w:r w:rsidR="00BA0BEF">
        <w:rPr>
          <w:rFonts w:ascii="Times New Roman" w:eastAsia="宋体" w:hAnsi="Times New Roman" w:cs="Times New Roman"/>
          <w:color w:val="000000" w:themeColor="text1"/>
          <w:sz w:val="24"/>
          <w:szCs w:val="24"/>
        </w:rPr>
        <w:t>高考改革方案</w:t>
      </w:r>
      <w:r w:rsidR="00BA0BEF">
        <w:rPr>
          <w:rFonts w:ascii="Times New Roman" w:eastAsia="宋体" w:hAnsi="Times New Roman" w:cs="Times New Roman" w:hint="eastAsia"/>
          <w:color w:val="000000" w:themeColor="text1"/>
          <w:sz w:val="24"/>
          <w:szCs w:val="24"/>
        </w:rPr>
        <w:t>可见一斑</w:t>
      </w:r>
      <w:r w:rsidR="00BA0BEF" w:rsidRPr="00BA0BEF">
        <w:rPr>
          <w:rFonts w:ascii="Times New Roman" w:eastAsia="宋体" w:hAnsi="Times New Roman" w:cs="Times New Roman"/>
          <w:color w:val="000000" w:themeColor="text1"/>
          <w:sz w:val="24"/>
          <w:szCs w:val="24"/>
        </w:rPr>
        <w:t>。</w:t>
      </w:r>
      <w:r w:rsidR="00F22396" w:rsidRPr="00F22396">
        <w:rPr>
          <w:rFonts w:ascii="Times New Roman" w:eastAsia="宋体" w:hAnsi="Times New Roman" w:cs="Times New Roman" w:hint="eastAsia"/>
          <w:color w:val="000000" w:themeColor="text1"/>
          <w:sz w:val="24"/>
          <w:szCs w:val="24"/>
        </w:rPr>
        <w:t>根据《</w:t>
      </w:r>
      <w:r w:rsidR="00F22396" w:rsidRPr="00F22396">
        <w:rPr>
          <w:rFonts w:ascii="Times New Roman" w:eastAsia="宋体" w:hAnsi="Times New Roman" w:cs="Times New Roman" w:hint="eastAsia"/>
          <w:color w:val="000000" w:themeColor="text1"/>
          <w:sz w:val="24"/>
          <w:szCs w:val="24"/>
        </w:rPr>
        <w:t>2017</w:t>
      </w:r>
      <w:r w:rsidR="00F22396" w:rsidRPr="00F22396">
        <w:rPr>
          <w:rFonts w:ascii="Times New Roman" w:eastAsia="宋体" w:hAnsi="Times New Roman" w:cs="Times New Roman" w:hint="eastAsia"/>
          <w:color w:val="000000" w:themeColor="text1"/>
          <w:sz w:val="24"/>
          <w:szCs w:val="24"/>
        </w:rPr>
        <w:t>年高考改革方案》，自</w:t>
      </w:r>
      <w:r w:rsidR="00F22396" w:rsidRPr="00F22396">
        <w:rPr>
          <w:rFonts w:ascii="Times New Roman" w:eastAsia="宋体" w:hAnsi="Times New Roman" w:cs="Times New Roman" w:hint="eastAsia"/>
          <w:color w:val="000000" w:themeColor="text1"/>
          <w:sz w:val="24"/>
          <w:szCs w:val="24"/>
        </w:rPr>
        <w:t>2016</w:t>
      </w:r>
      <w:r w:rsidR="00065F61">
        <w:rPr>
          <w:rFonts w:ascii="Times New Roman" w:eastAsia="宋体" w:hAnsi="Times New Roman" w:cs="Times New Roman" w:hint="eastAsia"/>
          <w:color w:val="000000" w:themeColor="text1"/>
          <w:sz w:val="24"/>
          <w:szCs w:val="24"/>
        </w:rPr>
        <w:t>年起，英语科目将不在</w:t>
      </w:r>
      <w:r w:rsidR="00065F61">
        <w:rPr>
          <w:rFonts w:ascii="Times New Roman" w:eastAsia="宋体" w:hAnsi="Times New Roman" w:cs="Times New Roman" w:hint="eastAsia"/>
          <w:color w:val="000000" w:themeColor="text1"/>
          <w:sz w:val="24"/>
          <w:szCs w:val="24"/>
        </w:rPr>
        <w:t>6</w:t>
      </w:r>
      <w:r w:rsidR="00065F61">
        <w:rPr>
          <w:rFonts w:ascii="Times New Roman" w:eastAsia="宋体" w:hAnsi="Times New Roman" w:cs="Times New Roman" w:hint="eastAsia"/>
          <w:color w:val="000000" w:themeColor="text1"/>
          <w:sz w:val="24"/>
          <w:szCs w:val="24"/>
        </w:rPr>
        <w:t>月</w:t>
      </w:r>
      <w:r w:rsidR="00065F61">
        <w:rPr>
          <w:rFonts w:ascii="Times New Roman" w:eastAsia="宋体" w:hAnsi="Times New Roman" w:cs="Times New Roman" w:hint="eastAsia"/>
          <w:color w:val="000000" w:themeColor="text1"/>
          <w:sz w:val="24"/>
          <w:szCs w:val="24"/>
        </w:rPr>
        <w:t>7</w:t>
      </w:r>
      <w:r w:rsidR="00065F61">
        <w:rPr>
          <w:rFonts w:ascii="Times New Roman" w:eastAsia="宋体" w:hAnsi="Times New Roman" w:cs="Times New Roman" w:hint="eastAsia"/>
          <w:color w:val="000000" w:themeColor="text1"/>
          <w:sz w:val="24"/>
          <w:szCs w:val="24"/>
        </w:rPr>
        <w:t>、</w:t>
      </w:r>
      <w:r w:rsidR="00065F61">
        <w:rPr>
          <w:rFonts w:ascii="Times New Roman" w:eastAsia="宋体" w:hAnsi="Times New Roman" w:cs="Times New Roman" w:hint="eastAsia"/>
          <w:color w:val="000000" w:themeColor="text1"/>
          <w:sz w:val="24"/>
          <w:szCs w:val="24"/>
        </w:rPr>
        <w:t>8</w:t>
      </w:r>
      <w:r w:rsidR="00065F61">
        <w:rPr>
          <w:rFonts w:ascii="Times New Roman" w:eastAsia="宋体" w:hAnsi="Times New Roman" w:cs="Times New Roman" w:hint="eastAsia"/>
          <w:color w:val="000000" w:themeColor="text1"/>
          <w:sz w:val="24"/>
          <w:szCs w:val="24"/>
        </w:rPr>
        <w:t>两日举行，以</w:t>
      </w:r>
      <w:r w:rsidR="00B62371">
        <w:rPr>
          <w:rFonts w:ascii="Times New Roman" w:eastAsia="宋体" w:hAnsi="Times New Roman" w:cs="Times New Roman" w:hint="eastAsia"/>
          <w:color w:val="000000" w:themeColor="text1"/>
          <w:sz w:val="24"/>
          <w:szCs w:val="24"/>
        </w:rPr>
        <w:t>会考成绩计入高考总分。具体措施有：</w:t>
      </w:r>
      <w:r w:rsidR="00F22396" w:rsidRPr="00F22396">
        <w:rPr>
          <w:rFonts w:ascii="Times New Roman" w:eastAsia="宋体" w:hAnsi="Times New Roman" w:cs="Times New Roman" w:hint="eastAsia"/>
          <w:color w:val="000000" w:themeColor="text1"/>
          <w:sz w:val="24"/>
          <w:szCs w:val="24"/>
        </w:rPr>
        <w:t>到</w:t>
      </w:r>
      <w:r w:rsidR="00F22396" w:rsidRPr="00F22396">
        <w:rPr>
          <w:rFonts w:ascii="Times New Roman" w:eastAsia="宋体" w:hAnsi="Times New Roman" w:cs="Times New Roman" w:hint="eastAsia"/>
          <w:color w:val="000000" w:themeColor="text1"/>
          <w:sz w:val="24"/>
          <w:szCs w:val="24"/>
        </w:rPr>
        <w:t>2017</w:t>
      </w:r>
      <w:r w:rsidR="00F22396" w:rsidRPr="00F22396">
        <w:rPr>
          <w:rFonts w:ascii="Times New Roman" w:eastAsia="宋体" w:hAnsi="Times New Roman" w:cs="Times New Roman" w:hint="eastAsia"/>
          <w:color w:val="000000" w:themeColor="text1"/>
          <w:sz w:val="24"/>
          <w:szCs w:val="24"/>
        </w:rPr>
        <w:t>年，降低英语学科分数</w:t>
      </w:r>
      <w:r w:rsidR="000D67C2">
        <w:rPr>
          <w:rFonts w:ascii="Times New Roman" w:eastAsia="宋体" w:hAnsi="Times New Roman" w:cs="Times New Roman" w:hint="eastAsia"/>
          <w:color w:val="000000" w:themeColor="text1"/>
          <w:sz w:val="24"/>
          <w:szCs w:val="24"/>
        </w:rPr>
        <w:t>（从</w:t>
      </w:r>
      <w:r w:rsidR="000D67C2">
        <w:rPr>
          <w:rFonts w:ascii="Times New Roman" w:eastAsia="宋体" w:hAnsi="Times New Roman" w:cs="Times New Roman" w:hint="eastAsia"/>
          <w:color w:val="000000" w:themeColor="text1"/>
          <w:sz w:val="24"/>
          <w:szCs w:val="24"/>
        </w:rPr>
        <w:t>150</w:t>
      </w:r>
      <w:r w:rsidR="000D67C2">
        <w:rPr>
          <w:rFonts w:ascii="Times New Roman" w:eastAsia="宋体" w:hAnsi="Times New Roman" w:cs="Times New Roman" w:hint="eastAsia"/>
          <w:color w:val="000000" w:themeColor="text1"/>
          <w:sz w:val="24"/>
          <w:szCs w:val="24"/>
        </w:rPr>
        <w:t>分降至</w:t>
      </w:r>
      <w:r w:rsidR="000D67C2">
        <w:rPr>
          <w:rFonts w:ascii="Times New Roman" w:eastAsia="宋体" w:hAnsi="Times New Roman" w:cs="Times New Roman" w:hint="eastAsia"/>
          <w:color w:val="000000" w:themeColor="text1"/>
          <w:sz w:val="24"/>
          <w:szCs w:val="24"/>
        </w:rPr>
        <w:t>100</w:t>
      </w:r>
      <w:r w:rsidR="000D67C2">
        <w:rPr>
          <w:rFonts w:ascii="Times New Roman" w:eastAsia="宋体" w:hAnsi="Times New Roman" w:cs="Times New Roman" w:hint="eastAsia"/>
          <w:color w:val="000000" w:themeColor="text1"/>
          <w:sz w:val="24"/>
          <w:szCs w:val="24"/>
        </w:rPr>
        <w:t>分）</w:t>
      </w:r>
      <w:r w:rsidR="00F22396" w:rsidRPr="00F22396">
        <w:rPr>
          <w:rFonts w:ascii="Times New Roman" w:eastAsia="宋体" w:hAnsi="Times New Roman" w:cs="Times New Roman" w:hint="eastAsia"/>
          <w:color w:val="000000" w:themeColor="text1"/>
          <w:sz w:val="24"/>
          <w:szCs w:val="24"/>
        </w:rPr>
        <w:t>在高考招生中的权重</w:t>
      </w:r>
      <w:r w:rsidR="00B62371">
        <w:rPr>
          <w:rFonts w:ascii="Times New Roman" w:eastAsia="宋体" w:hAnsi="Times New Roman" w:cs="Times New Roman" w:hint="eastAsia"/>
          <w:color w:val="000000" w:themeColor="text1"/>
          <w:sz w:val="24"/>
          <w:szCs w:val="24"/>
        </w:rPr>
        <w:t>；实行</w:t>
      </w:r>
      <w:r w:rsidR="000D67C2">
        <w:rPr>
          <w:rFonts w:ascii="Times New Roman" w:eastAsia="宋体" w:hAnsi="Times New Roman" w:cs="Times New Roman" w:hint="eastAsia"/>
          <w:color w:val="000000" w:themeColor="text1"/>
          <w:sz w:val="24"/>
          <w:szCs w:val="24"/>
        </w:rPr>
        <w:t>一年两次的</w:t>
      </w:r>
      <w:r w:rsidR="00B62371">
        <w:rPr>
          <w:rFonts w:ascii="Times New Roman" w:eastAsia="宋体" w:hAnsi="Times New Roman" w:cs="Times New Roman" w:hint="eastAsia"/>
          <w:color w:val="000000" w:themeColor="text1"/>
          <w:sz w:val="24"/>
          <w:szCs w:val="24"/>
        </w:rPr>
        <w:t>社会化考试，</w:t>
      </w:r>
      <w:r w:rsidR="000D67C2">
        <w:rPr>
          <w:rFonts w:ascii="Times New Roman" w:eastAsia="宋体" w:hAnsi="Times New Roman" w:cs="Times New Roman" w:hint="eastAsia"/>
          <w:color w:val="000000" w:themeColor="text1"/>
          <w:sz w:val="24"/>
          <w:szCs w:val="24"/>
        </w:rPr>
        <w:t>可</w:t>
      </w:r>
      <w:r w:rsidR="00B62371">
        <w:rPr>
          <w:rFonts w:ascii="Times New Roman" w:eastAsia="宋体" w:hAnsi="Times New Roman" w:cs="Times New Roman" w:hint="eastAsia"/>
          <w:color w:val="000000" w:themeColor="text1"/>
          <w:sz w:val="24"/>
          <w:szCs w:val="24"/>
        </w:rPr>
        <w:t>以</w:t>
      </w:r>
      <w:r w:rsidR="00F22396" w:rsidRPr="00F22396">
        <w:rPr>
          <w:rFonts w:ascii="Times New Roman" w:eastAsia="宋体" w:hAnsi="Times New Roman" w:cs="Times New Roman" w:hint="eastAsia"/>
          <w:color w:val="000000" w:themeColor="text1"/>
          <w:sz w:val="24"/>
          <w:szCs w:val="24"/>
        </w:rPr>
        <w:t>最好成绩计入高考总分</w:t>
      </w:r>
      <w:r w:rsidR="009579F0" w:rsidRPr="00F22396">
        <w:rPr>
          <w:rFonts w:ascii="Times New Roman" w:eastAsia="宋体" w:hAnsi="Times New Roman" w:cs="Times New Roman" w:hint="eastAsia"/>
          <w:color w:val="000000" w:themeColor="text1"/>
          <w:sz w:val="24"/>
          <w:szCs w:val="24"/>
        </w:rPr>
        <w:t>。</w:t>
      </w:r>
      <w:r w:rsidR="007256F9">
        <w:rPr>
          <w:rStyle w:val="a5"/>
          <w:rFonts w:ascii="Times New Roman" w:eastAsia="宋体" w:hAnsi="Times New Roman" w:cs="Times New Roman"/>
          <w:color w:val="000000" w:themeColor="text1"/>
          <w:sz w:val="24"/>
          <w:szCs w:val="24"/>
        </w:rPr>
        <w:footnoteReference w:id="5"/>
      </w:r>
      <w:r w:rsidR="00F22396">
        <w:rPr>
          <w:rFonts w:ascii="Times New Roman" w:eastAsia="宋体" w:hAnsi="Times New Roman" w:cs="Times New Roman" w:hint="eastAsia"/>
          <w:color w:val="000000" w:themeColor="text1"/>
          <w:sz w:val="24"/>
          <w:szCs w:val="24"/>
        </w:rPr>
        <w:t>这些改革措施一方面</w:t>
      </w:r>
      <w:r w:rsidR="00B62371">
        <w:rPr>
          <w:rFonts w:ascii="Times New Roman" w:eastAsia="宋体" w:hAnsi="Times New Roman" w:cs="Times New Roman" w:hint="eastAsia"/>
          <w:color w:val="000000" w:themeColor="text1"/>
          <w:sz w:val="24"/>
          <w:szCs w:val="24"/>
        </w:rPr>
        <w:t>将国内对英语能力的测评考试向国际规范</w:t>
      </w:r>
      <w:r w:rsidR="00A723EA">
        <w:rPr>
          <w:rFonts w:ascii="Times New Roman" w:eastAsia="宋体" w:hAnsi="Times New Roman" w:cs="Times New Roman" w:hint="eastAsia"/>
          <w:color w:val="000000" w:themeColor="text1"/>
          <w:sz w:val="24"/>
          <w:szCs w:val="24"/>
        </w:rPr>
        <w:t>改进</w:t>
      </w:r>
      <w:r w:rsidR="00F22396">
        <w:rPr>
          <w:rFonts w:ascii="Times New Roman" w:eastAsia="宋体" w:hAnsi="Times New Roman" w:cs="Times New Roman" w:hint="eastAsia"/>
          <w:color w:val="000000" w:themeColor="text1"/>
          <w:sz w:val="24"/>
          <w:szCs w:val="24"/>
        </w:rPr>
        <w:t>，</w:t>
      </w:r>
      <w:r w:rsidR="00A723EA">
        <w:rPr>
          <w:rFonts w:ascii="Times New Roman" w:eastAsia="宋体" w:hAnsi="Times New Roman" w:cs="Times New Roman" w:hint="eastAsia"/>
          <w:color w:val="000000" w:themeColor="text1"/>
          <w:sz w:val="24"/>
          <w:szCs w:val="24"/>
        </w:rPr>
        <w:t>而另一方面却反映了英语多年来与语文和数学并列为三大主要学科的地位，开始</w:t>
      </w:r>
      <w:r w:rsidR="00E745C3">
        <w:rPr>
          <w:rFonts w:ascii="Times New Roman" w:eastAsia="宋体" w:hAnsi="Times New Roman" w:cs="Times New Roman" w:hint="eastAsia"/>
          <w:color w:val="000000" w:themeColor="text1"/>
          <w:sz w:val="24"/>
          <w:szCs w:val="24"/>
        </w:rPr>
        <w:t>被政策性</w:t>
      </w:r>
      <w:r w:rsidR="00A723EA">
        <w:rPr>
          <w:rFonts w:ascii="Times New Roman" w:eastAsia="宋体" w:hAnsi="Times New Roman" w:cs="Times New Roman" w:hint="eastAsia"/>
          <w:color w:val="000000" w:themeColor="text1"/>
          <w:sz w:val="24"/>
          <w:szCs w:val="24"/>
        </w:rPr>
        <w:t>“降低”。</w:t>
      </w:r>
      <w:r w:rsidR="00896AAC">
        <w:rPr>
          <w:rFonts w:ascii="Times New Roman" w:eastAsia="宋体" w:hAnsi="Times New Roman" w:cs="Times New Roman" w:hint="eastAsia"/>
          <w:color w:val="000000" w:themeColor="text1"/>
          <w:sz w:val="24"/>
          <w:szCs w:val="24"/>
        </w:rPr>
        <w:t>而网络舆情中也不断有激进的支持者高呼“减负重在减英语”，甚至认为“拯救中华未来，当务之急是废除英语高考制”</w:t>
      </w:r>
      <w:r w:rsidR="009579F0">
        <w:rPr>
          <w:rFonts w:ascii="Times New Roman" w:eastAsia="宋体" w:hAnsi="Times New Roman" w:cs="Times New Roman" w:hint="eastAsia"/>
          <w:color w:val="000000" w:themeColor="text1"/>
          <w:sz w:val="24"/>
          <w:szCs w:val="24"/>
        </w:rPr>
        <w:t>。</w:t>
      </w:r>
      <w:r w:rsidR="00896AAC">
        <w:rPr>
          <w:rStyle w:val="a5"/>
          <w:rFonts w:ascii="Times New Roman" w:eastAsia="宋体" w:hAnsi="Times New Roman" w:cs="Times New Roman"/>
          <w:color w:val="000000" w:themeColor="text1"/>
          <w:sz w:val="24"/>
          <w:szCs w:val="24"/>
        </w:rPr>
        <w:footnoteReference w:id="6"/>
      </w:r>
    </w:p>
    <w:p w14:paraId="00409FEC" w14:textId="38A75844" w:rsidR="00546CCC" w:rsidRDefault="008E66A6" w:rsidP="002A37FF">
      <w:pPr>
        <w:spacing w:line="400" w:lineRule="atLeast"/>
        <w:ind w:firstLineChars="200" w:firstLine="48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相对于官方对“英语热”</w:t>
      </w:r>
      <w:r w:rsidR="00764155">
        <w:rPr>
          <w:rFonts w:ascii="Times New Roman" w:eastAsia="宋体" w:hAnsi="Times New Roman" w:hint="eastAsia"/>
          <w:color w:val="000000" w:themeColor="text1"/>
          <w:sz w:val="24"/>
          <w:szCs w:val="24"/>
        </w:rPr>
        <w:t>的“</w:t>
      </w:r>
      <w:r>
        <w:rPr>
          <w:rFonts w:ascii="Times New Roman" w:eastAsia="宋体" w:hAnsi="Times New Roman" w:hint="eastAsia"/>
          <w:color w:val="000000" w:themeColor="text1"/>
          <w:sz w:val="24"/>
          <w:szCs w:val="24"/>
        </w:rPr>
        <w:t>降温</w:t>
      </w:r>
      <w:r w:rsidR="00764155">
        <w:rPr>
          <w:rFonts w:ascii="Times New Roman" w:eastAsia="宋体" w:hAnsi="Times New Roman" w:hint="eastAsia"/>
          <w:color w:val="000000" w:themeColor="text1"/>
          <w:sz w:val="24"/>
          <w:szCs w:val="24"/>
        </w:rPr>
        <w:t>”</w:t>
      </w:r>
      <w:r>
        <w:rPr>
          <w:rFonts w:ascii="Times New Roman" w:eastAsia="宋体" w:hAnsi="Times New Roman" w:hint="eastAsia"/>
          <w:color w:val="000000" w:themeColor="text1"/>
          <w:sz w:val="24"/>
          <w:szCs w:val="24"/>
        </w:rPr>
        <w:t>，</w:t>
      </w:r>
      <w:r w:rsidR="00764155">
        <w:rPr>
          <w:rFonts w:ascii="Times New Roman" w:eastAsia="宋体" w:hAnsi="Times New Roman" w:hint="eastAsia"/>
          <w:color w:val="000000" w:themeColor="text1"/>
          <w:sz w:val="24"/>
          <w:szCs w:val="24"/>
        </w:rPr>
        <w:t>民</w:t>
      </w:r>
      <w:r w:rsidR="00546CCC">
        <w:rPr>
          <w:rFonts w:ascii="Times New Roman" w:eastAsia="宋体" w:hAnsi="Times New Roman" w:hint="eastAsia"/>
          <w:color w:val="000000" w:themeColor="text1"/>
          <w:sz w:val="24"/>
          <w:szCs w:val="24"/>
        </w:rPr>
        <w:t>间对英语教育的热情却一直未减</w:t>
      </w:r>
      <w:r w:rsidR="00764155">
        <w:rPr>
          <w:rFonts w:ascii="Times New Roman" w:eastAsia="宋体" w:hAnsi="Times New Roman" w:hint="eastAsia"/>
          <w:color w:val="000000" w:themeColor="text1"/>
          <w:sz w:val="24"/>
          <w:szCs w:val="24"/>
        </w:rPr>
        <w:t>，直观表现为</w:t>
      </w:r>
      <w:r>
        <w:rPr>
          <w:rFonts w:ascii="Times New Roman" w:eastAsia="宋体" w:hAnsi="Times New Roman" w:hint="eastAsia"/>
          <w:color w:val="000000" w:themeColor="text1"/>
          <w:sz w:val="24"/>
          <w:szCs w:val="24"/>
        </w:rPr>
        <w:t>社会化英语培训机构</w:t>
      </w:r>
      <w:r w:rsidR="00764155">
        <w:rPr>
          <w:rFonts w:ascii="Times New Roman" w:eastAsia="宋体" w:hAnsi="Times New Roman" w:hint="eastAsia"/>
          <w:color w:val="000000" w:themeColor="text1"/>
          <w:sz w:val="24"/>
          <w:szCs w:val="24"/>
        </w:rPr>
        <w:t>尤其是新兴的互联网英语教育平台的收入连续增长</w:t>
      </w:r>
      <w:r>
        <w:rPr>
          <w:rFonts w:ascii="Times New Roman" w:eastAsia="宋体" w:hAnsi="Times New Roman" w:hint="eastAsia"/>
          <w:color w:val="000000" w:themeColor="text1"/>
          <w:sz w:val="24"/>
          <w:szCs w:val="24"/>
        </w:rPr>
        <w:t>。</w:t>
      </w:r>
      <w:r w:rsidR="00546CCC">
        <w:rPr>
          <w:rFonts w:ascii="Times New Roman" w:eastAsia="宋体" w:hAnsi="Times New Roman" w:hint="eastAsia"/>
          <w:color w:val="000000" w:themeColor="text1"/>
          <w:sz w:val="24"/>
          <w:szCs w:val="24"/>
        </w:rPr>
        <w:t>据艾瑞咨询发布的《</w:t>
      </w:r>
      <w:r w:rsidR="00546CCC">
        <w:rPr>
          <w:rFonts w:ascii="Times New Roman" w:eastAsia="宋体" w:hAnsi="Times New Roman" w:hint="eastAsia"/>
          <w:color w:val="000000" w:themeColor="text1"/>
          <w:sz w:val="24"/>
          <w:szCs w:val="24"/>
        </w:rPr>
        <w:t>2017</w:t>
      </w:r>
      <w:r w:rsidR="00546CCC">
        <w:rPr>
          <w:rFonts w:ascii="Times New Roman" w:eastAsia="宋体" w:hAnsi="Times New Roman" w:hint="eastAsia"/>
          <w:color w:val="000000" w:themeColor="text1"/>
          <w:sz w:val="24"/>
          <w:szCs w:val="24"/>
        </w:rPr>
        <w:t>年中国教育培训行业白皮书》显示，已有培训品类对</w:t>
      </w:r>
      <w:r w:rsidR="00546CCC">
        <w:rPr>
          <w:rFonts w:ascii="Times New Roman" w:eastAsia="宋体" w:hAnsi="Times New Roman" w:hint="eastAsia"/>
          <w:color w:val="000000" w:themeColor="text1"/>
          <w:sz w:val="24"/>
          <w:szCs w:val="24"/>
        </w:rPr>
        <w:t>K</w:t>
      </w:r>
      <w:r w:rsidR="00546CCC">
        <w:rPr>
          <w:rFonts w:ascii="Times New Roman" w:eastAsia="宋体" w:hAnsi="Times New Roman"/>
          <w:color w:val="000000" w:themeColor="text1"/>
          <w:sz w:val="24"/>
          <w:szCs w:val="24"/>
        </w:rPr>
        <w:t>12</w:t>
      </w:r>
      <w:r w:rsidR="00546CCC">
        <w:rPr>
          <w:rFonts w:ascii="Times New Roman" w:eastAsia="宋体" w:hAnsi="Times New Roman" w:hint="eastAsia"/>
          <w:color w:val="000000" w:themeColor="text1"/>
          <w:sz w:val="24"/>
          <w:szCs w:val="24"/>
        </w:rPr>
        <w:t>用户的渗透率排名最高的就是英语，为</w:t>
      </w:r>
      <w:r w:rsidR="00546CCC">
        <w:rPr>
          <w:rFonts w:ascii="Times New Roman" w:eastAsia="宋体" w:hAnsi="Times New Roman" w:hint="eastAsia"/>
          <w:color w:val="000000" w:themeColor="text1"/>
          <w:sz w:val="24"/>
          <w:szCs w:val="24"/>
        </w:rPr>
        <w:t>81.4%</w:t>
      </w:r>
      <w:r w:rsidR="00942D8C">
        <w:rPr>
          <w:rFonts w:ascii="Times New Roman" w:eastAsia="宋体" w:hAnsi="Times New Roman" w:hint="eastAsia"/>
          <w:color w:val="000000" w:themeColor="text1"/>
          <w:sz w:val="24"/>
          <w:szCs w:val="24"/>
        </w:rPr>
        <w:t>，且对于</w:t>
      </w:r>
      <w:r w:rsidR="00942D8C">
        <w:rPr>
          <w:rFonts w:ascii="Times New Roman" w:eastAsia="宋体" w:hAnsi="Times New Roman" w:hint="eastAsia"/>
          <w:color w:val="000000" w:themeColor="text1"/>
          <w:sz w:val="24"/>
          <w:szCs w:val="24"/>
        </w:rPr>
        <w:t>K12</w:t>
      </w:r>
      <w:r w:rsidR="00942D8C">
        <w:rPr>
          <w:rFonts w:ascii="Times New Roman" w:eastAsia="宋体" w:hAnsi="Times New Roman" w:hint="eastAsia"/>
          <w:color w:val="000000" w:themeColor="text1"/>
          <w:sz w:val="24"/>
          <w:szCs w:val="24"/>
        </w:rPr>
        <w:t>用户英语是花时间精力最多的、家长普遍认为紧迫性最高、培训机构必要性也最高的课外辅导品类</w:t>
      </w:r>
      <w:r w:rsidR="00546CCC">
        <w:rPr>
          <w:rFonts w:ascii="Times New Roman" w:eastAsia="宋体" w:hAnsi="Times New Roman" w:hint="eastAsia"/>
          <w:color w:val="000000" w:themeColor="text1"/>
          <w:sz w:val="24"/>
          <w:szCs w:val="24"/>
        </w:rPr>
        <w:t>。</w:t>
      </w:r>
      <w:r w:rsidR="00122658">
        <w:rPr>
          <w:rFonts w:ascii="Times New Roman" w:eastAsia="宋体" w:hAnsi="Times New Roman" w:hint="eastAsia"/>
          <w:color w:val="000000" w:themeColor="text1"/>
          <w:sz w:val="24"/>
          <w:szCs w:val="24"/>
        </w:rPr>
        <w:t>中国的</w:t>
      </w:r>
      <w:r w:rsidR="00D367C4">
        <w:rPr>
          <w:rFonts w:ascii="Times New Roman" w:eastAsia="宋体" w:hAnsi="Times New Roman" w:hint="eastAsia"/>
          <w:color w:val="000000" w:themeColor="text1"/>
          <w:sz w:val="24"/>
          <w:szCs w:val="24"/>
        </w:rPr>
        <w:t>语言服务市场估值</w:t>
      </w:r>
      <w:r w:rsidR="00414E5C">
        <w:rPr>
          <w:rFonts w:ascii="Times New Roman" w:eastAsia="宋体" w:hAnsi="Times New Roman" w:hint="eastAsia"/>
          <w:color w:val="000000" w:themeColor="text1"/>
          <w:sz w:val="24"/>
          <w:szCs w:val="24"/>
        </w:rPr>
        <w:t>高达每年</w:t>
      </w:r>
      <w:r w:rsidR="00414E5C">
        <w:rPr>
          <w:rFonts w:ascii="Times New Roman" w:eastAsia="宋体" w:hAnsi="Times New Roman" w:hint="eastAsia"/>
          <w:color w:val="000000" w:themeColor="text1"/>
          <w:sz w:val="24"/>
          <w:szCs w:val="24"/>
        </w:rPr>
        <w:t>3</w:t>
      </w:r>
      <w:r w:rsidR="00414E5C">
        <w:rPr>
          <w:rFonts w:ascii="Times New Roman" w:eastAsia="宋体" w:hAnsi="Times New Roman"/>
          <w:color w:val="000000" w:themeColor="text1"/>
          <w:sz w:val="24"/>
          <w:szCs w:val="24"/>
        </w:rPr>
        <w:t>600</w:t>
      </w:r>
      <w:r w:rsidR="00414E5C">
        <w:rPr>
          <w:rFonts w:ascii="Times New Roman" w:eastAsia="宋体" w:hAnsi="Times New Roman" w:hint="eastAsia"/>
          <w:color w:val="000000" w:themeColor="text1"/>
          <w:sz w:val="24"/>
          <w:szCs w:val="24"/>
        </w:rPr>
        <w:t>亿人民币</w:t>
      </w:r>
      <w:r w:rsidR="00D367C4">
        <w:rPr>
          <w:rFonts w:ascii="Times New Roman" w:eastAsia="宋体" w:hAnsi="Times New Roman" w:hint="eastAsia"/>
          <w:color w:val="000000" w:themeColor="text1"/>
          <w:sz w:val="24"/>
          <w:szCs w:val="24"/>
        </w:rPr>
        <w:t>，且以</w:t>
      </w:r>
      <w:r w:rsidR="00414E5C">
        <w:rPr>
          <w:rFonts w:ascii="Times New Roman" w:eastAsia="宋体" w:hAnsi="Times New Roman" w:hint="eastAsia"/>
          <w:color w:val="000000" w:themeColor="text1"/>
          <w:sz w:val="24"/>
          <w:szCs w:val="24"/>
        </w:rPr>
        <w:t>30%</w:t>
      </w:r>
      <w:r w:rsidR="00414E5C">
        <w:rPr>
          <w:rFonts w:ascii="Times New Roman" w:eastAsia="宋体" w:hAnsi="Times New Roman" w:hint="eastAsia"/>
          <w:color w:val="000000" w:themeColor="text1"/>
          <w:sz w:val="24"/>
          <w:szCs w:val="24"/>
        </w:rPr>
        <w:t>的</w:t>
      </w:r>
      <w:r w:rsidR="00D367C4">
        <w:rPr>
          <w:rFonts w:ascii="Times New Roman" w:eastAsia="宋体" w:hAnsi="Times New Roman" w:hint="eastAsia"/>
          <w:color w:val="000000" w:themeColor="text1"/>
          <w:sz w:val="24"/>
          <w:szCs w:val="24"/>
        </w:rPr>
        <w:t>速度高速增长，居全世界之首</w:t>
      </w:r>
      <w:r w:rsidR="009579F0">
        <w:rPr>
          <w:rFonts w:ascii="Times New Roman" w:eastAsia="宋体" w:hAnsi="Times New Roman" w:hint="eastAsia"/>
          <w:color w:val="000000" w:themeColor="text1"/>
          <w:sz w:val="24"/>
          <w:szCs w:val="24"/>
        </w:rPr>
        <w:t>。</w:t>
      </w:r>
      <w:r w:rsidR="00122658">
        <w:rPr>
          <w:rStyle w:val="a5"/>
          <w:rFonts w:ascii="Times New Roman" w:eastAsia="宋体" w:hAnsi="Times New Roman"/>
          <w:color w:val="000000" w:themeColor="text1"/>
          <w:sz w:val="24"/>
          <w:szCs w:val="24"/>
        </w:rPr>
        <w:footnoteReference w:id="7"/>
      </w:r>
      <w:r w:rsidR="00EB4A0C" w:rsidRPr="00EB4A0C">
        <w:rPr>
          <w:rFonts w:ascii="Times New Roman" w:eastAsia="宋体" w:hAnsi="Times New Roman" w:hint="eastAsia"/>
          <w:color w:val="000000" w:themeColor="text1"/>
          <w:sz w:val="24"/>
          <w:szCs w:val="24"/>
        </w:rPr>
        <w:t>中国社会科学院消费研究院报告</w:t>
      </w:r>
      <w:r w:rsidR="007863AB">
        <w:rPr>
          <w:rFonts w:ascii="Times New Roman" w:eastAsia="宋体" w:hAnsi="Times New Roman" w:hint="eastAsia"/>
          <w:color w:val="000000" w:themeColor="text1"/>
          <w:sz w:val="24"/>
          <w:szCs w:val="24"/>
        </w:rPr>
        <w:t>（</w:t>
      </w:r>
      <w:r w:rsidR="007863AB" w:rsidRPr="00EB4A0C">
        <w:rPr>
          <w:rFonts w:ascii="Times New Roman" w:eastAsia="宋体" w:hAnsi="Times New Roman" w:hint="eastAsia"/>
          <w:color w:val="000000" w:themeColor="text1"/>
          <w:sz w:val="24"/>
          <w:szCs w:val="24"/>
        </w:rPr>
        <w:t>SSIC</w:t>
      </w:r>
      <w:r w:rsidR="007863AB">
        <w:rPr>
          <w:rFonts w:ascii="Times New Roman" w:eastAsia="宋体" w:hAnsi="Times New Roman" w:hint="eastAsia"/>
          <w:color w:val="000000" w:themeColor="text1"/>
          <w:sz w:val="24"/>
          <w:szCs w:val="24"/>
        </w:rPr>
        <w:t>）统计表明，</w:t>
      </w:r>
      <w:r w:rsidR="00EB4A0C" w:rsidRPr="00EB4A0C">
        <w:rPr>
          <w:rFonts w:ascii="Times New Roman" w:eastAsia="宋体" w:hAnsi="Times New Roman" w:hint="eastAsia"/>
          <w:color w:val="000000" w:themeColor="text1"/>
          <w:sz w:val="24"/>
          <w:szCs w:val="24"/>
        </w:rPr>
        <w:lastRenderedPageBreak/>
        <w:t>国内有</w:t>
      </w:r>
      <w:r w:rsidR="009E18F0">
        <w:rPr>
          <w:rFonts w:ascii="Times New Roman" w:eastAsia="宋体" w:hAnsi="Times New Roman" w:hint="eastAsia"/>
          <w:color w:val="000000" w:themeColor="text1"/>
          <w:sz w:val="24"/>
          <w:szCs w:val="24"/>
        </w:rPr>
        <w:t>多达</w:t>
      </w:r>
      <w:r w:rsidR="00EB4A0C" w:rsidRPr="00EB4A0C">
        <w:rPr>
          <w:rFonts w:ascii="Times New Roman" w:eastAsia="宋体" w:hAnsi="Times New Roman" w:hint="eastAsia"/>
          <w:color w:val="000000" w:themeColor="text1"/>
          <w:sz w:val="24"/>
          <w:szCs w:val="24"/>
        </w:rPr>
        <w:t>3</w:t>
      </w:r>
      <w:r w:rsidR="00EB4A0C" w:rsidRPr="00EB4A0C">
        <w:rPr>
          <w:rFonts w:ascii="Times New Roman" w:eastAsia="宋体" w:hAnsi="Times New Roman" w:hint="eastAsia"/>
          <w:color w:val="000000" w:themeColor="text1"/>
          <w:sz w:val="24"/>
          <w:szCs w:val="24"/>
        </w:rPr>
        <w:t>亿人的庞大英语消费群体，</w:t>
      </w:r>
      <w:r w:rsidR="009E18F0">
        <w:rPr>
          <w:rFonts w:ascii="Times New Roman" w:eastAsia="宋体" w:hAnsi="Times New Roman" w:hint="eastAsia"/>
          <w:color w:val="000000" w:themeColor="text1"/>
          <w:sz w:val="24"/>
          <w:szCs w:val="24"/>
        </w:rPr>
        <w:t>全国</w:t>
      </w:r>
      <w:r w:rsidR="00EB4A0C" w:rsidRPr="00EB4A0C">
        <w:rPr>
          <w:rFonts w:ascii="Times New Roman" w:eastAsia="宋体" w:hAnsi="Times New Roman" w:hint="eastAsia"/>
          <w:color w:val="000000" w:themeColor="text1"/>
          <w:sz w:val="24"/>
          <w:szCs w:val="24"/>
        </w:rPr>
        <w:t>有</w:t>
      </w:r>
      <w:r w:rsidR="009E18F0">
        <w:rPr>
          <w:rFonts w:ascii="Times New Roman" w:eastAsia="宋体" w:hAnsi="Times New Roman" w:hint="eastAsia"/>
          <w:color w:val="000000" w:themeColor="text1"/>
          <w:sz w:val="24"/>
          <w:szCs w:val="24"/>
        </w:rPr>
        <w:t>逾</w:t>
      </w:r>
      <w:r w:rsidR="00EB4A0C" w:rsidRPr="00EB4A0C">
        <w:rPr>
          <w:rFonts w:ascii="Times New Roman" w:eastAsia="宋体" w:hAnsi="Times New Roman" w:hint="eastAsia"/>
          <w:color w:val="000000" w:themeColor="text1"/>
          <w:sz w:val="24"/>
          <w:szCs w:val="24"/>
        </w:rPr>
        <w:t>5</w:t>
      </w:r>
      <w:r w:rsidR="00EB4A0C" w:rsidRPr="00EB4A0C">
        <w:rPr>
          <w:rFonts w:ascii="Times New Roman" w:eastAsia="宋体" w:hAnsi="Times New Roman" w:hint="eastAsia"/>
          <w:color w:val="000000" w:themeColor="text1"/>
          <w:sz w:val="24"/>
          <w:szCs w:val="24"/>
        </w:rPr>
        <w:t>万所英语培训机构，中国的英语培训市场高达</w:t>
      </w:r>
      <w:r w:rsidR="00EB4A0C" w:rsidRPr="00EB4A0C">
        <w:rPr>
          <w:rFonts w:ascii="Times New Roman" w:eastAsia="宋体" w:hAnsi="Times New Roman" w:hint="eastAsia"/>
          <w:color w:val="000000" w:themeColor="text1"/>
          <w:sz w:val="24"/>
          <w:szCs w:val="24"/>
        </w:rPr>
        <w:t>5000</w:t>
      </w:r>
      <w:r w:rsidR="00EB4A0C" w:rsidRPr="00EB4A0C">
        <w:rPr>
          <w:rFonts w:ascii="Times New Roman" w:eastAsia="宋体" w:hAnsi="Times New Roman" w:hint="eastAsia"/>
          <w:color w:val="000000" w:themeColor="text1"/>
          <w:sz w:val="24"/>
          <w:szCs w:val="24"/>
        </w:rPr>
        <w:t>亿元的规模</w:t>
      </w:r>
      <w:r w:rsidR="009579F0">
        <w:rPr>
          <w:rFonts w:ascii="Times New Roman" w:eastAsia="宋体" w:hAnsi="Times New Roman" w:hint="eastAsia"/>
          <w:color w:val="000000" w:themeColor="text1"/>
          <w:sz w:val="24"/>
          <w:szCs w:val="24"/>
        </w:rPr>
        <w:t>。</w:t>
      </w:r>
      <w:r w:rsidR="009E18F0">
        <w:rPr>
          <w:rStyle w:val="a5"/>
          <w:rFonts w:ascii="Times New Roman" w:eastAsia="宋体" w:hAnsi="Times New Roman"/>
          <w:color w:val="000000" w:themeColor="text1"/>
          <w:sz w:val="24"/>
          <w:szCs w:val="24"/>
        </w:rPr>
        <w:footnoteReference w:id="8"/>
      </w:r>
    </w:p>
    <w:p w14:paraId="35104759" w14:textId="15117E7E" w:rsidR="00005C68" w:rsidRPr="0028373E" w:rsidRDefault="001561F0" w:rsidP="002A37FF">
      <w:pPr>
        <w:spacing w:line="400" w:lineRule="atLeast"/>
        <w:ind w:firstLineChars="200" w:firstLine="48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有人指出，国人对英语教育的巨大投资，是因为能够增加</w:t>
      </w:r>
      <w:r w:rsidR="00546CCC">
        <w:rPr>
          <w:rFonts w:ascii="Times New Roman" w:eastAsia="宋体" w:hAnsi="Times New Roman" w:hint="eastAsia"/>
          <w:color w:val="000000" w:themeColor="text1"/>
          <w:sz w:val="24"/>
          <w:szCs w:val="24"/>
        </w:rPr>
        <w:t>将来在劳动力市场上的筹码。</w:t>
      </w:r>
      <w:r>
        <w:rPr>
          <w:rFonts w:ascii="Times New Roman" w:eastAsia="宋体" w:hAnsi="Times New Roman" w:hint="eastAsia"/>
          <w:color w:val="000000" w:themeColor="text1"/>
          <w:sz w:val="24"/>
          <w:szCs w:val="24"/>
        </w:rPr>
        <w:t>除了升学、毕业等应试需求外，职业需求成为驱动成人教育用户进行外语</w:t>
      </w:r>
      <w:r w:rsidR="001201E4">
        <w:rPr>
          <w:rFonts w:ascii="Times New Roman" w:eastAsia="宋体" w:hAnsi="Times New Roman" w:hint="eastAsia"/>
          <w:color w:val="000000" w:themeColor="text1"/>
          <w:sz w:val="24"/>
          <w:szCs w:val="24"/>
        </w:rPr>
        <w:t>技能培训</w:t>
      </w:r>
      <w:r>
        <w:rPr>
          <w:rFonts w:ascii="Times New Roman" w:eastAsia="宋体" w:hAnsi="Times New Roman" w:hint="eastAsia"/>
          <w:color w:val="000000" w:themeColor="text1"/>
          <w:sz w:val="24"/>
          <w:szCs w:val="24"/>
        </w:rPr>
        <w:t>的主要且明确的</w:t>
      </w:r>
      <w:r w:rsidR="001201E4">
        <w:rPr>
          <w:rFonts w:ascii="Times New Roman" w:eastAsia="宋体" w:hAnsi="Times New Roman" w:hint="eastAsia"/>
          <w:color w:val="000000" w:themeColor="text1"/>
          <w:sz w:val="24"/>
          <w:szCs w:val="24"/>
        </w:rPr>
        <w:t>投资</w:t>
      </w:r>
      <w:r>
        <w:rPr>
          <w:rFonts w:ascii="Times New Roman" w:eastAsia="宋体" w:hAnsi="Times New Roman" w:hint="eastAsia"/>
          <w:color w:val="000000" w:themeColor="text1"/>
          <w:sz w:val="24"/>
          <w:szCs w:val="24"/>
        </w:rPr>
        <w:t>动机。</w:t>
      </w:r>
      <w:r w:rsidR="006B36D0">
        <w:rPr>
          <w:rStyle w:val="a5"/>
          <w:rFonts w:ascii="Times New Roman" w:eastAsia="宋体" w:hAnsi="Times New Roman"/>
          <w:color w:val="000000" w:themeColor="text1"/>
          <w:sz w:val="24"/>
          <w:szCs w:val="24"/>
        </w:rPr>
        <w:footnoteReference w:id="9"/>
      </w:r>
      <w:r w:rsidR="006B36D0">
        <w:rPr>
          <w:rFonts w:ascii="Times New Roman" w:eastAsia="宋体" w:hAnsi="Times New Roman" w:hint="eastAsia"/>
          <w:color w:val="000000" w:themeColor="text1"/>
          <w:sz w:val="24"/>
          <w:szCs w:val="24"/>
        </w:rPr>
        <w:t xml:space="preserve"> </w:t>
      </w:r>
      <w:r w:rsidR="006B36D0">
        <w:rPr>
          <w:rFonts w:ascii="Times New Roman" w:eastAsia="宋体" w:hAnsi="Times New Roman" w:hint="eastAsia"/>
          <w:color w:val="000000" w:themeColor="text1"/>
          <w:sz w:val="24"/>
          <w:szCs w:val="24"/>
        </w:rPr>
        <w:t>的确，</w:t>
      </w:r>
      <w:r>
        <w:rPr>
          <w:rFonts w:ascii="Times New Roman" w:eastAsia="宋体" w:hAnsi="Times New Roman" w:hint="eastAsia"/>
          <w:color w:val="000000" w:themeColor="text1"/>
          <w:sz w:val="24"/>
          <w:szCs w:val="24"/>
        </w:rPr>
        <w:t>随着中国对外开放程度的加深，</w:t>
      </w:r>
      <w:r w:rsidR="0054480D">
        <w:rPr>
          <w:rFonts w:ascii="Times New Roman" w:eastAsia="宋体" w:hAnsi="Times New Roman" w:hint="eastAsia"/>
          <w:color w:val="000000" w:themeColor="text1"/>
          <w:sz w:val="24"/>
          <w:szCs w:val="24"/>
        </w:rPr>
        <w:t>劳动力的需求方——</w:t>
      </w:r>
      <w:r w:rsidR="00005C68">
        <w:rPr>
          <w:rFonts w:ascii="Times New Roman" w:eastAsia="宋体" w:hAnsi="Times New Roman" w:hint="eastAsia"/>
          <w:color w:val="000000" w:themeColor="text1"/>
          <w:sz w:val="24"/>
          <w:szCs w:val="24"/>
        </w:rPr>
        <w:t>企业</w:t>
      </w:r>
      <w:r w:rsidR="0054480D">
        <w:rPr>
          <w:rFonts w:ascii="Times New Roman" w:eastAsia="宋体" w:hAnsi="Times New Roman" w:hint="eastAsia"/>
          <w:color w:val="000000" w:themeColor="text1"/>
          <w:sz w:val="24"/>
          <w:szCs w:val="24"/>
        </w:rPr>
        <w:t>在进行人才</w:t>
      </w:r>
      <w:r w:rsidR="00005C68">
        <w:rPr>
          <w:rFonts w:ascii="Times New Roman" w:eastAsia="宋体" w:hAnsi="Times New Roman" w:hint="eastAsia"/>
          <w:color w:val="000000" w:themeColor="text1"/>
          <w:sz w:val="24"/>
          <w:szCs w:val="24"/>
        </w:rPr>
        <w:t>招聘</w:t>
      </w:r>
      <w:r w:rsidR="0054480D">
        <w:rPr>
          <w:rFonts w:ascii="Times New Roman" w:eastAsia="宋体" w:hAnsi="Times New Roman" w:hint="eastAsia"/>
          <w:color w:val="000000" w:themeColor="text1"/>
          <w:sz w:val="24"/>
          <w:szCs w:val="24"/>
        </w:rPr>
        <w:t>时，对</w:t>
      </w:r>
      <w:r>
        <w:rPr>
          <w:rFonts w:ascii="Times New Roman" w:eastAsia="宋体" w:hAnsi="Times New Roman" w:hint="eastAsia"/>
          <w:color w:val="000000" w:themeColor="text1"/>
          <w:sz w:val="24"/>
          <w:szCs w:val="24"/>
        </w:rPr>
        <w:t>求职者的英语能力也</w:t>
      </w:r>
      <w:r w:rsidR="00546CCC">
        <w:rPr>
          <w:rFonts w:ascii="Times New Roman" w:eastAsia="宋体" w:hAnsi="Times New Roman" w:hint="eastAsia"/>
          <w:color w:val="000000" w:themeColor="text1"/>
          <w:sz w:val="24"/>
          <w:szCs w:val="24"/>
        </w:rPr>
        <w:t>都</w:t>
      </w:r>
      <w:r w:rsidR="0054480D">
        <w:rPr>
          <w:rFonts w:ascii="Times New Roman" w:eastAsia="宋体" w:hAnsi="Times New Roman" w:hint="eastAsia"/>
          <w:color w:val="000000" w:themeColor="text1"/>
          <w:sz w:val="24"/>
          <w:szCs w:val="24"/>
        </w:rPr>
        <w:t>有不同程度的需求。</w:t>
      </w:r>
      <w:r w:rsidR="00477CB5">
        <w:rPr>
          <w:rFonts w:ascii="Times New Roman" w:eastAsia="宋体" w:hAnsi="Times New Roman" w:hint="eastAsia"/>
          <w:color w:val="000000" w:themeColor="text1"/>
          <w:sz w:val="24"/>
          <w:szCs w:val="24"/>
        </w:rPr>
        <w:t>甚至一些外企已经不满足于国内大学以考察学术英语为目的的大学英语四、六级，转而偏爱商务英语</w:t>
      </w:r>
      <w:r w:rsidR="00EB02DE">
        <w:rPr>
          <w:rFonts w:ascii="Times New Roman" w:eastAsia="宋体" w:hAnsi="Times New Roman" w:hint="eastAsia"/>
          <w:color w:val="000000" w:themeColor="text1"/>
          <w:sz w:val="24"/>
          <w:szCs w:val="24"/>
        </w:rPr>
        <w:t>考试</w:t>
      </w:r>
      <w:r w:rsidR="00477CB5">
        <w:rPr>
          <w:rFonts w:ascii="Times New Roman" w:eastAsia="宋体" w:hAnsi="Times New Roman" w:hint="eastAsia"/>
          <w:color w:val="000000" w:themeColor="text1"/>
          <w:sz w:val="24"/>
          <w:szCs w:val="24"/>
        </w:rPr>
        <w:t>如</w:t>
      </w:r>
      <w:r w:rsidR="00EB02DE">
        <w:rPr>
          <w:rFonts w:ascii="Times New Roman" w:eastAsia="宋体" w:hAnsi="Times New Roman" w:hint="eastAsia"/>
          <w:color w:val="000000" w:themeColor="text1"/>
          <w:sz w:val="24"/>
          <w:szCs w:val="24"/>
        </w:rPr>
        <w:t>BEC</w:t>
      </w:r>
      <w:r w:rsidR="00EB02DE">
        <w:rPr>
          <w:rFonts w:ascii="Times New Roman" w:eastAsia="宋体" w:hAnsi="Times New Roman" w:hint="eastAsia"/>
          <w:color w:val="000000" w:themeColor="text1"/>
          <w:sz w:val="24"/>
          <w:szCs w:val="24"/>
        </w:rPr>
        <w:t>、</w:t>
      </w:r>
      <w:r w:rsidR="00477CB5">
        <w:rPr>
          <w:rFonts w:ascii="Times New Roman" w:eastAsia="宋体" w:hAnsi="Times New Roman" w:hint="eastAsia"/>
          <w:color w:val="000000" w:themeColor="text1"/>
          <w:sz w:val="24"/>
          <w:szCs w:val="24"/>
        </w:rPr>
        <w:t>托业（</w:t>
      </w:r>
      <w:r w:rsidR="00477CB5">
        <w:rPr>
          <w:rFonts w:ascii="Times New Roman" w:eastAsia="宋体" w:hAnsi="Times New Roman" w:hint="eastAsia"/>
          <w:color w:val="000000" w:themeColor="text1"/>
          <w:sz w:val="24"/>
          <w:szCs w:val="24"/>
        </w:rPr>
        <w:t>TOEIC</w:t>
      </w:r>
      <w:r w:rsidR="00477CB5">
        <w:rPr>
          <w:rFonts w:ascii="Times New Roman" w:eastAsia="宋体" w:hAnsi="Times New Roman" w:hint="eastAsia"/>
          <w:color w:val="000000" w:themeColor="text1"/>
          <w:sz w:val="24"/>
          <w:szCs w:val="24"/>
        </w:rPr>
        <w:t>）等</w:t>
      </w:r>
      <w:r w:rsidR="009579F0">
        <w:rPr>
          <w:rFonts w:ascii="Times New Roman" w:eastAsia="宋体" w:hAnsi="Times New Roman" w:hint="eastAsia"/>
          <w:color w:val="000000" w:themeColor="text1"/>
          <w:sz w:val="24"/>
          <w:szCs w:val="24"/>
        </w:rPr>
        <w:t>。</w:t>
      </w:r>
      <w:r w:rsidR="006E0541">
        <w:rPr>
          <w:rStyle w:val="a5"/>
          <w:rFonts w:ascii="Times New Roman" w:eastAsia="宋体" w:hAnsi="Times New Roman"/>
          <w:color w:val="000000" w:themeColor="text1"/>
          <w:sz w:val="24"/>
          <w:szCs w:val="24"/>
        </w:rPr>
        <w:footnoteReference w:id="10"/>
      </w:r>
      <w:r w:rsidR="006E0541" w:rsidRPr="006E0541">
        <w:rPr>
          <w:rFonts w:ascii="Times New Roman" w:eastAsia="宋体" w:hAnsi="Times New Roman" w:hint="eastAsia"/>
          <w:color w:val="000000" w:themeColor="text1"/>
          <w:sz w:val="24"/>
          <w:szCs w:val="24"/>
        </w:rPr>
        <w:t>国内最大的人力资源服务商前程无忧</w:t>
      </w:r>
      <w:r w:rsidR="006E0541">
        <w:rPr>
          <w:rFonts w:ascii="Times New Roman" w:eastAsia="宋体" w:hAnsi="Times New Roman" w:hint="eastAsia"/>
          <w:color w:val="000000" w:themeColor="text1"/>
          <w:sz w:val="24"/>
          <w:szCs w:val="24"/>
        </w:rPr>
        <w:t>发布的《职场英语调查报告》</w:t>
      </w:r>
      <w:r w:rsidR="00543D2A">
        <w:rPr>
          <w:rFonts w:ascii="Times New Roman" w:eastAsia="宋体" w:hAnsi="Times New Roman" w:hint="eastAsia"/>
          <w:color w:val="000000" w:themeColor="text1"/>
          <w:sz w:val="24"/>
          <w:szCs w:val="24"/>
        </w:rPr>
        <w:t>中指出，</w:t>
      </w:r>
      <w:r w:rsidR="00543D2A" w:rsidRPr="00543D2A">
        <w:rPr>
          <w:rFonts w:ascii="Times New Roman" w:eastAsia="宋体" w:hAnsi="Times New Roman" w:hint="eastAsia"/>
          <w:color w:val="000000" w:themeColor="text1"/>
          <w:sz w:val="24"/>
          <w:szCs w:val="24"/>
        </w:rPr>
        <w:t>84.2%</w:t>
      </w:r>
      <w:r w:rsidR="000D67C2">
        <w:rPr>
          <w:rFonts w:ascii="Times New Roman" w:eastAsia="宋体" w:hAnsi="Times New Roman" w:hint="eastAsia"/>
          <w:color w:val="000000" w:themeColor="text1"/>
          <w:sz w:val="24"/>
          <w:szCs w:val="24"/>
        </w:rPr>
        <w:t>的一线城市受访者表示其</w:t>
      </w:r>
      <w:r w:rsidR="000D67C2" w:rsidRPr="00543D2A">
        <w:rPr>
          <w:rFonts w:ascii="Times New Roman" w:eastAsia="宋体" w:hAnsi="Times New Roman" w:hint="eastAsia"/>
          <w:color w:val="000000" w:themeColor="text1"/>
          <w:sz w:val="24"/>
          <w:szCs w:val="24"/>
        </w:rPr>
        <w:t>工作机会的好坏与升迁</w:t>
      </w:r>
      <w:r w:rsidR="000D67C2">
        <w:rPr>
          <w:rFonts w:ascii="Times New Roman" w:eastAsia="宋体" w:hAnsi="Times New Roman" w:hint="eastAsia"/>
          <w:color w:val="000000" w:themeColor="text1"/>
          <w:sz w:val="24"/>
          <w:szCs w:val="24"/>
        </w:rPr>
        <w:t>都会受到自身</w:t>
      </w:r>
      <w:r w:rsidR="00543D2A" w:rsidRPr="00543D2A">
        <w:rPr>
          <w:rFonts w:ascii="Times New Roman" w:eastAsia="宋体" w:hAnsi="Times New Roman" w:hint="eastAsia"/>
          <w:color w:val="000000" w:themeColor="text1"/>
          <w:sz w:val="24"/>
          <w:szCs w:val="24"/>
        </w:rPr>
        <w:t>英语</w:t>
      </w:r>
      <w:r w:rsidR="000D67C2">
        <w:rPr>
          <w:rFonts w:ascii="Times New Roman" w:eastAsia="宋体" w:hAnsi="Times New Roman" w:hint="eastAsia"/>
          <w:color w:val="000000" w:themeColor="text1"/>
          <w:sz w:val="24"/>
          <w:szCs w:val="24"/>
        </w:rPr>
        <w:t>能力的影响</w:t>
      </w:r>
      <w:r w:rsidR="006E0541" w:rsidRPr="00543D2A">
        <w:rPr>
          <w:rFonts w:ascii="Times New Roman" w:eastAsia="宋体" w:hAnsi="Times New Roman" w:hint="eastAsia"/>
          <w:color w:val="000000" w:themeColor="text1"/>
          <w:sz w:val="24"/>
          <w:szCs w:val="24"/>
        </w:rPr>
        <w:t>。</w:t>
      </w:r>
      <w:r w:rsidR="00DA1B84">
        <w:rPr>
          <w:rFonts w:ascii="Times New Roman" w:eastAsia="宋体" w:hAnsi="Times New Roman" w:hint="eastAsia"/>
          <w:color w:val="000000" w:themeColor="text1"/>
          <w:sz w:val="24"/>
          <w:szCs w:val="24"/>
        </w:rPr>
        <w:t>但是</w:t>
      </w:r>
      <w:r w:rsidR="006D242B" w:rsidRPr="006D242B">
        <w:rPr>
          <w:rFonts w:ascii="Times New Roman" w:eastAsia="宋体" w:hAnsi="Times New Roman" w:hint="eastAsia"/>
          <w:color w:val="000000" w:themeColor="text1"/>
          <w:sz w:val="24"/>
          <w:szCs w:val="24"/>
        </w:rPr>
        <w:t>前程无忧首席人力资源专家</w:t>
      </w:r>
      <w:r w:rsidR="000D67C2">
        <w:rPr>
          <w:rFonts w:ascii="Times New Roman" w:eastAsia="宋体" w:hAnsi="Times New Roman" w:hint="eastAsia"/>
          <w:color w:val="000000" w:themeColor="text1"/>
          <w:sz w:val="24"/>
          <w:szCs w:val="24"/>
        </w:rPr>
        <w:t>指出，随着</w:t>
      </w:r>
      <w:r w:rsidR="00DA1B84">
        <w:rPr>
          <w:rFonts w:ascii="Times New Roman" w:eastAsia="宋体" w:hAnsi="Times New Roman" w:hint="eastAsia"/>
          <w:color w:val="000000" w:themeColor="text1"/>
          <w:sz w:val="24"/>
          <w:szCs w:val="24"/>
        </w:rPr>
        <w:t>英语</w:t>
      </w:r>
      <w:r w:rsidR="006D242B">
        <w:rPr>
          <w:rFonts w:ascii="Times New Roman" w:eastAsia="宋体" w:hAnsi="Times New Roman" w:hint="eastAsia"/>
          <w:color w:val="000000" w:themeColor="text1"/>
          <w:sz w:val="24"/>
          <w:szCs w:val="24"/>
        </w:rPr>
        <w:t>技能的普遍化，它如今在职场中</w:t>
      </w:r>
      <w:r w:rsidR="000D67C2">
        <w:rPr>
          <w:rFonts w:ascii="Times New Roman" w:eastAsia="宋体" w:hAnsi="Times New Roman" w:hint="eastAsia"/>
          <w:color w:val="000000" w:themeColor="text1"/>
          <w:sz w:val="24"/>
          <w:szCs w:val="24"/>
        </w:rPr>
        <w:t>的含金量右手下降，</w:t>
      </w:r>
      <w:r w:rsidR="006D242B">
        <w:rPr>
          <w:rFonts w:ascii="Times New Roman" w:eastAsia="宋体" w:hAnsi="Times New Roman" w:hint="eastAsia"/>
          <w:color w:val="000000" w:themeColor="text1"/>
          <w:sz w:val="24"/>
          <w:szCs w:val="24"/>
        </w:rPr>
        <w:t>更多地是扮演着</w:t>
      </w:r>
      <w:r w:rsidR="00DA1B84">
        <w:rPr>
          <w:rFonts w:ascii="Times New Roman" w:eastAsia="宋体" w:hAnsi="Times New Roman" w:hint="eastAsia"/>
          <w:color w:val="000000" w:themeColor="text1"/>
          <w:sz w:val="24"/>
          <w:szCs w:val="24"/>
        </w:rPr>
        <w:t>“敲门砖”</w:t>
      </w:r>
      <w:r w:rsidR="006D242B">
        <w:rPr>
          <w:rFonts w:ascii="Times New Roman" w:eastAsia="宋体" w:hAnsi="Times New Roman" w:hint="eastAsia"/>
          <w:color w:val="000000" w:themeColor="text1"/>
          <w:sz w:val="24"/>
          <w:szCs w:val="24"/>
        </w:rPr>
        <w:t>的角色</w:t>
      </w:r>
      <w:r w:rsidR="00B450D9">
        <w:rPr>
          <w:rFonts w:ascii="Times New Roman" w:eastAsia="宋体" w:hAnsi="Times New Roman" w:hint="eastAsia"/>
          <w:color w:val="000000" w:themeColor="text1"/>
          <w:sz w:val="24"/>
          <w:szCs w:val="24"/>
        </w:rPr>
        <w:t>。</w:t>
      </w:r>
      <w:r w:rsidR="00CF118D">
        <w:rPr>
          <w:rStyle w:val="a5"/>
          <w:rFonts w:ascii="Times New Roman" w:eastAsia="宋体" w:hAnsi="Times New Roman"/>
          <w:color w:val="000000" w:themeColor="text1"/>
          <w:sz w:val="24"/>
          <w:szCs w:val="24"/>
        </w:rPr>
        <w:footnoteReference w:id="11"/>
      </w:r>
    </w:p>
    <w:p w14:paraId="5C7A9022" w14:textId="6991EE9A" w:rsidR="00FE7F4E" w:rsidRPr="0028373E" w:rsidRDefault="00764155" w:rsidP="009F2F5A">
      <w:pPr>
        <w:spacing w:line="400" w:lineRule="atLeast"/>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 xml:space="preserve"> </w:t>
      </w:r>
      <w:r>
        <w:rPr>
          <w:rFonts w:ascii="Times New Roman" w:eastAsia="宋体" w:hAnsi="Times New Roman"/>
          <w:color w:val="000000" w:themeColor="text1"/>
          <w:sz w:val="24"/>
          <w:szCs w:val="24"/>
        </w:rPr>
        <w:t xml:space="preserve">   </w:t>
      </w:r>
      <w:r w:rsidR="00E27C6A">
        <w:rPr>
          <w:rFonts w:ascii="Times New Roman" w:eastAsia="宋体" w:hAnsi="Times New Roman" w:hint="eastAsia"/>
          <w:color w:val="000000" w:themeColor="text1"/>
          <w:sz w:val="24"/>
          <w:szCs w:val="24"/>
        </w:rPr>
        <w:t>是“敲门砖”还是“</w:t>
      </w:r>
      <w:r w:rsidR="00A24210">
        <w:rPr>
          <w:rFonts w:ascii="Times New Roman" w:eastAsia="宋体" w:hAnsi="Times New Roman" w:hint="eastAsia"/>
          <w:color w:val="000000" w:themeColor="text1"/>
          <w:sz w:val="24"/>
          <w:szCs w:val="24"/>
        </w:rPr>
        <w:t>锦上</w:t>
      </w:r>
      <w:r w:rsidR="00E27C6A">
        <w:rPr>
          <w:rFonts w:ascii="Times New Roman" w:eastAsia="宋体" w:hAnsi="Times New Roman" w:hint="eastAsia"/>
          <w:color w:val="000000" w:themeColor="text1"/>
          <w:sz w:val="24"/>
          <w:szCs w:val="24"/>
        </w:rPr>
        <w:t>花”，</w:t>
      </w:r>
      <w:r w:rsidR="00EB02DE">
        <w:rPr>
          <w:rFonts w:ascii="Times New Roman" w:eastAsia="宋体" w:hAnsi="Times New Roman" w:hint="eastAsia"/>
          <w:color w:val="000000" w:themeColor="text1"/>
          <w:sz w:val="24"/>
          <w:szCs w:val="24"/>
        </w:rPr>
        <w:t>究竟英语技能在劳动力市场上发挥着怎样的作用</w:t>
      </w:r>
      <w:r w:rsidR="00E27C6A">
        <w:rPr>
          <w:rFonts w:ascii="Times New Roman" w:eastAsia="宋体" w:hAnsi="Times New Roman" w:hint="eastAsia"/>
          <w:color w:val="000000" w:themeColor="text1"/>
          <w:sz w:val="24"/>
          <w:szCs w:val="24"/>
        </w:rPr>
        <w:t>？</w:t>
      </w:r>
      <w:r w:rsidR="001201E4">
        <w:rPr>
          <w:rFonts w:ascii="Times New Roman" w:eastAsia="宋体" w:hAnsi="Times New Roman" w:hint="eastAsia"/>
          <w:color w:val="000000" w:themeColor="text1"/>
          <w:sz w:val="24"/>
          <w:szCs w:val="24"/>
        </w:rPr>
        <w:t>经济学</w:t>
      </w:r>
      <w:r w:rsidR="006B36D0">
        <w:rPr>
          <w:rFonts w:ascii="Times New Roman" w:eastAsia="宋体" w:hAnsi="Times New Roman" w:hint="eastAsia"/>
          <w:color w:val="000000" w:themeColor="text1"/>
          <w:sz w:val="24"/>
          <w:szCs w:val="24"/>
        </w:rPr>
        <w:t>研究认为</w:t>
      </w:r>
      <w:r w:rsidR="001201E4">
        <w:rPr>
          <w:rFonts w:ascii="Times New Roman" w:eastAsia="宋体" w:hAnsi="Times New Roman" w:hint="eastAsia"/>
          <w:color w:val="000000" w:themeColor="text1"/>
          <w:sz w:val="24"/>
          <w:szCs w:val="24"/>
        </w:rPr>
        <w:t>语言学习是对语言技能这种特殊人力资本的投资，目的在于获得未来可能的预期收益（</w:t>
      </w:r>
      <w:r w:rsidR="001201E4">
        <w:rPr>
          <w:rFonts w:ascii="Times New Roman" w:eastAsia="宋体" w:hAnsi="Times New Roman" w:hint="eastAsia"/>
          <w:color w:val="000000" w:themeColor="text1"/>
          <w:sz w:val="24"/>
          <w:szCs w:val="24"/>
        </w:rPr>
        <w:t>Bre</w:t>
      </w:r>
      <w:r w:rsidR="001201E4">
        <w:rPr>
          <w:rFonts w:ascii="Times New Roman" w:eastAsia="宋体" w:hAnsi="Times New Roman"/>
          <w:color w:val="000000" w:themeColor="text1"/>
          <w:sz w:val="24"/>
          <w:szCs w:val="24"/>
        </w:rPr>
        <w:t>ton</w:t>
      </w:r>
      <w:r w:rsidR="001201E4">
        <w:rPr>
          <w:rFonts w:ascii="Times New Roman" w:eastAsia="宋体" w:hAnsi="Times New Roman" w:hint="eastAsia"/>
          <w:color w:val="000000" w:themeColor="text1"/>
          <w:sz w:val="24"/>
          <w:szCs w:val="24"/>
        </w:rPr>
        <w:t>，</w:t>
      </w:r>
      <w:r w:rsidR="001201E4">
        <w:rPr>
          <w:rFonts w:ascii="Times New Roman" w:eastAsia="宋体" w:hAnsi="Times New Roman" w:hint="eastAsia"/>
          <w:color w:val="000000" w:themeColor="text1"/>
          <w:sz w:val="24"/>
          <w:szCs w:val="24"/>
        </w:rPr>
        <w:t>1998</w:t>
      </w:r>
      <w:r w:rsidR="001201E4">
        <w:rPr>
          <w:rFonts w:ascii="Times New Roman" w:eastAsia="宋体" w:hAnsi="Times New Roman" w:hint="eastAsia"/>
          <w:color w:val="000000" w:themeColor="text1"/>
          <w:sz w:val="24"/>
          <w:szCs w:val="24"/>
        </w:rPr>
        <w:t>；张卫国，</w:t>
      </w:r>
      <w:r w:rsidR="001201E4">
        <w:rPr>
          <w:rFonts w:ascii="Times New Roman" w:eastAsia="宋体" w:hAnsi="Times New Roman" w:hint="eastAsia"/>
          <w:color w:val="000000" w:themeColor="text1"/>
          <w:sz w:val="24"/>
          <w:szCs w:val="24"/>
        </w:rPr>
        <w:t>2008</w:t>
      </w:r>
      <w:r w:rsidR="001201E4">
        <w:rPr>
          <w:rFonts w:ascii="Times New Roman" w:eastAsia="宋体" w:hAnsi="Times New Roman" w:hint="eastAsia"/>
          <w:color w:val="000000" w:themeColor="text1"/>
          <w:sz w:val="24"/>
          <w:szCs w:val="24"/>
        </w:rPr>
        <w:t>）。</w:t>
      </w:r>
      <w:r w:rsidR="00AB19CD">
        <w:rPr>
          <w:rFonts w:ascii="Times New Roman" w:eastAsia="宋体" w:hAnsi="Times New Roman" w:hint="eastAsia"/>
          <w:color w:val="000000" w:themeColor="text1"/>
          <w:sz w:val="24"/>
          <w:szCs w:val="24"/>
        </w:rPr>
        <w:t>新兴的语言经济学研究多数将语言能力视为</w:t>
      </w:r>
      <w:r w:rsidR="00A24210">
        <w:rPr>
          <w:rFonts w:ascii="Times New Roman" w:eastAsia="宋体" w:hAnsi="Times New Roman" w:hint="eastAsia"/>
          <w:color w:val="000000" w:themeColor="text1"/>
          <w:sz w:val="24"/>
          <w:szCs w:val="24"/>
        </w:rPr>
        <w:t>人力资本的一种特殊表现形式，但又</w:t>
      </w:r>
      <w:r w:rsidR="00B12C79">
        <w:rPr>
          <w:rFonts w:ascii="Times New Roman" w:eastAsia="宋体" w:hAnsi="Times New Roman" w:hint="eastAsia"/>
          <w:color w:val="000000" w:themeColor="text1"/>
          <w:sz w:val="24"/>
          <w:szCs w:val="24"/>
        </w:rPr>
        <w:t>默认求职者凭借语言能力向雇主发送人力资本信号，这</w:t>
      </w:r>
      <w:r w:rsidR="00A24210">
        <w:rPr>
          <w:rFonts w:ascii="Times New Roman" w:eastAsia="宋体" w:hAnsi="Times New Roman" w:hint="eastAsia"/>
          <w:color w:val="000000" w:themeColor="text1"/>
          <w:sz w:val="24"/>
          <w:szCs w:val="24"/>
        </w:rPr>
        <w:t>与信息经济学中的“信号”</w:t>
      </w:r>
      <w:r w:rsidR="006B50E3">
        <w:rPr>
          <w:rFonts w:ascii="Times New Roman" w:eastAsia="宋体" w:hAnsi="Times New Roman" w:hint="eastAsia"/>
          <w:color w:val="000000" w:themeColor="text1"/>
          <w:sz w:val="24"/>
          <w:szCs w:val="24"/>
        </w:rPr>
        <w:t>有所混淆</w:t>
      </w:r>
      <w:r w:rsidR="00546CCC">
        <w:rPr>
          <w:rFonts w:ascii="Times New Roman" w:eastAsia="宋体" w:hAnsi="Times New Roman" w:hint="eastAsia"/>
          <w:color w:val="000000" w:themeColor="text1"/>
          <w:sz w:val="24"/>
          <w:szCs w:val="24"/>
        </w:rPr>
        <w:t>。</w:t>
      </w:r>
      <w:r w:rsidR="00A24210">
        <w:rPr>
          <w:rFonts w:ascii="Times New Roman" w:eastAsia="宋体" w:hAnsi="Times New Roman" w:hint="eastAsia"/>
          <w:color w:val="000000" w:themeColor="text1"/>
          <w:sz w:val="24"/>
          <w:szCs w:val="24"/>
        </w:rPr>
        <w:t>本文将</w:t>
      </w:r>
      <w:r>
        <w:rPr>
          <w:rFonts w:ascii="Times New Roman" w:eastAsia="宋体" w:hAnsi="Times New Roman" w:hint="eastAsia"/>
          <w:color w:val="000000" w:themeColor="text1"/>
          <w:sz w:val="24"/>
          <w:szCs w:val="24"/>
        </w:rPr>
        <w:t>从经济学的角度研究英语技能回报</w:t>
      </w:r>
      <w:r w:rsidR="006B50E3">
        <w:rPr>
          <w:rFonts w:ascii="Times New Roman" w:eastAsia="宋体" w:hAnsi="Times New Roman" w:hint="eastAsia"/>
          <w:color w:val="000000" w:themeColor="text1"/>
          <w:sz w:val="24"/>
          <w:szCs w:val="24"/>
        </w:rPr>
        <w:t>，实证检验英语技能的人力资本效应与信号效应，对“英语热”之后的英语技能投资与英语教育改革给出较有</w:t>
      </w:r>
      <w:r w:rsidR="005302D1">
        <w:rPr>
          <w:rFonts w:ascii="Times New Roman" w:eastAsia="宋体" w:hAnsi="Times New Roman" w:hint="eastAsia"/>
          <w:color w:val="000000" w:themeColor="text1"/>
          <w:sz w:val="24"/>
          <w:szCs w:val="24"/>
        </w:rPr>
        <w:t>针对性</w:t>
      </w:r>
      <w:r w:rsidR="006B50E3">
        <w:rPr>
          <w:rFonts w:ascii="Times New Roman" w:eastAsia="宋体" w:hAnsi="Times New Roman" w:hint="eastAsia"/>
          <w:color w:val="000000" w:themeColor="text1"/>
          <w:sz w:val="24"/>
          <w:szCs w:val="24"/>
        </w:rPr>
        <w:t>的分析</w:t>
      </w:r>
      <w:r>
        <w:rPr>
          <w:rFonts w:ascii="Times New Roman" w:eastAsia="宋体" w:hAnsi="Times New Roman" w:hint="eastAsia"/>
          <w:color w:val="000000" w:themeColor="text1"/>
          <w:sz w:val="24"/>
          <w:szCs w:val="24"/>
        </w:rPr>
        <w:t>。</w:t>
      </w:r>
    </w:p>
    <w:p w14:paraId="64F84D81" w14:textId="69D18E19" w:rsidR="003F671E" w:rsidRPr="00DF77D3" w:rsidRDefault="00EB3F82" w:rsidP="00DF77D3">
      <w:pPr>
        <w:pStyle w:val="2"/>
        <w:numPr>
          <w:ilvl w:val="1"/>
          <w:numId w:val="1"/>
        </w:numPr>
        <w:spacing w:beforeLines="100" w:before="312" w:afterLines="100" w:after="312" w:line="400" w:lineRule="atLeast"/>
        <w:ind w:left="0" w:firstLine="0"/>
        <w:rPr>
          <w:rFonts w:ascii="Times New Roman" w:eastAsia="黑体" w:hAnsi="Times New Roman" w:cs="Times New Roman"/>
          <w:b w:val="0"/>
          <w:color w:val="000000" w:themeColor="text1"/>
        </w:rPr>
      </w:pPr>
      <w:r>
        <w:rPr>
          <w:rFonts w:ascii="Times New Roman" w:eastAsia="黑体" w:hAnsi="Times New Roman" w:cs="Times New Roman" w:hint="eastAsia"/>
          <w:b w:val="0"/>
          <w:color w:val="000000" w:themeColor="text1"/>
        </w:rPr>
        <w:t xml:space="preserve"> </w:t>
      </w:r>
      <w:bookmarkStart w:id="4" w:name="_Toc511861257"/>
      <w:r w:rsidR="00C32710" w:rsidRPr="00DF77D3">
        <w:rPr>
          <w:rFonts w:ascii="Times New Roman" w:eastAsia="黑体" w:hAnsi="Times New Roman" w:cs="Times New Roman"/>
          <w:b w:val="0"/>
          <w:color w:val="000000" w:themeColor="text1"/>
        </w:rPr>
        <w:t>研究目的</w:t>
      </w:r>
      <w:bookmarkEnd w:id="4"/>
    </w:p>
    <w:p w14:paraId="7EE4219A" w14:textId="631B5DE4" w:rsidR="00E46C65" w:rsidRDefault="005302D1" w:rsidP="00E745C3">
      <w:pPr>
        <w:spacing w:line="400" w:lineRule="atLeast"/>
        <w:ind w:firstLineChars="200" w:firstLine="48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英语教育已然成为</w:t>
      </w:r>
      <w:r w:rsidR="00B12C79">
        <w:rPr>
          <w:rFonts w:ascii="Times New Roman" w:eastAsia="宋体" w:hAnsi="Times New Roman" w:hint="eastAsia"/>
          <w:color w:val="000000" w:themeColor="text1"/>
          <w:sz w:val="24"/>
          <w:szCs w:val="24"/>
        </w:rPr>
        <w:t>政府、学校、家庭以及个人进行人力资本投资的一个重要项目。</w:t>
      </w:r>
      <w:r w:rsidR="0087640C">
        <w:rPr>
          <w:rFonts w:ascii="Times New Roman" w:eastAsia="宋体" w:hAnsi="Times New Roman" w:hint="eastAsia"/>
          <w:color w:val="000000" w:themeColor="text1"/>
          <w:sz w:val="24"/>
          <w:szCs w:val="24"/>
        </w:rPr>
        <w:t>一个学生从小学至大学毕业，至少要花</w:t>
      </w:r>
      <w:r w:rsidR="0087640C">
        <w:rPr>
          <w:rFonts w:ascii="Times New Roman" w:eastAsia="宋体" w:hAnsi="Times New Roman" w:hint="eastAsia"/>
          <w:color w:val="000000" w:themeColor="text1"/>
          <w:sz w:val="24"/>
          <w:szCs w:val="24"/>
        </w:rPr>
        <w:t>10</w:t>
      </w:r>
      <w:r w:rsidR="0087640C">
        <w:rPr>
          <w:rFonts w:ascii="Times New Roman" w:eastAsia="宋体" w:hAnsi="Times New Roman" w:hint="eastAsia"/>
          <w:color w:val="000000" w:themeColor="text1"/>
          <w:sz w:val="24"/>
          <w:szCs w:val="24"/>
        </w:rPr>
        <w:t>年的时间在英语教育上，甚至还会进行课外补习或职场培训。</w:t>
      </w:r>
      <w:r w:rsidR="00D8493F">
        <w:rPr>
          <w:rFonts w:ascii="Times New Roman" w:eastAsia="宋体" w:hAnsi="Times New Roman" w:hint="eastAsia"/>
          <w:color w:val="000000" w:themeColor="text1"/>
          <w:sz w:val="24"/>
          <w:szCs w:val="24"/>
        </w:rPr>
        <w:t>理性经济人</w:t>
      </w:r>
      <w:r w:rsidR="0087640C">
        <w:rPr>
          <w:rFonts w:ascii="Times New Roman" w:eastAsia="宋体" w:hAnsi="Times New Roman" w:hint="eastAsia"/>
          <w:color w:val="000000" w:themeColor="text1"/>
          <w:sz w:val="24"/>
          <w:szCs w:val="24"/>
        </w:rPr>
        <w:t>从的成本</w:t>
      </w:r>
      <w:r w:rsidR="0087640C">
        <w:rPr>
          <w:rFonts w:ascii="Times New Roman" w:eastAsia="宋体" w:hAnsi="Times New Roman" w:hint="eastAsia"/>
          <w:color w:val="000000" w:themeColor="text1"/>
          <w:sz w:val="24"/>
          <w:szCs w:val="24"/>
        </w:rPr>
        <w:t>-</w:t>
      </w:r>
      <w:r w:rsidR="0087640C">
        <w:rPr>
          <w:rFonts w:ascii="Times New Roman" w:eastAsia="宋体" w:hAnsi="Times New Roman" w:hint="eastAsia"/>
          <w:color w:val="000000" w:themeColor="text1"/>
          <w:sz w:val="24"/>
          <w:szCs w:val="24"/>
        </w:rPr>
        <w:t>收益视角出发，</w:t>
      </w:r>
      <w:r w:rsidR="00D8493F">
        <w:rPr>
          <w:rFonts w:ascii="Times New Roman" w:eastAsia="宋体" w:hAnsi="Times New Roman" w:hint="eastAsia"/>
          <w:color w:val="000000" w:themeColor="text1"/>
          <w:sz w:val="24"/>
          <w:szCs w:val="24"/>
        </w:rPr>
        <w:t>似乎要问一句，</w:t>
      </w:r>
      <w:r w:rsidR="00CB0D95">
        <w:rPr>
          <w:rFonts w:ascii="Times New Roman" w:eastAsia="宋体" w:hAnsi="Times New Roman" w:hint="eastAsia"/>
          <w:color w:val="000000" w:themeColor="text1"/>
          <w:sz w:val="24"/>
          <w:szCs w:val="24"/>
        </w:rPr>
        <w:t>学英语的成本这么高，除却在跨文化交流方面的精神获得感，其在劳动力市场上</w:t>
      </w:r>
      <w:r w:rsidR="0087640C">
        <w:rPr>
          <w:rFonts w:ascii="Times New Roman" w:eastAsia="宋体" w:hAnsi="Times New Roman" w:hint="eastAsia"/>
          <w:color w:val="000000" w:themeColor="text1"/>
          <w:sz w:val="24"/>
          <w:szCs w:val="24"/>
        </w:rPr>
        <w:t>的回报</w:t>
      </w:r>
      <w:r w:rsidR="00CB0D95">
        <w:rPr>
          <w:rFonts w:ascii="Times New Roman" w:eastAsia="宋体" w:hAnsi="Times New Roman" w:hint="eastAsia"/>
          <w:color w:val="000000" w:themeColor="text1"/>
          <w:sz w:val="24"/>
          <w:szCs w:val="24"/>
        </w:rPr>
        <w:t>到底</w:t>
      </w:r>
      <w:r w:rsidR="0087640C">
        <w:rPr>
          <w:rFonts w:ascii="Times New Roman" w:eastAsia="宋体" w:hAnsi="Times New Roman" w:hint="eastAsia"/>
          <w:color w:val="000000" w:themeColor="text1"/>
          <w:sz w:val="24"/>
          <w:szCs w:val="24"/>
        </w:rPr>
        <w:t>有多大？</w:t>
      </w:r>
      <w:r w:rsidR="00761A9E">
        <w:rPr>
          <w:rFonts w:ascii="Times New Roman" w:eastAsia="宋体" w:hAnsi="Times New Roman" w:hint="eastAsia"/>
          <w:color w:val="000000" w:themeColor="text1"/>
          <w:sz w:val="24"/>
          <w:szCs w:val="24"/>
        </w:rPr>
        <w:t>国内外现有语言经济学的</w:t>
      </w:r>
      <w:r w:rsidR="00DB2333">
        <w:rPr>
          <w:rFonts w:ascii="Times New Roman" w:eastAsia="宋体" w:hAnsi="Times New Roman" w:hint="eastAsia"/>
          <w:color w:val="000000" w:themeColor="text1"/>
          <w:sz w:val="24"/>
          <w:szCs w:val="24"/>
        </w:rPr>
        <w:t>类似研究</w:t>
      </w:r>
      <w:r w:rsidR="00341589">
        <w:rPr>
          <w:rFonts w:ascii="Times New Roman" w:eastAsia="宋体" w:hAnsi="Times New Roman" w:hint="eastAsia"/>
          <w:color w:val="000000" w:themeColor="text1"/>
          <w:sz w:val="24"/>
          <w:szCs w:val="24"/>
        </w:rPr>
        <w:t>已经通过</w:t>
      </w:r>
      <w:r w:rsidR="00DB2333">
        <w:rPr>
          <w:rFonts w:ascii="Times New Roman" w:eastAsia="宋体" w:hAnsi="Times New Roman" w:hint="eastAsia"/>
          <w:color w:val="000000" w:themeColor="text1"/>
          <w:sz w:val="24"/>
          <w:szCs w:val="24"/>
        </w:rPr>
        <w:t>各种</w:t>
      </w:r>
      <w:r w:rsidR="00341589">
        <w:rPr>
          <w:rFonts w:ascii="Times New Roman" w:eastAsia="宋体" w:hAnsi="Times New Roman" w:hint="eastAsia"/>
          <w:color w:val="000000" w:themeColor="text1"/>
          <w:sz w:val="24"/>
          <w:szCs w:val="24"/>
        </w:rPr>
        <w:t>实证分析证明</w:t>
      </w:r>
      <w:r w:rsidR="00DB2333">
        <w:rPr>
          <w:rFonts w:ascii="Times New Roman" w:eastAsia="宋体" w:hAnsi="Times New Roman" w:hint="eastAsia"/>
          <w:color w:val="000000" w:themeColor="text1"/>
          <w:sz w:val="24"/>
          <w:szCs w:val="24"/>
        </w:rPr>
        <w:t>，</w:t>
      </w:r>
      <w:r w:rsidR="00341589">
        <w:rPr>
          <w:rFonts w:ascii="Times New Roman" w:eastAsia="宋体" w:hAnsi="Times New Roman" w:hint="eastAsia"/>
          <w:color w:val="000000" w:themeColor="text1"/>
          <w:sz w:val="24"/>
          <w:szCs w:val="24"/>
        </w:rPr>
        <w:t>外语能力能够给劳动力带来一定的劳动力市场回报，如更好的就业</w:t>
      </w:r>
      <w:r w:rsidR="00341589">
        <w:rPr>
          <w:rFonts w:ascii="Times New Roman" w:eastAsia="宋体" w:hAnsi="Times New Roman" w:hint="eastAsia"/>
          <w:color w:val="000000" w:themeColor="text1"/>
          <w:sz w:val="24"/>
          <w:szCs w:val="24"/>
        </w:rPr>
        <w:lastRenderedPageBreak/>
        <w:t>机会、更高的工资等</w:t>
      </w:r>
      <w:r w:rsidR="00761A9E">
        <w:rPr>
          <w:rFonts w:ascii="Times New Roman" w:eastAsia="宋体" w:hAnsi="Times New Roman" w:hint="eastAsia"/>
          <w:color w:val="000000" w:themeColor="text1"/>
          <w:sz w:val="24"/>
          <w:szCs w:val="24"/>
        </w:rPr>
        <w:t>。</w:t>
      </w:r>
      <w:r w:rsidR="00341589">
        <w:rPr>
          <w:rFonts w:ascii="Times New Roman" w:eastAsia="宋体" w:hAnsi="Times New Roman" w:hint="eastAsia"/>
          <w:color w:val="000000" w:themeColor="text1"/>
          <w:sz w:val="24"/>
          <w:szCs w:val="24"/>
        </w:rPr>
        <w:t>但是</w:t>
      </w:r>
      <w:r w:rsidR="00E46C65">
        <w:rPr>
          <w:rFonts w:ascii="Times New Roman" w:eastAsia="宋体" w:hAnsi="Times New Roman" w:hint="eastAsia"/>
          <w:color w:val="000000" w:themeColor="text1"/>
          <w:sz w:val="24"/>
          <w:szCs w:val="24"/>
        </w:rPr>
        <w:t>基于</w:t>
      </w:r>
      <w:r w:rsidR="00341589">
        <w:rPr>
          <w:rFonts w:ascii="Times New Roman" w:eastAsia="宋体" w:hAnsi="Times New Roman" w:hint="eastAsia"/>
          <w:color w:val="000000" w:themeColor="text1"/>
          <w:sz w:val="24"/>
          <w:szCs w:val="24"/>
        </w:rPr>
        <w:t>信息经济学中的教育信号理论来分析，这一回报</w:t>
      </w:r>
      <w:r w:rsidR="00E46C65">
        <w:rPr>
          <w:rFonts w:ascii="Times New Roman" w:eastAsia="宋体" w:hAnsi="Times New Roman" w:hint="eastAsia"/>
          <w:color w:val="000000" w:themeColor="text1"/>
          <w:sz w:val="24"/>
          <w:szCs w:val="24"/>
        </w:rPr>
        <w:t>究竟是英语技能真实提高个体劳动生产率的结果</w:t>
      </w:r>
      <w:r w:rsidR="00341589">
        <w:rPr>
          <w:rFonts w:ascii="Times New Roman" w:eastAsia="宋体" w:hAnsi="Times New Roman" w:hint="eastAsia"/>
          <w:color w:val="000000" w:themeColor="text1"/>
          <w:sz w:val="24"/>
          <w:szCs w:val="24"/>
        </w:rPr>
        <w:t>，</w:t>
      </w:r>
      <w:r w:rsidR="00E46C65">
        <w:rPr>
          <w:rFonts w:ascii="Times New Roman" w:eastAsia="宋体" w:hAnsi="Times New Roman" w:hint="eastAsia"/>
          <w:color w:val="000000" w:themeColor="text1"/>
          <w:sz w:val="24"/>
          <w:szCs w:val="24"/>
        </w:rPr>
        <w:t>还是更高劳动生产率的个体凭借英语技能发送自己的信号从而被雇主支付更高的工资，个中区别则需要进一步检验</w:t>
      </w:r>
      <w:r w:rsidR="00341589">
        <w:rPr>
          <w:rFonts w:ascii="Times New Roman" w:eastAsia="宋体" w:hAnsi="Times New Roman" w:hint="eastAsia"/>
          <w:color w:val="000000" w:themeColor="text1"/>
          <w:sz w:val="24"/>
          <w:szCs w:val="24"/>
        </w:rPr>
        <w:t>。</w:t>
      </w:r>
    </w:p>
    <w:p w14:paraId="3B4345BC" w14:textId="4584FE1C" w:rsidR="0087640C" w:rsidRPr="0028373E" w:rsidRDefault="00E46C65" w:rsidP="00E46C65">
      <w:pPr>
        <w:spacing w:line="400" w:lineRule="atLeast"/>
        <w:ind w:firstLineChars="200" w:firstLine="48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本文试图从筛选理论的视角对英语技能的劳动力市场回报进行研究，检验其人力资本效应与信号效应。</w:t>
      </w:r>
      <w:r w:rsidR="001F31CA">
        <w:rPr>
          <w:rFonts w:ascii="Times New Roman" w:eastAsia="宋体" w:hAnsi="Times New Roman" w:hint="eastAsia"/>
          <w:color w:val="000000" w:themeColor="text1"/>
          <w:sz w:val="24"/>
          <w:szCs w:val="24"/>
        </w:rPr>
        <w:t>如果英语技能对工资的促进作用是人力资本效应，</w:t>
      </w:r>
      <w:r w:rsidR="002425F0">
        <w:rPr>
          <w:rFonts w:ascii="Times New Roman" w:eastAsia="宋体" w:hAnsi="Times New Roman" w:hint="eastAsia"/>
          <w:color w:val="000000" w:themeColor="text1"/>
          <w:sz w:val="24"/>
          <w:szCs w:val="24"/>
        </w:rPr>
        <w:t>则可进一步探讨英语人力资本的影响渠道</w:t>
      </w:r>
      <w:r w:rsidR="001F31CA">
        <w:rPr>
          <w:rFonts w:ascii="Times New Roman" w:eastAsia="宋体" w:hAnsi="Times New Roman" w:hint="eastAsia"/>
          <w:color w:val="000000" w:themeColor="text1"/>
          <w:sz w:val="24"/>
          <w:szCs w:val="24"/>
        </w:rPr>
        <w:t>；如果英语技能更多地是在发挥其信号功能，</w:t>
      </w:r>
      <w:r w:rsidR="002425F0">
        <w:rPr>
          <w:rFonts w:ascii="Times New Roman" w:eastAsia="宋体" w:hAnsi="Times New Roman" w:hint="eastAsia"/>
          <w:color w:val="000000" w:themeColor="text1"/>
          <w:sz w:val="24"/>
          <w:szCs w:val="24"/>
        </w:rPr>
        <w:t>则</w:t>
      </w:r>
      <w:r w:rsidR="00C0078D">
        <w:rPr>
          <w:rFonts w:ascii="Times New Roman" w:eastAsia="宋体" w:hAnsi="Times New Roman" w:hint="eastAsia"/>
          <w:color w:val="000000" w:themeColor="text1"/>
          <w:sz w:val="24"/>
          <w:szCs w:val="24"/>
        </w:rPr>
        <w:t>可从过度教育的角度分析我国“英语热”的长期不退</w:t>
      </w:r>
      <w:r w:rsidR="001F31CA">
        <w:rPr>
          <w:rFonts w:ascii="Times New Roman" w:eastAsia="宋体" w:hAnsi="Times New Roman" w:hint="eastAsia"/>
          <w:color w:val="000000" w:themeColor="text1"/>
          <w:sz w:val="24"/>
          <w:szCs w:val="24"/>
        </w:rPr>
        <w:t>。</w:t>
      </w:r>
      <w:r w:rsidR="002425F0">
        <w:rPr>
          <w:rFonts w:ascii="Times New Roman" w:eastAsia="宋体" w:hAnsi="Times New Roman" w:hint="eastAsia"/>
          <w:color w:val="000000" w:themeColor="text1"/>
          <w:sz w:val="24"/>
          <w:szCs w:val="24"/>
        </w:rPr>
        <w:t>此外</w:t>
      </w:r>
      <w:r w:rsidR="00341589">
        <w:rPr>
          <w:rFonts w:ascii="Times New Roman" w:eastAsia="宋体" w:hAnsi="Times New Roman" w:hint="eastAsia"/>
          <w:color w:val="000000" w:themeColor="text1"/>
          <w:sz w:val="24"/>
          <w:szCs w:val="24"/>
        </w:rPr>
        <w:t>，</w:t>
      </w:r>
      <w:r>
        <w:rPr>
          <w:rFonts w:ascii="Times New Roman" w:eastAsia="宋体" w:hAnsi="Times New Roman" w:hint="eastAsia"/>
          <w:color w:val="000000" w:themeColor="text1"/>
          <w:sz w:val="24"/>
          <w:szCs w:val="24"/>
        </w:rPr>
        <w:t>通过</w:t>
      </w:r>
      <w:r w:rsidR="002425F0">
        <w:rPr>
          <w:rFonts w:ascii="Times New Roman" w:eastAsia="宋体" w:hAnsi="Times New Roman" w:hint="eastAsia"/>
          <w:color w:val="000000" w:themeColor="text1"/>
          <w:sz w:val="24"/>
          <w:szCs w:val="24"/>
        </w:rPr>
        <w:t>对不同个体特征进行样本分组，</w:t>
      </w:r>
      <w:r w:rsidR="00CE5A35">
        <w:rPr>
          <w:rFonts w:ascii="Times New Roman" w:eastAsia="宋体" w:hAnsi="Times New Roman" w:hint="eastAsia"/>
          <w:color w:val="000000" w:themeColor="text1"/>
          <w:sz w:val="24"/>
          <w:szCs w:val="24"/>
        </w:rPr>
        <w:t>考察英语技能对于不同人群的经济功能</w:t>
      </w:r>
      <w:r w:rsidR="00C07197">
        <w:rPr>
          <w:rFonts w:ascii="Times New Roman" w:eastAsia="宋体" w:hAnsi="Times New Roman" w:hint="eastAsia"/>
          <w:color w:val="000000" w:themeColor="text1"/>
          <w:sz w:val="24"/>
          <w:szCs w:val="24"/>
        </w:rPr>
        <w:t>是否存在具有某种特征的异质性</w:t>
      </w:r>
      <w:r w:rsidR="00CE5A35">
        <w:rPr>
          <w:rFonts w:ascii="Times New Roman" w:eastAsia="宋体" w:hAnsi="Times New Roman" w:hint="eastAsia"/>
          <w:color w:val="000000" w:themeColor="text1"/>
          <w:sz w:val="24"/>
          <w:szCs w:val="24"/>
        </w:rPr>
        <w:t>，</w:t>
      </w:r>
      <w:r w:rsidR="00C07197">
        <w:rPr>
          <w:rFonts w:ascii="Times New Roman" w:eastAsia="宋体" w:hAnsi="Times New Roman" w:hint="eastAsia"/>
          <w:color w:val="000000" w:themeColor="text1"/>
          <w:sz w:val="24"/>
          <w:szCs w:val="24"/>
        </w:rPr>
        <w:t>从而对于个体和宏观英语教育</w:t>
      </w:r>
      <w:r w:rsidR="00D360EA">
        <w:rPr>
          <w:rFonts w:ascii="Times New Roman" w:eastAsia="宋体" w:hAnsi="Times New Roman" w:hint="eastAsia"/>
          <w:color w:val="000000" w:themeColor="text1"/>
          <w:sz w:val="24"/>
          <w:szCs w:val="24"/>
        </w:rPr>
        <w:t>提供具有</w:t>
      </w:r>
      <w:r w:rsidR="00C07197">
        <w:rPr>
          <w:rFonts w:ascii="Times New Roman" w:eastAsia="宋体" w:hAnsi="Times New Roman" w:hint="eastAsia"/>
          <w:color w:val="000000" w:themeColor="text1"/>
          <w:sz w:val="24"/>
          <w:szCs w:val="24"/>
        </w:rPr>
        <w:t>一定方向性的建议</w:t>
      </w:r>
      <w:r w:rsidR="007D6235">
        <w:rPr>
          <w:rFonts w:ascii="Times New Roman" w:eastAsia="宋体" w:hAnsi="Times New Roman" w:hint="eastAsia"/>
          <w:color w:val="000000" w:themeColor="text1"/>
          <w:sz w:val="24"/>
          <w:szCs w:val="24"/>
        </w:rPr>
        <w:t>。基于本文的实证研究，可以</w:t>
      </w:r>
      <w:r w:rsidR="00E33B85">
        <w:rPr>
          <w:rFonts w:ascii="Times New Roman" w:eastAsia="宋体" w:hAnsi="Times New Roman" w:hint="eastAsia"/>
          <w:color w:val="000000" w:themeColor="text1"/>
          <w:sz w:val="24"/>
          <w:szCs w:val="24"/>
        </w:rPr>
        <w:t>从经济学的角度</w:t>
      </w:r>
      <w:r w:rsidR="007D6235">
        <w:rPr>
          <w:rFonts w:ascii="Times New Roman" w:eastAsia="宋体" w:hAnsi="Times New Roman" w:hint="eastAsia"/>
          <w:color w:val="000000" w:themeColor="text1"/>
          <w:sz w:val="24"/>
          <w:szCs w:val="24"/>
        </w:rPr>
        <w:t>为英语教育政策的制定者</w:t>
      </w:r>
      <w:r w:rsidR="00E33B85">
        <w:rPr>
          <w:rFonts w:ascii="Times New Roman" w:eastAsia="宋体" w:hAnsi="Times New Roman" w:hint="eastAsia"/>
          <w:color w:val="000000" w:themeColor="text1"/>
          <w:sz w:val="24"/>
          <w:szCs w:val="24"/>
        </w:rPr>
        <w:t>和参与者提供政策建议，从而更有效率的进行英语人力资本的投资。</w:t>
      </w:r>
    </w:p>
    <w:p w14:paraId="4A6CAF3D" w14:textId="42DD5B7F" w:rsidR="00AE0588" w:rsidRPr="00DF77D3" w:rsidRDefault="00DF77D3" w:rsidP="00DF77D3">
      <w:pPr>
        <w:pStyle w:val="2"/>
        <w:numPr>
          <w:ilvl w:val="1"/>
          <w:numId w:val="1"/>
        </w:numPr>
        <w:spacing w:beforeLines="100" w:before="312" w:afterLines="100" w:after="312" w:line="400" w:lineRule="atLeast"/>
        <w:ind w:left="0" w:firstLine="0"/>
        <w:rPr>
          <w:rFonts w:ascii="Times New Roman" w:eastAsia="黑体" w:hAnsi="Times New Roman" w:cs="Times New Roman"/>
          <w:b w:val="0"/>
          <w:color w:val="000000" w:themeColor="text1"/>
        </w:rPr>
      </w:pPr>
      <w:r w:rsidRPr="00DF77D3">
        <w:rPr>
          <w:rFonts w:ascii="Times New Roman" w:eastAsia="黑体" w:hAnsi="Times New Roman" w:cs="Times New Roman" w:hint="eastAsia"/>
          <w:b w:val="0"/>
          <w:color w:val="000000" w:themeColor="text1"/>
        </w:rPr>
        <w:t xml:space="preserve"> </w:t>
      </w:r>
      <w:bookmarkStart w:id="5" w:name="_Toc511861258"/>
      <w:r w:rsidR="00AE0588" w:rsidRPr="00DF77D3">
        <w:rPr>
          <w:rFonts w:ascii="Times New Roman" w:eastAsia="黑体" w:hAnsi="Times New Roman" w:cs="Times New Roman"/>
          <w:b w:val="0"/>
          <w:color w:val="000000" w:themeColor="text1"/>
        </w:rPr>
        <w:t>研究意义</w:t>
      </w:r>
      <w:bookmarkEnd w:id="5"/>
    </w:p>
    <w:p w14:paraId="468BA65B" w14:textId="77777777" w:rsidR="00AE0588" w:rsidRPr="00DF77D3" w:rsidRDefault="00AE0588" w:rsidP="00DF77D3">
      <w:pPr>
        <w:pStyle w:val="a6"/>
        <w:numPr>
          <w:ilvl w:val="2"/>
          <w:numId w:val="1"/>
        </w:numPr>
        <w:spacing w:beforeLines="50" w:before="156" w:afterLines="50" w:after="156" w:line="400" w:lineRule="atLeast"/>
        <w:ind w:left="0" w:firstLineChars="0" w:firstLine="0"/>
        <w:outlineLvl w:val="2"/>
        <w:rPr>
          <w:rFonts w:ascii="Times New Roman" w:eastAsia="黑体" w:hAnsi="Times New Roman" w:cs="Times New Roman"/>
          <w:color w:val="000000" w:themeColor="text1"/>
          <w:sz w:val="28"/>
          <w:szCs w:val="28"/>
        </w:rPr>
      </w:pPr>
      <w:bookmarkStart w:id="6" w:name="_Toc511861259"/>
      <w:r w:rsidRPr="00DF77D3">
        <w:rPr>
          <w:rFonts w:ascii="Times New Roman" w:eastAsia="黑体" w:hAnsi="Times New Roman" w:cs="Times New Roman"/>
          <w:color w:val="000000" w:themeColor="text1"/>
          <w:sz w:val="28"/>
          <w:szCs w:val="28"/>
        </w:rPr>
        <w:t>理论意义</w:t>
      </w:r>
      <w:bookmarkEnd w:id="6"/>
    </w:p>
    <w:p w14:paraId="7302EE05" w14:textId="69149954" w:rsidR="00E54575" w:rsidRDefault="00130369" w:rsidP="00961DD7">
      <w:pPr>
        <w:spacing w:line="400" w:lineRule="atLeast"/>
        <w:ind w:firstLineChars="200" w:firstLine="48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信息经济学的现有文献在探讨</w:t>
      </w:r>
      <w:r w:rsidR="00961DD7">
        <w:rPr>
          <w:rFonts w:ascii="Times New Roman" w:eastAsia="宋体" w:hAnsi="Times New Roman" w:hint="eastAsia"/>
          <w:color w:val="000000" w:themeColor="text1"/>
          <w:sz w:val="24"/>
          <w:szCs w:val="24"/>
        </w:rPr>
        <w:t>大学生求职的人力资本</w:t>
      </w:r>
      <w:r>
        <w:rPr>
          <w:rFonts w:ascii="Times New Roman" w:eastAsia="宋体" w:hAnsi="Times New Roman" w:hint="eastAsia"/>
          <w:color w:val="000000" w:themeColor="text1"/>
          <w:sz w:val="24"/>
          <w:szCs w:val="24"/>
        </w:rPr>
        <w:t>信号时，</w:t>
      </w:r>
      <w:r w:rsidR="001903EE">
        <w:rPr>
          <w:rFonts w:ascii="Times New Roman" w:eastAsia="宋体" w:hAnsi="Times New Roman" w:hint="eastAsia"/>
          <w:color w:val="000000" w:themeColor="text1"/>
          <w:sz w:val="24"/>
          <w:szCs w:val="24"/>
        </w:rPr>
        <w:t>英语能力（证书）</w:t>
      </w:r>
      <w:r w:rsidR="00961DD7">
        <w:rPr>
          <w:rFonts w:ascii="Times New Roman" w:eastAsia="宋体" w:hAnsi="Times New Roman" w:hint="eastAsia"/>
          <w:color w:val="000000" w:themeColor="text1"/>
          <w:sz w:val="24"/>
          <w:szCs w:val="24"/>
        </w:rPr>
        <w:t>一般被验证认为是比较有效的一种</w:t>
      </w:r>
      <w:r>
        <w:rPr>
          <w:rFonts w:ascii="Times New Roman" w:eastAsia="宋体" w:hAnsi="Times New Roman" w:hint="eastAsia"/>
          <w:color w:val="000000" w:themeColor="text1"/>
          <w:sz w:val="24"/>
          <w:szCs w:val="24"/>
        </w:rPr>
        <w:t>。</w:t>
      </w:r>
      <w:r w:rsidR="00961DD7">
        <w:rPr>
          <w:rFonts w:ascii="Times New Roman" w:eastAsia="宋体" w:hAnsi="Times New Roman" w:hint="eastAsia"/>
          <w:color w:val="000000" w:themeColor="text1"/>
          <w:sz w:val="24"/>
          <w:szCs w:val="24"/>
        </w:rPr>
        <w:t>因而以信息经济学的范式</w:t>
      </w:r>
      <w:r w:rsidR="00E745C3" w:rsidRPr="00E745C3">
        <w:rPr>
          <w:rFonts w:ascii="Times New Roman" w:eastAsia="宋体" w:hAnsi="Times New Roman" w:hint="eastAsia"/>
          <w:color w:val="000000" w:themeColor="text1"/>
          <w:sz w:val="24"/>
          <w:szCs w:val="24"/>
        </w:rPr>
        <w:t>解读“英语热”</w:t>
      </w:r>
      <w:r w:rsidR="00CF0A4B">
        <w:rPr>
          <w:rFonts w:ascii="Times New Roman" w:eastAsia="宋体" w:hAnsi="Times New Roman" w:hint="eastAsia"/>
          <w:color w:val="000000" w:themeColor="text1"/>
          <w:sz w:val="24"/>
          <w:szCs w:val="24"/>
        </w:rPr>
        <w:t>这一现象</w:t>
      </w:r>
      <w:r w:rsidR="00E745C3" w:rsidRPr="00E745C3">
        <w:rPr>
          <w:rFonts w:ascii="Times New Roman" w:eastAsia="宋体" w:hAnsi="Times New Roman" w:hint="eastAsia"/>
          <w:color w:val="000000" w:themeColor="text1"/>
          <w:sz w:val="24"/>
          <w:szCs w:val="24"/>
        </w:rPr>
        <w:t>，可以理解为由于英语教育的扩张和膨胀，导致</w:t>
      </w:r>
      <w:r w:rsidR="00E745C3">
        <w:rPr>
          <w:rFonts w:ascii="Times New Roman" w:eastAsia="宋体" w:hAnsi="Times New Roman" w:hint="eastAsia"/>
          <w:color w:val="000000" w:themeColor="text1"/>
          <w:sz w:val="24"/>
          <w:szCs w:val="24"/>
        </w:rPr>
        <w:t>在信息不对称的</w:t>
      </w:r>
      <w:r w:rsidR="00E745C3" w:rsidRPr="00E745C3">
        <w:rPr>
          <w:rFonts w:ascii="Times New Roman" w:eastAsia="宋体" w:hAnsi="Times New Roman" w:hint="eastAsia"/>
          <w:color w:val="000000" w:themeColor="text1"/>
          <w:sz w:val="24"/>
          <w:szCs w:val="24"/>
        </w:rPr>
        <w:t>劳动力市场上雇主无法准确、有效地甄别筛选其所需的掌握英语技能的劳动者，劳动者只好选择进行过度的英语教育从而通过更高水平的英语能力考试证书来使自己的信号更有效地被识别。</w:t>
      </w:r>
      <w:r w:rsidR="007F6744">
        <w:rPr>
          <w:rFonts w:ascii="Times New Roman" w:eastAsia="宋体" w:hAnsi="Times New Roman" w:hint="eastAsia"/>
          <w:color w:val="000000" w:themeColor="text1"/>
          <w:sz w:val="24"/>
          <w:szCs w:val="24"/>
        </w:rPr>
        <w:t>但是现有</w:t>
      </w:r>
      <w:r w:rsidR="007F6744">
        <w:rPr>
          <w:rFonts w:ascii="Times New Roman" w:eastAsia="宋体" w:hAnsi="Times New Roman"/>
          <w:color w:val="000000" w:themeColor="text1"/>
          <w:sz w:val="24"/>
          <w:szCs w:val="24"/>
        </w:rPr>
        <w:t>文献</w:t>
      </w:r>
      <w:r w:rsidR="00CF0A4B">
        <w:rPr>
          <w:rFonts w:ascii="Times New Roman" w:eastAsia="宋体" w:hAnsi="Times New Roman" w:hint="eastAsia"/>
          <w:color w:val="000000" w:themeColor="text1"/>
          <w:sz w:val="24"/>
          <w:szCs w:val="24"/>
        </w:rPr>
        <w:t>在</w:t>
      </w:r>
      <w:r w:rsidR="00CF0A4B">
        <w:rPr>
          <w:rFonts w:ascii="Times New Roman" w:eastAsia="宋体" w:hAnsi="Times New Roman"/>
          <w:color w:val="000000" w:themeColor="text1"/>
          <w:sz w:val="24"/>
          <w:szCs w:val="24"/>
        </w:rPr>
        <w:t>研究</w:t>
      </w:r>
      <w:r w:rsidR="007F6744">
        <w:rPr>
          <w:rFonts w:ascii="Times New Roman" w:eastAsia="宋体" w:hAnsi="Times New Roman"/>
          <w:color w:val="000000" w:themeColor="text1"/>
          <w:sz w:val="24"/>
          <w:szCs w:val="24"/>
        </w:rPr>
        <w:t>英语</w:t>
      </w:r>
      <w:r w:rsidR="007F6744">
        <w:rPr>
          <w:rFonts w:ascii="Times New Roman" w:eastAsia="宋体" w:hAnsi="Times New Roman" w:hint="eastAsia"/>
          <w:color w:val="000000" w:themeColor="text1"/>
          <w:sz w:val="24"/>
          <w:szCs w:val="24"/>
        </w:rPr>
        <w:t>技能</w:t>
      </w:r>
      <w:r w:rsidR="00CF0A4B">
        <w:rPr>
          <w:rFonts w:ascii="Times New Roman" w:eastAsia="宋体" w:hAnsi="Times New Roman"/>
          <w:color w:val="000000" w:themeColor="text1"/>
          <w:sz w:val="24"/>
          <w:szCs w:val="24"/>
        </w:rPr>
        <w:t>这一</w:t>
      </w:r>
      <w:r w:rsidR="00CF0A4B">
        <w:rPr>
          <w:rFonts w:ascii="Times New Roman" w:eastAsia="宋体" w:hAnsi="Times New Roman" w:hint="eastAsia"/>
          <w:color w:val="000000" w:themeColor="text1"/>
          <w:sz w:val="24"/>
          <w:szCs w:val="24"/>
        </w:rPr>
        <w:t>被</w:t>
      </w:r>
      <w:r w:rsidR="00CF0A4B">
        <w:rPr>
          <w:rFonts w:ascii="Times New Roman" w:eastAsia="宋体" w:hAnsi="Times New Roman"/>
          <w:color w:val="000000" w:themeColor="text1"/>
          <w:sz w:val="24"/>
          <w:szCs w:val="24"/>
        </w:rPr>
        <w:t>个体</w:t>
      </w:r>
      <w:r w:rsidR="00CF0A4B">
        <w:rPr>
          <w:rFonts w:ascii="Times New Roman" w:eastAsia="宋体" w:hAnsi="Times New Roman" w:hint="eastAsia"/>
          <w:color w:val="000000" w:themeColor="text1"/>
          <w:sz w:val="24"/>
          <w:szCs w:val="24"/>
        </w:rPr>
        <w:t>投入</w:t>
      </w:r>
      <w:r w:rsidR="00CF0A4B">
        <w:rPr>
          <w:rFonts w:ascii="Times New Roman" w:eastAsia="宋体" w:hAnsi="Times New Roman"/>
          <w:color w:val="000000" w:themeColor="text1"/>
          <w:sz w:val="24"/>
          <w:szCs w:val="24"/>
        </w:rPr>
        <w:t>高昂成本才获得</w:t>
      </w:r>
      <w:r w:rsidR="00CF0A4B">
        <w:rPr>
          <w:rFonts w:ascii="Times New Roman" w:eastAsia="宋体" w:hAnsi="Times New Roman" w:hint="eastAsia"/>
          <w:color w:val="000000" w:themeColor="text1"/>
          <w:sz w:val="24"/>
          <w:szCs w:val="24"/>
        </w:rPr>
        <w:t>的</w:t>
      </w:r>
      <w:r w:rsidR="00CF0A4B">
        <w:rPr>
          <w:rFonts w:ascii="Times New Roman" w:eastAsia="宋体" w:hAnsi="Times New Roman"/>
          <w:color w:val="000000" w:themeColor="text1"/>
          <w:sz w:val="24"/>
          <w:szCs w:val="24"/>
        </w:rPr>
        <w:t>劳动力市场</w:t>
      </w:r>
      <w:r w:rsidR="007F6744">
        <w:rPr>
          <w:rFonts w:ascii="Times New Roman" w:eastAsia="宋体" w:hAnsi="Times New Roman"/>
          <w:color w:val="000000" w:themeColor="text1"/>
          <w:sz w:val="24"/>
          <w:szCs w:val="24"/>
        </w:rPr>
        <w:t>信号</w:t>
      </w:r>
      <w:r w:rsidR="00CF0A4B">
        <w:rPr>
          <w:rFonts w:ascii="Times New Roman" w:eastAsia="宋体" w:hAnsi="Times New Roman" w:hint="eastAsia"/>
          <w:color w:val="000000" w:themeColor="text1"/>
          <w:sz w:val="24"/>
          <w:szCs w:val="24"/>
        </w:rPr>
        <w:t>时，主要是</w:t>
      </w:r>
      <w:r w:rsidR="00E54575">
        <w:rPr>
          <w:rFonts w:ascii="Times New Roman" w:eastAsia="宋体" w:hAnsi="Times New Roman" w:hint="eastAsia"/>
          <w:color w:val="000000" w:themeColor="text1"/>
          <w:sz w:val="24"/>
          <w:szCs w:val="24"/>
        </w:rPr>
        <w:t>与教育学历（文凭）、所学专业、政治身份、父母社会资本等其他各种信号一起比对</w:t>
      </w:r>
      <w:r w:rsidR="00DB2333">
        <w:rPr>
          <w:rFonts w:ascii="Times New Roman" w:eastAsia="宋体" w:hAnsi="Times New Roman" w:hint="eastAsia"/>
          <w:color w:val="000000" w:themeColor="text1"/>
          <w:sz w:val="24"/>
          <w:szCs w:val="24"/>
        </w:rPr>
        <w:t>。而</w:t>
      </w:r>
      <w:r w:rsidR="00CF0A4B">
        <w:rPr>
          <w:rFonts w:ascii="Times New Roman" w:eastAsia="宋体" w:hAnsi="Times New Roman"/>
          <w:color w:val="000000" w:themeColor="text1"/>
          <w:sz w:val="24"/>
          <w:szCs w:val="24"/>
        </w:rPr>
        <w:t>且</w:t>
      </w:r>
      <w:r w:rsidR="00DB2333">
        <w:rPr>
          <w:rFonts w:ascii="Times New Roman" w:eastAsia="宋体" w:hAnsi="Times New Roman" w:hint="eastAsia"/>
          <w:color w:val="000000" w:themeColor="text1"/>
          <w:sz w:val="24"/>
          <w:szCs w:val="24"/>
        </w:rPr>
        <w:t>，它们的</w:t>
      </w:r>
      <w:r w:rsidR="00CF0A4B">
        <w:rPr>
          <w:rFonts w:ascii="Times New Roman" w:eastAsia="宋体" w:hAnsi="Times New Roman" w:hint="eastAsia"/>
          <w:color w:val="000000" w:themeColor="text1"/>
          <w:sz w:val="24"/>
          <w:szCs w:val="24"/>
        </w:rPr>
        <w:t>研究对象</w:t>
      </w:r>
      <w:r w:rsidR="00DB2333">
        <w:rPr>
          <w:rFonts w:ascii="Times New Roman" w:eastAsia="宋体" w:hAnsi="Times New Roman"/>
          <w:color w:val="000000" w:themeColor="text1"/>
          <w:sz w:val="24"/>
          <w:szCs w:val="24"/>
        </w:rPr>
        <w:t>聚焦</w:t>
      </w:r>
      <w:r w:rsidR="00DB2333">
        <w:rPr>
          <w:rFonts w:ascii="Times New Roman" w:eastAsia="宋体" w:hAnsi="Times New Roman" w:hint="eastAsia"/>
          <w:color w:val="000000" w:themeColor="text1"/>
          <w:sz w:val="24"/>
          <w:szCs w:val="24"/>
        </w:rPr>
        <w:t>于</w:t>
      </w:r>
      <w:r w:rsidR="00CF0A4B">
        <w:rPr>
          <w:rFonts w:ascii="Times New Roman" w:eastAsia="宋体" w:hAnsi="Times New Roman" w:hint="eastAsia"/>
          <w:color w:val="000000" w:themeColor="text1"/>
          <w:sz w:val="24"/>
          <w:szCs w:val="24"/>
        </w:rPr>
        <w:t>进入</w:t>
      </w:r>
      <w:r w:rsidR="00CF0A4B">
        <w:rPr>
          <w:rFonts w:ascii="Times New Roman" w:eastAsia="宋体" w:hAnsi="Times New Roman"/>
          <w:color w:val="000000" w:themeColor="text1"/>
          <w:sz w:val="24"/>
          <w:szCs w:val="24"/>
        </w:rPr>
        <w:t>劳动力市场之前的大学毕业生，</w:t>
      </w:r>
      <w:r w:rsidR="00DB2333">
        <w:rPr>
          <w:rFonts w:ascii="Times New Roman" w:eastAsia="宋体" w:hAnsi="Times New Roman" w:hint="eastAsia"/>
          <w:color w:val="000000" w:themeColor="text1"/>
          <w:sz w:val="24"/>
          <w:szCs w:val="24"/>
        </w:rPr>
        <w:t>而</w:t>
      </w:r>
      <w:r w:rsidR="00CF0A4B">
        <w:rPr>
          <w:rFonts w:ascii="Times New Roman" w:eastAsia="宋体" w:hAnsi="Times New Roman"/>
          <w:color w:val="000000" w:themeColor="text1"/>
          <w:sz w:val="24"/>
          <w:szCs w:val="24"/>
        </w:rPr>
        <w:t>较少</w:t>
      </w:r>
      <w:r w:rsidR="00CF0A4B">
        <w:rPr>
          <w:rFonts w:ascii="Times New Roman" w:eastAsia="宋体" w:hAnsi="Times New Roman" w:hint="eastAsia"/>
          <w:color w:val="000000" w:themeColor="text1"/>
          <w:sz w:val="24"/>
          <w:szCs w:val="24"/>
        </w:rPr>
        <w:t>研究</w:t>
      </w:r>
      <w:r w:rsidR="00CF0A4B">
        <w:rPr>
          <w:rFonts w:ascii="Times New Roman" w:eastAsia="宋体" w:hAnsi="Times New Roman"/>
          <w:color w:val="000000" w:themeColor="text1"/>
          <w:sz w:val="24"/>
          <w:szCs w:val="24"/>
        </w:rPr>
        <w:t>进入</w:t>
      </w:r>
      <w:r w:rsidR="00CF0A4B">
        <w:rPr>
          <w:rFonts w:ascii="Times New Roman" w:eastAsia="宋体" w:hAnsi="Times New Roman" w:hint="eastAsia"/>
          <w:color w:val="000000" w:themeColor="text1"/>
          <w:sz w:val="24"/>
          <w:szCs w:val="24"/>
        </w:rPr>
        <w:t>劳动力</w:t>
      </w:r>
      <w:r w:rsidR="00CF0A4B">
        <w:rPr>
          <w:rFonts w:ascii="Times New Roman" w:eastAsia="宋体" w:hAnsi="Times New Roman"/>
          <w:color w:val="000000" w:themeColor="text1"/>
          <w:sz w:val="24"/>
          <w:szCs w:val="24"/>
        </w:rPr>
        <w:t>市场之后的样本</w:t>
      </w:r>
      <w:r w:rsidR="00DB2333">
        <w:rPr>
          <w:rFonts w:ascii="Times New Roman" w:eastAsia="宋体" w:hAnsi="Times New Roman" w:hint="eastAsia"/>
          <w:color w:val="000000" w:themeColor="text1"/>
          <w:sz w:val="24"/>
          <w:szCs w:val="24"/>
        </w:rPr>
        <w:t>。</w:t>
      </w:r>
      <w:r w:rsidR="00CF0A4B">
        <w:rPr>
          <w:rFonts w:ascii="Times New Roman" w:eastAsia="宋体" w:hAnsi="Times New Roman" w:hint="eastAsia"/>
          <w:color w:val="000000" w:themeColor="text1"/>
          <w:sz w:val="24"/>
          <w:szCs w:val="24"/>
        </w:rPr>
        <w:t>观</w:t>
      </w:r>
      <w:r w:rsidR="00DB2333">
        <w:rPr>
          <w:rFonts w:ascii="Times New Roman" w:eastAsia="宋体" w:hAnsi="Times New Roman" w:hint="eastAsia"/>
          <w:color w:val="000000" w:themeColor="text1"/>
          <w:sz w:val="24"/>
          <w:szCs w:val="24"/>
        </w:rPr>
        <w:t>之</w:t>
      </w:r>
      <w:r w:rsidR="00CF0A4B">
        <w:rPr>
          <w:rFonts w:ascii="Times New Roman" w:eastAsia="宋体" w:hAnsi="Times New Roman"/>
          <w:color w:val="000000" w:themeColor="text1"/>
          <w:sz w:val="24"/>
          <w:szCs w:val="24"/>
        </w:rPr>
        <w:t>现</w:t>
      </w:r>
      <w:r w:rsidR="00223E62" w:rsidRPr="0028373E">
        <w:rPr>
          <w:rFonts w:ascii="Times New Roman" w:eastAsia="宋体" w:hAnsi="Times New Roman" w:hint="eastAsia"/>
          <w:color w:val="000000" w:themeColor="text1"/>
          <w:sz w:val="24"/>
          <w:szCs w:val="24"/>
        </w:rPr>
        <w:t>有</w:t>
      </w:r>
      <w:r w:rsidR="00005C68">
        <w:rPr>
          <w:rFonts w:ascii="Times New Roman" w:eastAsia="宋体" w:hAnsi="Times New Roman" w:hint="eastAsia"/>
          <w:color w:val="000000" w:themeColor="text1"/>
          <w:sz w:val="24"/>
          <w:szCs w:val="24"/>
        </w:rPr>
        <w:t>语言人力资本的</w:t>
      </w:r>
      <w:r w:rsidR="000F06B7">
        <w:rPr>
          <w:rFonts w:ascii="Times New Roman" w:eastAsia="宋体" w:hAnsi="Times New Roman" w:hint="eastAsia"/>
          <w:color w:val="000000" w:themeColor="text1"/>
          <w:sz w:val="24"/>
          <w:szCs w:val="24"/>
        </w:rPr>
        <w:t>多数</w:t>
      </w:r>
      <w:r w:rsidR="00005C68">
        <w:rPr>
          <w:rFonts w:ascii="Times New Roman" w:eastAsia="宋体" w:hAnsi="Times New Roman" w:hint="eastAsia"/>
          <w:color w:val="000000" w:themeColor="text1"/>
          <w:sz w:val="24"/>
          <w:szCs w:val="24"/>
        </w:rPr>
        <w:t>文献</w:t>
      </w:r>
      <w:r w:rsidR="004C118E" w:rsidRPr="0028373E">
        <w:rPr>
          <w:rFonts w:ascii="Times New Roman" w:eastAsia="宋体" w:hAnsi="Times New Roman" w:hint="eastAsia"/>
          <w:color w:val="000000" w:themeColor="text1"/>
          <w:sz w:val="24"/>
          <w:szCs w:val="24"/>
        </w:rPr>
        <w:t>，</w:t>
      </w:r>
      <w:r w:rsidR="00005C68">
        <w:rPr>
          <w:rFonts w:ascii="Times New Roman" w:eastAsia="宋体" w:hAnsi="Times New Roman" w:hint="eastAsia"/>
          <w:color w:val="000000" w:themeColor="text1"/>
          <w:sz w:val="24"/>
          <w:szCs w:val="24"/>
        </w:rPr>
        <w:t>将大幅笔墨用于验证</w:t>
      </w:r>
      <w:r w:rsidR="001903EE">
        <w:rPr>
          <w:rFonts w:ascii="Times New Roman" w:eastAsia="宋体" w:hAnsi="Times New Roman" w:hint="eastAsia"/>
          <w:color w:val="000000" w:themeColor="text1"/>
          <w:sz w:val="24"/>
          <w:szCs w:val="24"/>
        </w:rPr>
        <w:t>英语熟练度在</w:t>
      </w:r>
      <w:r w:rsidR="00005C68">
        <w:rPr>
          <w:rFonts w:ascii="Times New Roman" w:eastAsia="宋体" w:hAnsi="Times New Roman" w:hint="eastAsia"/>
          <w:color w:val="000000" w:themeColor="text1"/>
          <w:sz w:val="24"/>
          <w:szCs w:val="24"/>
        </w:rPr>
        <w:t>我国</w:t>
      </w:r>
      <w:r w:rsidR="001903EE">
        <w:rPr>
          <w:rFonts w:ascii="Times New Roman" w:eastAsia="宋体" w:hAnsi="Times New Roman" w:hint="eastAsia"/>
          <w:color w:val="000000" w:themeColor="text1"/>
          <w:sz w:val="24"/>
          <w:szCs w:val="24"/>
        </w:rPr>
        <w:t>劳动力市场上的工资回报</w:t>
      </w:r>
      <w:r w:rsidR="00DB2333">
        <w:rPr>
          <w:rFonts w:ascii="Times New Roman" w:eastAsia="宋体" w:hAnsi="Times New Roman" w:hint="eastAsia"/>
          <w:color w:val="000000" w:themeColor="text1"/>
          <w:sz w:val="24"/>
          <w:szCs w:val="24"/>
        </w:rPr>
        <w:t>率</w:t>
      </w:r>
      <w:r w:rsidR="00E54575">
        <w:rPr>
          <w:rFonts w:ascii="Times New Roman" w:eastAsia="宋体" w:hAnsi="Times New Roman" w:hint="eastAsia"/>
          <w:color w:val="000000" w:themeColor="text1"/>
          <w:sz w:val="24"/>
          <w:szCs w:val="24"/>
        </w:rPr>
        <w:t>，</w:t>
      </w:r>
      <w:r w:rsidR="00DB2333">
        <w:rPr>
          <w:rFonts w:ascii="Times New Roman" w:eastAsia="宋体" w:hAnsi="Times New Roman" w:hint="eastAsia"/>
          <w:color w:val="000000" w:themeColor="text1"/>
          <w:sz w:val="24"/>
          <w:szCs w:val="24"/>
        </w:rPr>
        <w:t>但是少有研究从英语人力资本对除工资以外的劳动力市场成就来探讨其影响机制</w:t>
      </w:r>
      <w:r w:rsidR="00267A04">
        <w:rPr>
          <w:rFonts w:ascii="Times New Roman" w:eastAsia="宋体" w:hAnsi="Times New Roman" w:hint="eastAsia"/>
          <w:color w:val="000000" w:themeColor="text1"/>
          <w:sz w:val="24"/>
          <w:szCs w:val="24"/>
        </w:rPr>
        <w:t>。</w:t>
      </w:r>
    </w:p>
    <w:p w14:paraId="7679B9D0" w14:textId="1F2CA5F6" w:rsidR="004939E3" w:rsidRPr="0028373E" w:rsidRDefault="00E54575" w:rsidP="00961DD7">
      <w:pPr>
        <w:spacing w:line="400" w:lineRule="atLeast"/>
        <w:ind w:firstLineChars="200" w:firstLine="48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因而本文基于教育筛选理论的视角，尝试为语言经济学对英语技能的经济回报研究提供一个新思路。</w:t>
      </w:r>
      <w:r w:rsidR="003A49D5">
        <w:rPr>
          <w:rFonts w:ascii="Times New Roman" w:eastAsia="宋体" w:hAnsi="Times New Roman" w:hint="eastAsia"/>
          <w:color w:val="000000" w:themeColor="text1"/>
          <w:sz w:val="24"/>
          <w:szCs w:val="24"/>
        </w:rPr>
        <w:t>通过</w:t>
      </w:r>
      <w:r w:rsidR="00F44ADE">
        <w:rPr>
          <w:rFonts w:ascii="Times New Roman" w:eastAsia="宋体" w:hAnsi="Times New Roman" w:hint="eastAsia"/>
          <w:color w:val="000000" w:themeColor="text1"/>
          <w:sz w:val="24"/>
          <w:szCs w:val="24"/>
        </w:rPr>
        <w:t>检验英语技能</w:t>
      </w:r>
      <w:r w:rsidR="00AD6960">
        <w:rPr>
          <w:rFonts w:ascii="Times New Roman" w:eastAsia="宋体" w:hAnsi="Times New Roman" w:hint="eastAsia"/>
          <w:color w:val="000000" w:themeColor="text1"/>
          <w:sz w:val="24"/>
          <w:szCs w:val="24"/>
        </w:rPr>
        <w:t>在劳动力市场</w:t>
      </w:r>
      <w:r w:rsidR="000F06B7">
        <w:rPr>
          <w:rFonts w:ascii="Times New Roman" w:eastAsia="宋体" w:hAnsi="Times New Roman" w:hint="eastAsia"/>
          <w:color w:val="000000" w:themeColor="text1"/>
          <w:sz w:val="24"/>
          <w:szCs w:val="24"/>
        </w:rPr>
        <w:t>上</w:t>
      </w:r>
      <w:r w:rsidR="00AD6960">
        <w:rPr>
          <w:rFonts w:ascii="Times New Roman" w:eastAsia="宋体" w:hAnsi="Times New Roman" w:hint="eastAsia"/>
          <w:color w:val="000000" w:themeColor="text1"/>
          <w:sz w:val="24"/>
          <w:szCs w:val="24"/>
        </w:rPr>
        <w:t>的</w:t>
      </w:r>
      <w:r w:rsidR="000F06B7">
        <w:rPr>
          <w:rFonts w:ascii="Times New Roman" w:eastAsia="宋体" w:hAnsi="Times New Roman" w:hint="eastAsia"/>
          <w:color w:val="000000" w:themeColor="text1"/>
          <w:sz w:val="24"/>
          <w:szCs w:val="24"/>
        </w:rPr>
        <w:t>工资回报是</w:t>
      </w:r>
      <w:r w:rsidR="00AD6960">
        <w:rPr>
          <w:rFonts w:ascii="Times New Roman" w:eastAsia="宋体" w:hAnsi="Times New Roman" w:hint="eastAsia"/>
          <w:color w:val="000000" w:themeColor="text1"/>
          <w:sz w:val="24"/>
          <w:szCs w:val="24"/>
        </w:rPr>
        <w:t>人力资本效应</w:t>
      </w:r>
      <w:r w:rsidR="000F06B7">
        <w:rPr>
          <w:rFonts w:ascii="Times New Roman" w:eastAsia="宋体" w:hAnsi="Times New Roman" w:hint="eastAsia"/>
          <w:color w:val="000000" w:themeColor="text1"/>
          <w:sz w:val="24"/>
          <w:szCs w:val="24"/>
        </w:rPr>
        <w:t>的结果还是</w:t>
      </w:r>
      <w:r w:rsidR="00AD6960">
        <w:rPr>
          <w:rFonts w:ascii="Times New Roman" w:eastAsia="宋体" w:hAnsi="Times New Roman" w:hint="eastAsia"/>
          <w:color w:val="000000" w:themeColor="text1"/>
          <w:sz w:val="24"/>
          <w:szCs w:val="24"/>
        </w:rPr>
        <w:t>信号效应</w:t>
      </w:r>
      <w:r w:rsidR="000F06B7">
        <w:rPr>
          <w:rFonts w:ascii="Times New Roman" w:eastAsia="宋体" w:hAnsi="Times New Roman" w:hint="eastAsia"/>
          <w:color w:val="000000" w:themeColor="text1"/>
          <w:sz w:val="24"/>
          <w:szCs w:val="24"/>
        </w:rPr>
        <w:t>的结果</w:t>
      </w:r>
      <w:r w:rsidR="00AD6960">
        <w:rPr>
          <w:rFonts w:ascii="Times New Roman" w:eastAsia="宋体" w:hAnsi="Times New Roman" w:hint="eastAsia"/>
          <w:color w:val="000000" w:themeColor="text1"/>
          <w:sz w:val="24"/>
          <w:szCs w:val="24"/>
        </w:rPr>
        <w:t>，</w:t>
      </w:r>
      <w:r w:rsidR="000F06B7">
        <w:rPr>
          <w:rFonts w:ascii="Times New Roman" w:eastAsia="宋体" w:hAnsi="Times New Roman" w:hint="eastAsia"/>
          <w:color w:val="000000" w:themeColor="text1"/>
          <w:sz w:val="24"/>
          <w:szCs w:val="24"/>
        </w:rPr>
        <w:t>并探讨这一效应对于不同的劳动力群体是否存在异质性，本文或许能为</w:t>
      </w:r>
      <w:r w:rsidR="00CE3FFA">
        <w:rPr>
          <w:rFonts w:ascii="Times New Roman" w:eastAsia="宋体" w:hAnsi="Times New Roman" w:hint="eastAsia"/>
          <w:color w:val="000000" w:themeColor="text1"/>
          <w:sz w:val="24"/>
          <w:szCs w:val="24"/>
        </w:rPr>
        <w:t>语言经济学、人力资本理论以及教育筛选理论等</w:t>
      </w:r>
      <w:r w:rsidR="000F06B7">
        <w:rPr>
          <w:rFonts w:ascii="Times New Roman" w:eastAsia="宋体" w:hAnsi="Times New Roman" w:hint="eastAsia"/>
          <w:color w:val="000000" w:themeColor="text1"/>
          <w:sz w:val="24"/>
          <w:szCs w:val="24"/>
        </w:rPr>
        <w:t>相关</w:t>
      </w:r>
      <w:r w:rsidR="00CE3FFA">
        <w:rPr>
          <w:rFonts w:ascii="Times New Roman" w:eastAsia="宋体" w:hAnsi="Times New Roman" w:hint="eastAsia"/>
          <w:color w:val="000000" w:themeColor="text1"/>
          <w:sz w:val="24"/>
          <w:szCs w:val="24"/>
        </w:rPr>
        <w:t>研究领域提供一个新的</w:t>
      </w:r>
      <w:r w:rsidR="00CB1B32">
        <w:rPr>
          <w:rFonts w:ascii="Times New Roman" w:eastAsia="宋体" w:hAnsi="Times New Roman" w:hint="eastAsia"/>
          <w:color w:val="000000" w:themeColor="text1"/>
          <w:sz w:val="24"/>
          <w:szCs w:val="24"/>
        </w:rPr>
        <w:t>延伸方向</w:t>
      </w:r>
      <w:r w:rsidR="00CE3FFA">
        <w:rPr>
          <w:rFonts w:ascii="Times New Roman" w:eastAsia="宋体" w:hAnsi="Times New Roman" w:hint="eastAsia"/>
          <w:color w:val="000000" w:themeColor="text1"/>
          <w:sz w:val="24"/>
          <w:szCs w:val="24"/>
        </w:rPr>
        <w:t>。</w:t>
      </w:r>
    </w:p>
    <w:p w14:paraId="36DA48B7" w14:textId="77777777" w:rsidR="00AE0588" w:rsidRPr="00DF77D3" w:rsidRDefault="00AE0588" w:rsidP="00DF77D3">
      <w:pPr>
        <w:pStyle w:val="a6"/>
        <w:numPr>
          <w:ilvl w:val="2"/>
          <w:numId w:val="1"/>
        </w:numPr>
        <w:spacing w:beforeLines="50" w:before="156" w:afterLines="50" w:after="156" w:line="400" w:lineRule="atLeast"/>
        <w:ind w:left="0" w:firstLineChars="0" w:firstLine="0"/>
        <w:outlineLvl w:val="2"/>
        <w:rPr>
          <w:rFonts w:ascii="Times New Roman" w:eastAsia="黑体" w:hAnsi="Times New Roman" w:cs="Times New Roman"/>
          <w:color w:val="000000" w:themeColor="text1"/>
          <w:sz w:val="28"/>
          <w:szCs w:val="28"/>
        </w:rPr>
      </w:pPr>
      <w:bookmarkStart w:id="7" w:name="_Toc511861260"/>
      <w:r w:rsidRPr="00DF77D3">
        <w:rPr>
          <w:rFonts w:ascii="Times New Roman" w:eastAsia="黑体" w:hAnsi="Times New Roman" w:cs="Times New Roman"/>
          <w:color w:val="000000" w:themeColor="text1"/>
          <w:sz w:val="28"/>
          <w:szCs w:val="28"/>
        </w:rPr>
        <w:lastRenderedPageBreak/>
        <w:t>现实意义</w:t>
      </w:r>
      <w:bookmarkEnd w:id="7"/>
    </w:p>
    <w:p w14:paraId="2F728246" w14:textId="227CEC64" w:rsidR="00FE7F4E" w:rsidRDefault="00242941" w:rsidP="00267A04">
      <w:pPr>
        <w:spacing w:line="400" w:lineRule="atLeast"/>
        <w:ind w:firstLineChars="200" w:firstLine="48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区分教育的人力资本效应与信号效应的意义，其实并不在于也并不会影响个体的教育投资决策，然而，</w:t>
      </w:r>
      <w:r w:rsidR="001B1CE3">
        <w:rPr>
          <w:rFonts w:ascii="Times New Roman" w:eastAsia="宋体" w:hAnsi="Times New Roman" w:hint="eastAsia"/>
          <w:color w:val="000000" w:themeColor="text1"/>
          <w:sz w:val="24"/>
          <w:szCs w:val="24"/>
        </w:rPr>
        <w:t>其</w:t>
      </w:r>
      <w:r>
        <w:rPr>
          <w:rFonts w:ascii="Times New Roman" w:eastAsia="宋体" w:hAnsi="Times New Roman" w:hint="eastAsia"/>
          <w:color w:val="000000" w:themeColor="text1"/>
          <w:sz w:val="24"/>
          <w:szCs w:val="24"/>
        </w:rPr>
        <w:t>对</w:t>
      </w:r>
      <w:r w:rsidR="001B1CE3">
        <w:rPr>
          <w:rFonts w:ascii="Times New Roman" w:eastAsia="宋体" w:hAnsi="Times New Roman" w:hint="eastAsia"/>
          <w:color w:val="000000" w:themeColor="text1"/>
          <w:sz w:val="24"/>
          <w:szCs w:val="24"/>
        </w:rPr>
        <w:t>公共政策如何达到社会最优的教育投资可能具有深刻的影响</w:t>
      </w:r>
      <w:r>
        <w:rPr>
          <w:rFonts w:ascii="Times New Roman" w:eastAsia="宋体" w:hAnsi="Times New Roman" w:hint="eastAsia"/>
          <w:color w:val="000000" w:themeColor="text1"/>
          <w:sz w:val="24"/>
          <w:szCs w:val="24"/>
        </w:rPr>
        <w:t>。</w:t>
      </w:r>
      <w:r w:rsidR="00A978D3">
        <w:rPr>
          <w:rFonts w:ascii="Times New Roman" w:eastAsia="宋体" w:hAnsi="Times New Roman" w:hint="eastAsia"/>
          <w:color w:val="000000" w:themeColor="text1"/>
          <w:sz w:val="24"/>
          <w:szCs w:val="24"/>
        </w:rPr>
        <w:t>随着经济全球化程度的不断加深，</w:t>
      </w:r>
      <w:r w:rsidR="00CB1B32">
        <w:rPr>
          <w:rFonts w:ascii="Times New Roman" w:eastAsia="宋体" w:hAnsi="Times New Roman" w:hint="eastAsia"/>
          <w:color w:val="000000" w:themeColor="text1"/>
          <w:sz w:val="24"/>
          <w:szCs w:val="24"/>
        </w:rPr>
        <w:t>我国</w:t>
      </w:r>
      <w:r w:rsidR="00D04242">
        <w:rPr>
          <w:rFonts w:ascii="Times New Roman" w:eastAsia="宋体" w:hAnsi="Times New Roman" w:hint="eastAsia"/>
          <w:color w:val="000000" w:themeColor="text1"/>
          <w:sz w:val="24"/>
          <w:szCs w:val="24"/>
        </w:rPr>
        <w:t>上至</w:t>
      </w:r>
      <w:r w:rsidR="00CB1B32">
        <w:rPr>
          <w:rFonts w:ascii="Times New Roman" w:eastAsia="宋体" w:hAnsi="Times New Roman" w:hint="eastAsia"/>
          <w:color w:val="000000" w:themeColor="text1"/>
          <w:sz w:val="24"/>
          <w:szCs w:val="24"/>
        </w:rPr>
        <w:t>政府</w:t>
      </w:r>
      <w:r w:rsidR="00D04242">
        <w:rPr>
          <w:rFonts w:ascii="Times New Roman" w:eastAsia="宋体" w:hAnsi="Times New Roman" w:hint="eastAsia"/>
          <w:color w:val="000000" w:themeColor="text1"/>
          <w:sz w:val="24"/>
          <w:szCs w:val="24"/>
        </w:rPr>
        <w:t>下</w:t>
      </w:r>
      <w:r w:rsidR="00CB1B32">
        <w:rPr>
          <w:rFonts w:ascii="Times New Roman" w:eastAsia="宋体" w:hAnsi="Times New Roman" w:hint="eastAsia"/>
          <w:color w:val="000000" w:themeColor="text1"/>
          <w:sz w:val="24"/>
          <w:szCs w:val="24"/>
        </w:rPr>
        <w:t>及民众</w:t>
      </w:r>
      <w:r w:rsidR="00A978D3">
        <w:rPr>
          <w:rFonts w:ascii="Times New Roman" w:eastAsia="宋体" w:hAnsi="Times New Roman" w:hint="eastAsia"/>
          <w:color w:val="000000" w:themeColor="text1"/>
          <w:sz w:val="24"/>
          <w:szCs w:val="24"/>
        </w:rPr>
        <w:t>在英语教育上</w:t>
      </w:r>
      <w:r w:rsidR="00CB1B32">
        <w:rPr>
          <w:rFonts w:ascii="Times New Roman" w:eastAsia="宋体" w:hAnsi="Times New Roman" w:hint="eastAsia"/>
          <w:color w:val="000000" w:themeColor="text1"/>
          <w:sz w:val="24"/>
          <w:szCs w:val="24"/>
        </w:rPr>
        <w:t>都</w:t>
      </w:r>
      <w:r w:rsidR="00D04242">
        <w:rPr>
          <w:rFonts w:ascii="Times New Roman" w:eastAsia="宋体" w:hAnsi="Times New Roman" w:hint="eastAsia"/>
          <w:color w:val="000000" w:themeColor="text1"/>
          <w:sz w:val="24"/>
          <w:szCs w:val="24"/>
        </w:rPr>
        <w:t>投入</w:t>
      </w:r>
      <w:r w:rsidR="00643465">
        <w:rPr>
          <w:rFonts w:ascii="Times New Roman" w:eastAsia="宋体" w:hAnsi="Times New Roman" w:hint="eastAsia"/>
          <w:color w:val="000000" w:themeColor="text1"/>
          <w:sz w:val="24"/>
          <w:szCs w:val="24"/>
        </w:rPr>
        <w:t>巨大的</w:t>
      </w:r>
      <w:r w:rsidR="00A978D3">
        <w:rPr>
          <w:rFonts w:ascii="Times New Roman" w:eastAsia="宋体" w:hAnsi="Times New Roman" w:hint="eastAsia"/>
          <w:color w:val="000000" w:themeColor="text1"/>
          <w:sz w:val="24"/>
          <w:szCs w:val="24"/>
        </w:rPr>
        <w:t>人力、物力、财力以及时间。即使如今随着高考改革，英语科目的考试方式有所</w:t>
      </w:r>
      <w:r w:rsidR="003F4085">
        <w:rPr>
          <w:rFonts w:ascii="Times New Roman" w:eastAsia="宋体" w:hAnsi="Times New Roman" w:hint="eastAsia"/>
          <w:color w:val="000000" w:themeColor="text1"/>
          <w:sz w:val="24"/>
          <w:szCs w:val="24"/>
        </w:rPr>
        <w:t>调整</w:t>
      </w:r>
      <w:r w:rsidR="00A978D3">
        <w:rPr>
          <w:rFonts w:ascii="Times New Roman" w:eastAsia="宋体" w:hAnsi="Times New Roman" w:hint="eastAsia"/>
          <w:color w:val="000000" w:themeColor="text1"/>
          <w:sz w:val="24"/>
          <w:szCs w:val="24"/>
        </w:rPr>
        <w:t>，</w:t>
      </w:r>
      <w:r w:rsidR="00A46BC3">
        <w:rPr>
          <w:rFonts w:ascii="Times New Roman" w:eastAsia="宋体" w:hAnsi="Times New Roman" w:hint="eastAsia"/>
          <w:color w:val="000000" w:themeColor="text1"/>
          <w:sz w:val="24"/>
          <w:szCs w:val="24"/>
        </w:rPr>
        <w:t>而且</w:t>
      </w:r>
      <w:r w:rsidR="003F4085">
        <w:rPr>
          <w:rFonts w:ascii="Times New Roman" w:eastAsia="宋体" w:hAnsi="Times New Roman" w:hint="eastAsia"/>
          <w:color w:val="000000" w:themeColor="text1"/>
          <w:sz w:val="24"/>
          <w:szCs w:val="24"/>
        </w:rPr>
        <w:t>社会舆论中“英语减负”的声音</w:t>
      </w:r>
      <w:r w:rsidR="00A46BC3">
        <w:rPr>
          <w:rFonts w:ascii="Times New Roman" w:eastAsia="宋体" w:hAnsi="Times New Roman" w:hint="eastAsia"/>
          <w:color w:val="000000" w:themeColor="text1"/>
          <w:sz w:val="24"/>
          <w:szCs w:val="24"/>
        </w:rPr>
        <w:t>一直不断</w:t>
      </w:r>
      <w:r w:rsidR="003F4085">
        <w:rPr>
          <w:rFonts w:ascii="Times New Roman" w:eastAsia="宋体" w:hAnsi="Times New Roman" w:hint="eastAsia"/>
          <w:color w:val="000000" w:themeColor="text1"/>
          <w:sz w:val="24"/>
          <w:szCs w:val="24"/>
        </w:rPr>
        <w:t>，然</w:t>
      </w:r>
      <w:r w:rsidR="00A46BC3">
        <w:rPr>
          <w:rFonts w:ascii="Times New Roman" w:eastAsia="宋体" w:hAnsi="Times New Roman" w:hint="eastAsia"/>
          <w:color w:val="000000" w:themeColor="text1"/>
          <w:sz w:val="24"/>
          <w:szCs w:val="24"/>
        </w:rPr>
        <w:t>英语教育的热度并未消减，市场化的英语培训机构日益繁荣。</w:t>
      </w:r>
      <w:r w:rsidR="00345CA7">
        <w:rPr>
          <w:rFonts w:ascii="Times New Roman" w:eastAsia="宋体" w:hAnsi="Times New Roman" w:hint="eastAsia"/>
          <w:color w:val="000000" w:themeColor="text1"/>
          <w:sz w:val="24"/>
          <w:szCs w:val="24"/>
        </w:rPr>
        <w:t>“英语热”的经济归因，在于英语技能一般与较好的工作机会与较高的工资收入相关联。研究英语技能回报的影响机制是其人力资本效应的结果亦或信号效应的结果，</w:t>
      </w:r>
      <w:r w:rsidR="00DC31A2">
        <w:rPr>
          <w:rFonts w:ascii="Times New Roman" w:eastAsia="宋体" w:hAnsi="Times New Roman" w:hint="eastAsia"/>
          <w:color w:val="000000" w:themeColor="text1"/>
          <w:sz w:val="24"/>
          <w:szCs w:val="24"/>
        </w:rPr>
        <w:t>不仅</w:t>
      </w:r>
      <w:r w:rsidR="00345CA7">
        <w:rPr>
          <w:rFonts w:ascii="Times New Roman" w:eastAsia="宋体" w:hAnsi="Times New Roman" w:hint="eastAsia"/>
          <w:color w:val="000000" w:themeColor="text1"/>
          <w:sz w:val="24"/>
          <w:szCs w:val="24"/>
        </w:rPr>
        <w:t>对于指导劳动力进行人力资本投资具有</w:t>
      </w:r>
      <w:r w:rsidR="00DC31A2">
        <w:rPr>
          <w:rFonts w:ascii="Times New Roman" w:eastAsia="宋体" w:hAnsi="Times New Roman" w:hint="eastAsia"/>
          <w:color w:val="000000" w:themeColor="text1"/>
          <w:sz w:val="24"/>
          <w:szCs w:val="24"/>
        </w:rPr>
        <w:t>重要的现实意义和实践意义，也对英语教育体系改革具有一定参考价值。</w:t>
      </w:r>
    </w:p>
    <w:p w14:paraId="213A6FE0" w14:textId="3D808826" w:rsidR="00DC31A2" w:rsidRPr="0028373E" w:rsidRDefault="00DC31A2" w:rsidP="00267A04">
      <w:pPr>
        <w:spacing w:line="400" w:lineRule="atLeast"/>
        <w:ind w:firstLineChars="200" w:firstLine="48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具体而言，</w:t>
      </w:r>
      <w:r w:rsidR="00F435E0">
        <w:rPr>
          <w:rFonts w:ascii="Times New Roman" w:eastAsia="宋体" w:hAnsi="Times New Roman" w:hint="eastAsia"/>
          <w:color w:val="000000" w:themeColor="text1"/>
          <w:sz w:val="24"/>
          <w:szCs w:val="24"/>
        </w:rPr>
        <w:t>基于筛选假设探讨应英语技能的人力资本效应与信号效应，有利于辨析</w:t>
      </w:r>
      <w:r w:rsidR="000602DF">
        <w:rPr>
          <w:rFonts w:ascii="Times New Roman" w:eastAsia="宋体" w:hAnsi="Times New Roman" w:hint="eastAsia"/>
          <w:color w:val="000000" w:themeColor="text1"/>
          <w:sz w:val="24"/>
          <w:szCs w:val="24"/>
        </w:rPr>
        <w:t>英语教育对劳动生产率影响的确切方式。一方面，它通过使劳动力掌握</w:t>
      </w:r>
      <w:r w:rsidR="00EB00F9">
        <w:rPr>
          <w:rFonts w:ascii="Times New Roman" w:eastAsia="宋体" w:hAnsi="Times New Roman" w:hint="eastAsia"/>
          <w:color w:val="000000" w:themeColor="text1"/>
          <w:sz w:val="24"/>
          <w:szCs w:val="24"/>
        </w:rPr>
        <w:t>识别外文信息、进行</w:t>
      </w:r>
      <w:r w:rsidR="000602DF">
        <w:rPr>
          <w:rFonts w:ascii="Times New Roman" w:eastAsia="宋体" w:hAnsi="Times New Roman" w:hint="eastAsia"/>
          <w:color w:val="000000" w:themeColor="text1"/>
          <w:sz w:val="24"/>
          <w:szCs w:val="24"/>
        </w:rPr>
        <w:t>外语交流等能力，提高其从事较为复杂工作的概率；另一方面，在英语技能相对稀缺的情况下，它</w:t>
      </w:r>
      <w:r w:rsidR="00EB00F9">
        <w:rPr>
          <w:rFonts w:ascii="Times New Roman" w:eastAsia="宋体" w:hAnsi="Times New Roman" w:hint="eastAsia"/>
          <w:color w:val="000000" w:themeColor="text1"/>
          <w:sz w:val="24"/>
          <w:szCs w:val="24"/>
        </w:rPr>
        <w:t>可以</w:t>
      </w:r>
      <w:r w:rsidR="000602DF">
        <w:rPr>
          <w:rFonts w:ascii="Times New Roman" w:eastAsia="宋体" w:hAnsi="Times New Roman" w:hint="eastAsia"/>
          <w:color w:val="000000" w:themeColor="text1"/>
          <w:sz w:val="24"/>
          <w:szCs w:val="24"/>
        </w:rPr>
        <w:t>向雇主发送</w:t>
      </w:r>
      <w:r w:rsidR="00EB00F9">
        <w:rPr>
          <w:rFonts w:ascii="Times New Roman" w:eastAsia="宋体" w:hAnsi="Times New Roman" w:hint="eastAsia"/>
          <w:color w:val="000000" w:themeColor="text1"/>
          <w:sz w:val="24"/>
          <w:szCs w:val="24"/>
        </w:rPr>
        <w:t>个体具有更高劳动生产率、更强能力的信号</w:t>
      </w:r>
      <w:r w:rsidR="000602DF">
        <w:rPr>
          <w:rFonts w:ascii="Times New Roman" w:eastAsia="宋体" w:hAnsi="Times New Roman" w:hint="eastAsia"/>
          <w:color w:val="000000" w:themeColor="text1"/>
          <w:sz w:val="24"/>
          <w:szCs w:val="24"/>
        </w:rPr>
        <w:t>。</w:t>
      </w:r>
      <w:r w:rsidR="00EB00F9">
        <w:rPr>
          <w:rFonts w:ascii="Times New Roman" w:eastAsia="宋体" w:hAnsi="Times New Roman" w:hint="eastAsia"/>
          <w:color w:val="000000" w:themeColor="text1"/>
          <w:sz w:val="24"/>
          <w:szCs w:val="24"/>
        </w:rPr>
        <w:t>此外，通过对不同特征群体其英语技能信号效应（或人力资本效应）表现出的异质性，可以对英语教育的效率和公平进行深入探究，从而对新时代我国各阶段的英语教育制度改革提供实证性的建议。</w:t>
      </w:r>
    </w:p>
    <w:p w14:paraId="56FC7D69" w14:textId="1F800CED" w:rsidR="00AE0588" w:rsidRPr="00DF77D3" w:rsidRDefault="00DF77D3" w:rsidP="00DF77D3">
      <w:pPr>
        <w:pStyle w:val="2"/>
        <w:numPr>
          <w:ilvl w:val="1"/>
          <w:numId w:val="1"/>
        </w:numPr>
        <w:spacing w:beforeLines="100" w:before="312" w:afterLines="100" w:after="312" w:line="400" w:lineRule="atLeast"/>
        <w:ind w:left="0" w:firstLine="0"/>
        <w:rPr>
          <w:rFonts w:ascii="Times New Roman" w:eastAsia="黑体" w:hAnsi="Times New Roman" w:cs="Times New Roman"/>
          <w:b w:val="0"/>
          <w:color w:val="000000" w:themeColor="text1"/>
        </w:rPr>
      </w:pPr>
      <w:r>
        <w:rPr>
          <w:rFonts w:ascii="Times New Roman" w:eastAsia="黑体" w:hAnsi="Times New Roman" w:cs="Times New Roman" w:hint="eastAsia"/>
          <w:b w:val="0"/>
          <w:color w:val="000000" w:themeColor="text1"/>
        </w:rPr>
        <w:t xml:space="preserve"> </w:t>
      </w:r>
      <w:bookmarkStart w:id="8" w:name="_Toc511861261"/>
      <w:r w:rsidR="00AE0588" w:rsidRPr="00DF77D3">
        <w:rPr>
          <w:rFonts w:ascii="Times New Roman" w:eastAsia="黑体" w:hAnsi="Times New Roman" w:cs="Times New Roman"/>
          <w:b w:val="0"/>
          <w:color w:val="000000" w:themeColor="text1"/>
        </w:rPr>
        <w:t>研究方法和技术路线</w:t>
      </w:r>
      <w:bookmarkEnd w:id="8"/>
    </w:p>
    <w:p w14:paraId="2F641803" w14:textId="77777777" w:rsidR="00AE0588" w:rsidRPr="00DF77D3" w:rsidRDefault="00AE0588" w:rsidP="00DF77D3">
      <w:pPr>
        <w:pStyle w:val="a6"/>
        <w:numPr>
          <w:ilvl w:val="2"/>
          <w:numId w:val="1"/>
        </w:numPr>
        <w:spacing w:beforeLines="50" w:before="156" w:afterLines="50" w:after="156" w:line="400" w:lineRule="atLeast"/>
        <w:ind w:left="0" w:firstLineChars="0" w:firstLine="0"/>
        <w:outlineLvl w:val="2"/>
        <w:rPr>
          <w:rFonts w:ascii="Times New Roman" w:eastAsia="黑体" w:hAnsi="Times New Roman" w:cs="Times New Roman"/>
          <w:color w:val="000000" w:themeColor="text1"/>
          <w:sz w:val="28"/>
          <w:szCs w:val="28"/>
        </w:rPr>
      </w:pPr>
      <w:bookmarkStart w:id="9" w:name="_Toc511861262"/>
      <w:r w:rsidRPr="00DF77D3">
        <w:rPr>
          <w:rFonts w:ascii="Times New Roman" w:eastAsia="黑体" w:hAnsi="Times New Roman" w:cs="Times New Roman"/>
          <w:color w:val="000000" w:themeColor="text1"/>
          <w:sz w:val="28"/>
          <w:szCs w:val="28"/>
        </w:rPr>
        <w:t>研究方法</w:t>
      </w:r>
      <w:bookmarkEnd w:id="9"/>
    </w:p>
    <w:p w14:paraId="32BF1793" w14:textId="55907FE9" w:rsidR="00761A9E" w:rsidRDefault="00C97994" w:rsidP="00836F99">
      <w:pPr>
        <w:spacing w:line="400" w:lineRule="atLeast"/>
        <w:ind w:firstLineChars="200" w:firstLine="48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本文主要使用文献分析与定量分析两种</w:t>
      </w:r>
      <w:r w:rsidR="00FE7F4E" w:rsidRPr="0028373E">
        <w:rPr>
          <w:rFonts w:ascii="Times New Roman" w:eastAsia="宋体" w:hAnsi="Times New Roman" w:hint="eastAsia"/>
          <w:color w:val="000000" w:themeColor="text1"/>
          <w:sz w:val="24"/>
          <w:szCs w:val="24"/>
        </w:rPr>
        <w:t>方法</w:t>
      </w:r>
      <w:r w:rsidR="00761A9E">
        <w:rPr>
          <w:rFonts w:ascii="Times New Roman" w:eastAsia="宋体" w:hAnsi="Times New Roman" w:hint="eastAsia"/>
          <w:color w:val="000000" w:themeColor="text1"/>
          <w:sz w:val="24"/>
          <w:szCs w:val="24"/>
        </w:rPr>
        <w:t>进行问题的研究</w:t>
      </w:r>
      <w:r w:rsidR="000E71C9">
        <w:rPr>
          <w:rFonts w:ascii="Times New Roman" w:eastAsia="宋体" w:hAnsi="Times New Roman" w:hint="eastAsia"/>
          <w:color w:val="000000" w:themeColor="text1"/>
          <w:sz w:val="24"/>
          <w:szCs w:val="24"/>
        </w:rPr>
        <w:t>，具体分析如下</w:t>
      </w:r>
      <w:r w:rsidR="00761A9E">
        <w:rPr>
          <w:rFonts w:ascii="Times New Roman" w:eastAsia="宋体" w:hAnsi="Times New Roman" w:hint="eastAsia"/>
          <w:color w:val="000000" w:themeColor="text1"/>
          <w:sz w:val="24"/>
          <w:szCs w:val="24"/>
        </w:rPr>
        <w:t>：</w:t>
      </w:r>
    </w:p>
    <w:p w14:paraId="4B0BE994" w14:textId="79ED36B5" w:rsidR="00C97994" w:rsidRDefault="00761A9E" w:rsidP="00836F99">
      <w:pPr>
        <w:spacing w:line="400" w:lineRule="atLeast"/>
        <w:ind w:firstLineChars="200" w:firstLine="48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w:t>
      </w:r>
      <w:r>
        <w:rPr>
          <w:rFonts w:ascii="Times New Roman" w:eastAsia="宋体" w:hAnsi="Times New Roman" w:hint="eastAsia"/>
          <w:color w:val="000000" w:themeColor="text1"/>
          <w:sz w:val="24"/>
          <w:szCs w:val="24"/>
        </w:rPr>
        <w:t>1</w:t>
      </w:r>
      <w:r>
        <w:rPr>
          <w:rFonts w:ascii="Times New Roman" w:eastAsia="宋体" w:hAnsi="Times New Roman" w:hint="eastAsia"/>
          <w:color w:val="000000" w:themeColor="text1"/>
          <w:sz w:val="24"/>
          <w:szCs w:val="24"/>
        </w:rPr>
        <w:t>）文献分析法：</w:t>
      </w:r>
      <w:r w:rsidR="00011924">
        <w:rPr>
          <w:rFonts w:ascii="Times New Roman" w:eastAsia="宋体" w:hAnsi="Times New Roman" w:hint="eastAsia"/>
          <w:color w:val="000000" w:themeColor="text1"/>
          <w:sz w:val="24"/>
          <w:szCs w:val="24"/>
        </w:rPr>
        <w:t>本文</w:t>
      </w:r>
      <w:r w:rsidR="00A847CC" w:rsidRPr="0028373E">
        <w:rPr>
          <w:rFonts w:ascii="Times New Roman" w:eastAsia="宋体" w:hAnsi="Times New Roman" w:hint="eastAsia"/>
          <w:color w:val="000000" w:themeColor="text1"/>
          <w:sz w:val="24"/>
          <w:szCs w:val="24"/>
        </w:rPr>
        <w:t>在广泛阅读国内外有关</w:t>
      </w:r>
      <w:r w:rsidR="00AD28B8">
        <w:rPr>
          <w:rFonts w:ascii="Times New Roman" w:eastAsia="宋体" w:hAnsi="Times New Roman" w:hint="eastAsia"/>
          <w:color w:val="000000" w:themeColor="text1"/>
          <w:sz w:val="24"/>
          <w:szCs w:val="24"/>
        </w:rPr>
        <w:t>语言经济学和教育信号理论、尤其是筛选假设</w:t>
      </w:r>
      <w:r w:rsidR="00E54575">
        <w:rPr>
          <w:rFonts w:ascii="Times New Roman" w:eastAsia="宋体" w:hAnsi="Times New Roman" w:hint="eastAsia"/>
          <w:color w:val="000000" w:themeColor="text1"/>
          <w:sz w:val="24"/>
          <w:szCs w:val="24"/>
        </w:rPr>
        <w:t>等相关</w:t>
      </w:r>
      <w:r w:rsidR="00C97994">
        <w:rPr>
          <w:rFonts w:ascii="Times New Roman" w:eastAsia="宋体" w:hAnsi="Times New Roman" w:hint="eastAsia"/>
          <w:color w:val="000000" w:themeColor="text1"/>
          <w:sz w:val="24"/>
          <w:szCs w:val="24"/>
        </w:rPr>
        <w:t>的著作和文献</w:t>
      </w:r>
      <w:r w:rsidR="00297A59">
        <w:rPr>
          <w:rFonts w:ascii="Times New Roman" w:eastAsia="宋体" w:hAnsi="Times New Roman" w:hint="eastAsia"/>
          <w:color w:val="000000" w:themeColor="text1"/>
          <w:sz w:val="24"/>
          <w:szCs w:val="24"/>
        </w:rPr>
        <w:t>的基础上</w:t>
      </w:r>
      <w:r w:rsidR="00C97994">
        <w:rPr>
          <w:rFonts w:ascii="Times New Roman" w:eastAsia="宋体" w:hAnsi="Times New Roman" w:hint="eastAsia"/>
          <w:color w:val="000000" w:themeColor="text1"/>
          <w:sz w:val="24"/>
          <w:szCs w:val="24"/>
        </w:rPr>
        <w:t>，</w:t>
      </w:r>
      <w:r w:rsidR="00EA4C32">
        <w:rPr>
          <w:rFonts w:ascii="Times New Roman" w:eastAsia="宋体" w:hAnsi="Times New Roman" w:hint="eastAsia"/>
          <w:color w:val="000000" w:themeColor="text1"/>
          <w:sz w:val="24"/>
          <w:szCs w:val="24"/>
        </w:rPr>
        <w:t>系统</w:t>
      </w:r>
      <w:r w:rsidR="00E54575">
        <w:rPr>
          <w:rFonts w:ascii="Times New Roman" w:eastAsia="宋体" w:hAnsi="Times New Roman" w:hint="eastAsia"/>
          <w:color w:val="000000" w:themeColor="text1"/>
          <w:sz w:val="24"/>
          <w:szCs w:val="24"/>
        </w:rPr>
        <w:t>梳理归纳</w:t>
      </w:r>
      <w:r w:rsidR="00CB0D95">
        <w:rPr>
          <w:rFonts w:ascii="Times New Roman" w:eastAsia="宋体" w:hAnsi="Times New Roman" w:hint="eastAsia"/>
          <w:color w:val="000000" w:themeColor="text1"/>
          <w:sz w:val="24"/>
          <w:szCs w:val="24"/>
        </w:rPr>
        <w:t>现有相关</w:t>
      </w:r>
      <w:r w:rsidR="00A847CC" w:rsidRPr="0028373E">
        <w:rPr>
          <w:rFonts w:ascii="Times New Roman" w:eastAsia="宋体" w:hAnsi="Times New Roman" w:hint="eastAsia"/>
          <w:color w:val="000000" w:themeColor="text1"/>
          <w:sz w:val="24"/>
          <w:szCs w:val="24"/>
        </w:rPr>
        <w:t>理论</w:t>
      </w:r>
      <w:r w:rsidR="00CB0D95">
        <w:rPr>
          <w:rFonts w:ascii="Times New Roman" w:eastAsia="宋体" w:hAnsi="Times New Roman" w:hint="eastAsia"/>
          <w:color w:val="000000" w:themeColor="text1"/>
          <w:sz w:val="24"/>
          <w:szCs w:val="24"/>
        </w:rPr>
        <w:t>研究和实证分析</w:t>
      </w:r>
      <w:r w:rsidR="00E54575">
        <w:rPr>
          <w:rFonts w:ascii="Times New Roman" w:eastAsia="宋体" w:hAnsi="Times New Roman" w:hint="eastAsia"/>
          <w:color w:val="000000" w:themeColor="text1"/>
          <w:sz w:val="24"/>
          <w:szCs w:val="24"/>
        </w:rPr>
        <w:t>的基础上</w:t>
      </w:r>
      <w:r w:rsidR="00A847CC" w:rsidRPr="0028373E">
        <w:rPr>
          <w:rFonts w:ascii="Times New Roman" w:eastAsia="宋体" w:hAnsi="Times New Roman" w:hint="eastAsia"/>
          <w:color w:val="000000" w:themeColor="text1"/>
          <w:sz w:val="24"/>
          <w:szCs w:val="24"/>
        </w:rPr>
        <w:t>，</w:t>
      </w:r>
      <w:r w:rsidR="00AD28B8">
        <w:rPr>
          <w:rFonts w:ascii="Times New Roman" w:eastAsia="宋体" w:hAnsi="Times New Roman" w:hint="eastAsia"/>
          <w:color w:val="000000" w:themeColor="text1"/>
          <w:sz w:val="24"/>
          <w:szCs w:val="24"/>
        </w:rPr>
        <w:t>结合目前我国</w:t>
      </w:r>
      <w:r w:rsidR="00CB0D95">
        <w:rPr>
          <w:rFonts w:ascii="Times New Roman" w:eastAsia="宋体" w:hAnsi="Times New Roman" w:hint="eastAsia"/>
          <w:color w:val="000000" w:themeColor="text1"/>
          <w:sz w:val="24"/>
          <w:szCs w:val="24"/>
        </w:rPr>
        <w:t>劳动力英语学习和英语技能的实际特点</w:t>
      </w:r>
      <w:r w:rsidR="00C97994">
        <w:rPr>
          <w:rFonts w:ascii="Times New Roman" w:eastAsia="宋体" w:hAnsi="Times New Roman" w:hint="eastAsia"/>
          <w:color w:val="000000" w:themeColor="text1"/>
          <w:sz w:val="24"/>
          <w:szCs w:val="24"/>
        </w:rPr>
        <w:t>，提出</w:t>
      </w:r>
      <w:r w:rsidR="00A847CC" w:rsidRPr="0028373E">
        <w:rPr>
          <w:rFonts w:ascii="Times New Roman" w:eastAsia="宋体" w:hAnsi="Times New Roman" w:hint="eastAsia"/>
          <w:color w:val="000000" w:themeColor="text1"/>
          <w:sz w:val="24"/>
          <w:szCs w:val="24"/>
        </w:rPr>
        <w:t>本文的研究路径</w:t>
      </w:r>
      <w:r w:rsidR="00EA4C32">
        <w:rPr>
          <w:rFonts w:ascii="Times New Roman" w:eastAsia="宋体" w:hAnsi="Times New Roman" w:hint="eastAsia"/>
          <w:color w:val="000000" w:themeColor="text1"/>
          <w:sz w:val="24"/>
          <w:szCs w:val="24"/>
        </w:rPr>
        <w:t>和研究假设</w:t>
      </w:r>
      <w:r w:rsidR="00A847CC" w:rsidRPr="0028373E">
        <w:rPr>
          <w:rFonts w:ascii="Times New Roman" w:eastAsia="宋体" w:hAnsi="Times New Roman" w:hint="eastAsia"/>
          <w:color w:val="000000" w:themeColor="text1"/>
          <w:sz w:val="24"/>
          <w:szCs w:val="24"/>
        </w:rPr>
        <w:t>。</w:t>
      </w:r>
    </w:p>
    <w:p w14:paraId="2DF9F006" w14:textId="775D9D8E" w:rsidR="00A847CC" w:rsidRPr="0028373E" w:rsidRDefault="00761A9E" w:rsidP="00836F99">
      <w:pPr>
        <w:spacing w:line="400" w:lineRule="atLeast"/>
        <w:ind w:firstLineChars="200" w:firstLine="48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w:t>
      </w:r>
      <w:r>
        <w:rPr>
          <w:rFonts w:ascii="Times New Roman" w:eastAsia="宋体" w:hAnsi="Times New Roman" w:hint="eastAsia"/>
          <w:color w:val="000000" w:themeColor="text1"/>
          <w:sz w:val="24"/>
          <w:szCs w:val="24"/>
        </w:rPr>
        <w:t>2</w:t>
      </w:r>
      <w:r>
        <w:rPr>
          <w:rFonts w:ascii="Times New Roman" w:eastAsia="宋体" w:hAnsi="Times New Roman" w:hint="eastAsia"/>
          <w:color w:val="000000" w:themeColor="text1"/>
          <w:sz w:val="24"/>
          <w:szCs w:val="24"/>
        </w:rPr>
        <w:t>）定量分析法：</w:t>
      </w:r>
      <w:r w:rsidR="00EA4C32">
        <w:rPr>
          <w:rFonts w:ascii="Times New Roman" w:eastAsia="宋体" w:hAnsi="Times New Roman" w:hint="eastAsia"/>
          <w:color w:val="000000" w:themeColor="text1"/>
          <w:sz w:val="24"/>
          <w:szCs w:val="24"/>
        </w:rPr>
        <w:t>选取</w:t>
      </w:r>
      <w:r w:rsidR="00A847CC" w:rsidRPr="0028373E">
        <w:rPr>
          <w:rFonts w:ascii="Times New Roman" w:eastAsia="宋体" w:hAnsi="Times New Roman" w:hint="eastAsia"/>
          <w:color w:val="000000" w:themeColor="text1"/>
          <w:sz w:val="24"/>
          <w:szCs w:val="24"/>
        </w:rPr>
        <w:t>中国</w:t>
      </w:r>
      <w:r w:rsidR="00677C75" w:rsidRPr="00931167">
        <w:rPr>
          <w:rFonts w:asciiTheme="minorEastAsia" w:hAnsiTheme="minorEastAsia" w:hint="eastAsia"/>
          <w:color w:val="000000" w:themeColor="text1"/>
          <w:sz w:val="24"/>
          <w:szCs w:val="24"/>
        </w:rPr>
        <w:t>企业-劳动力</w:t>
      </w:r>
      <w:r w:rsidR="00A847CC" w:rsidRPr="0028373E">
        <w:rPr>
          <w:rFonts w:ascii="Times New Roman" w:eastAsia="宋体" w:hAnsi="Times New Roman" w:hint="eastAsia"/>
          <w:color w:val="000000" w:themeColor="text1"/>
          <w:sz w:val="24"/>
          <w:szCs w:val="24"/>
        </w:rPr>
        <w:t>匹配调查</w:t>
      </w:r>
      <w:r w:rsidR="00CB0D95">
        <w:rPr>
          <w:rFonts w:ascii="Times New Roman" w:eastAsia="宋体" w:hAnsi="Times New Roman" w:hint="eastAsia"/>
          <w:color w:val="000000" w:themeColor="text1"/>
          <w:sz w:val="24"/>
          <w:szCs w:val="24"/>
        </w:rPr>
        <w:t>的</w:t>
      </w:r>
      <w:r w:rsidR="00CB0D95">
        <w:rPr>
          <w:rFonts w:ascii="Times New Roman" w:eastAsia="宋体" w:hAnsi="Times New Roman" w:hint="eastAsia"/>
          <w:color w:val="000000" w:themeColor="text1"/>
          <w:sz w:val="24"/>
          <w:szCs w:val="24"/>
        </w:rPr>
        <w:t>201</w:t>
      </w:r>
      <w:r w:rsidR="00CB0D95">
        <w:rPr>
          <w:rFonts w:ascii="Times New Roman" w:eastAsia="宋体" w:hAnsi="Times New Roman"/>
          <w:color w:val="000000" w:themeColor="text1"/>
          <w:sz w:val="24"/>
          <w:szCs w:val="24"/>
        </w:rPr>
        <w:t>6</w:t>
      </w:r>
      <w:r w:rsidR="00CB0D95">
        <w:rPr>
          <w:rFonts w:ascii="Times New Roman" w:eastAsia="宋体" w:hAnsi="Times New Roman" w:hint="eastAsia"/>
          <w:color w:val="000000" w:themeColor="text1"/>
          <w:sz w:val="24"/>
          <w:szCs w:val="24"/>
        </w:rPr>
        <w:t>年度员工调查数据作为实证分析的研究样本，本文主要使</w:t>
      </w:r>
      <w:r w:rsidR="00A847CC" w:rsidRPr="0028373E">
        <w:rPr>
          <w:rFonts w:ascii="Times New Roman" w:eastAsia="宋体" w:hAnsi="Times New Roman" w:hint="eastAsia"/>
          <w:color w:val="000000" w:themeColor="text1"/>
          <w:sz w:val="24"/>
          <w:szCs w:val="24"/>
        </w:rPr>
        <w:t>用</w:t>
      </w:r>
      <w:r w:rsidR="00AD28B8">
        <w:rPr>
          <w:rFonts w:ascii="Times New Roman" w:eastAsia="宋体" w:hAnsi="Times New Roman" w:hint="eastAsia"/>
          <w:color w:val="000000" w:themeColor="text1"/>
          <w:sz w:val="24"/>
          <w:szCs w:val="24"/>
        </w:rPr>
        <w:t>Stata</w:t>
      </w:r>
      <w:r w:rsidR="00AD28B8">
        <w:rPr>
          <w:rFonts w:ascii="Times New Roman" w:eastAsia="宋体" w:hAnsi="Times New Roman"/>
          <w:color w:val="000000" w:themeColor="text1"/>
          <w:sz w:val="24"/>
          <w:szCs w:val="24"/>
        </w:rPr>
        <w:t xml:space="preserve"> 14.0</w:t>
      </w:r>
      <w:r w:rsidR="00A847CC" w:rsidRPr="0028373E">
        <w:rPr>
          <w:rFonts w:ascii="Times New Roman" w:eastAsia="宋体" w:hAnsi="Times New Roman" w:hint="eastAsia"/>
          <w:color w:val="000000" w:themeColor="text1"/>
          <w:sz w:val="24"/>
          <w:szCs w:val="24"/>
        </w:rPr>
        <w:t>统计分析软件对</w:t>
      </w:r>
      <w:r w:rsidR="00CB0D95">
        <w:rPr>
          <w:rFonts w:ascii="Times New Roman" w:eastAsia="宋体" w:hAnsi="Times New Roman" w:hint="eastAsia"/>
          <w:color w:val="000000" w:themeColor="text1"/>
          <w:sz w:val="24"/>
          <w:szCs w:val="24"/>
        </w:rPr>
        <w:t>所研究</w:t>
      </w:r>
      <w:r w:rsidR="00A847CC" w:rsidRPr="0028373E">
        <w:rPr>
          <w:rFonts w:ascii="Times New Roman" w:eastAsia="宋体" w:hAnsi="Times New Roman" w:hint="eastAsia"/>
          <w:color w:val="000000" w:themeColor="text1"/>
          <w:sz w:val="24"/>
          <w:szCs w:val="24"/>
        </w:rPr>
        <w:t>的问题进行定量分析，通过描述统计</w:t>
      </w:r>
      <w:r w:rsidR="00790B65" w:rsidRPr="0028373E">
        <w:rPr>
          <w:rFonts w:ascii="Times New Roman" w:eastAsia="宋体" w:hAnsi="Times New Roman" w:hint="eastAsia"/>
          <w:color w:val="000000" w:themeColor="text1"/>
          <w:sz w:val="24"/>
          <w:szCs w:val="24"/>
        </w:rPr>
        <w:t>、相关性分析和</w:t>
      </w:r>
      <w:r w:rsidR="00AD28B8">
        <w:rPr>
          <w:rFonts w:ascii="Times New Roman" w:eastAsia="宋体" w:hAnsi="Times New Roman" w:hint="eastAsia"/>
          <w:color w:val="000000" w:themeColor="text1"/>
          <w:sz w:val="24"/>
          <w:szCs w:val="24"/>
        </w:rPr>
        <w:t>分组回归等方法对我国</w:t>
      </w:r>
      <w:r w:rsidR="00A847CC" w:rsidRPr="0028373E">
        <w:rPr>
          <w:rFonts w:ascii="Times New Roman" w:eastAsia="宋体" w:hAnsi="Times New Roman" w:hint="eastAsia"/>
          <w:color w:val="000000" w:themeColor="text1"/>
          <w:sz w:val="24"/>
          <w:szCs w:val="24"/>
        </w:rPr>
        <w:t>劳动力市场中</w:t>
      </w:r>
      <w:r w:rsidR="00AD28B8">
        <w:rPr>
          <w:rFonts w:ascii="Times New Roman" w:eastAsia="宋体" w:hAnsi="Times New Roman" w:hint="eastAsia"/>
          <w:color w:val="000000" w:themeColor="text1"/>
          <w:sz w:val="24"/>
          <w:szCs w:val="24"/>
        </w:rPr>
        <w:t>英语技能的人力资本效应和信号效应</w:t>
      </w:r>
      <w:r w:rsidR="00CB0D95">
        <w:rPr>
          <w:rFonts w:ascii="Times New Roman" w:eastAsia="宋体" w:hAnsi="Times New Roman" w:hint="eastAsia"/>
          <w:color w:val="000000" w:themeColor="text1"/>
          <w:sz w:val="24"/>
          <w:szCs w:val="24"/>
        </w:rPr>
        <w:t>进行检验</w:t>
      </w:r>
      <w:r w:rsidR="00A847CC" w:rsidRPr="0028373E">
        <w:rPr>
          <w:rFonts w:ascii="Times New Roman" w:eastAsia="宋体" w:hAnsi="Times New Roman" w:hint="eastAsia"/>
          <w:color w:val="000000" w:themeColor="text1"/>
          <w:sz w:val="24"/>
          <w:szCs w:val="24"/>
        </w:rPr>
        <w:t>，</w:t>
      </w:r>
      <w:r w:rsidR="00CB0D95">
        <w:rPr>
          <w:rFonts w:ascii="Times New Roman" w:eastAsia="宋体" w:hAnsi="Times New Roman" w:hint="eastAsia"/>
          <w:color w:val="000000" w:themeColor="text1"/>
          <w:sz w:val="24"/>
          <w:szCs w:val="24"/>
        </w:rPr>
        <w:t>从实证分析中</w:t>
      </w:r>
      <w:r w:rsidR="00A847CC" w:rsidRPr="0028373E">
        <w:rPr>
          <w:rFonts w:ascii="Times New Roman" w:eastAsia="宋体" w:hAnsi="Times New Roman" w:hint="eastAsia"/>
          <w:color w:val="000000" w:themeColor="text1"/>
          <w:sz w:val="24"/>
          <w:szCs w:val="24"/>
        </w:rPr>
        <w:t>得出</w:t>
      </w:r>
      <w:r w:rsidR="00CB0D95">
        <w:rPr>
          <w:rFonts w:ascii="Times New Roman" w:eastAsia="宋体" w:hAnsi="Times New Roman" w:hint="eastAsia"/>
          <w:color w:val="000000" w:themeColor="text1"/>
          <w:sz w:val="24"/>
          <w:szCs w:val="24"/>
        </w:rPr>
        <w:t>相应的</w:t>
      </w:r>
      <w:r w:rsidR="00A847CC" w:rsidRPr="0028373E">
        <w:rPr>
          <w:rFonts w:ascii="Times New Roman" w:eastAsia="宋体" w:hAnsi="Times New Roman" w:hint="eastAsia"/>
          <w:color w:val="000000" w:themeColor="text1"/>
          <w:sz w:val="24"/>
          <w:szCs w:val="24"/>
        </w:rPr>
        <w:t>研究结论</w:t>
      </w:r>
      <w:r w:rsidR="00CB0D95">
        <w:rPr>
          <w:rFonts w:ascii="Times New Roman" w:eastAsia="宋体" w:hAnsi="Times New Roman" w:hint="eastAsia"/>
          <w:color w:val="000000" w:themeColor="text1"/>
          <w:sz w:val="24"/>
          <w:szCs w:val="24"/>
        </w:rPr>
        <w:t>，以期提出具有针对性和操作性的对策建议</w:t>
      </w:r>
      <w:r w:rsidR="00A847CC" w:rsidRPr="0028373E">
        <w:rPr>
          <w:rFonts w:ascii="Times New Roman" w:eastAsia="宋体" w:hAnsi="Times New Roman" w:hint="eastAsia"/>
          <w:color w:val="000000" w:themeColor="text1"/>
          <w:sz w:val="24"/>
          <w:szCs w:val="24"/>
        </w:rPr>
        <w:t>。</w:t>
      </w:r>
    </w:p>
    <w:p w14:paraId="6879F436" w14:textId="77777777" w:rsidR="00AE0588" w:rsidRPr="00DF77D3" w:rsidRDefault="00AE0588" w:rsidP="00DF77D3">
      <w:pPr>
        <w:pStyle w:val="a6"/>
        <w:numPr>
          <w:ilvl w:val="2"/>
          <w:numId w:val="1"/>
        </w:numPr>
        <w:spacing w:beforeLines="50" w:before="156" w:afterLines="50" w:after="156" w:line="400" w:lineRule="atLeast"/>
        <w:ind w:left="0" w:firstLineChars="0" w:firstLine="0"/>
        <w:outlineLvl w:val="2"/>
        <w:rPr>
          <w:rFonts w:ascii="Times New Roman" w:eastAsia="黑体" w:hAnsi="Times New Roman" w:cs="Times New Roman"/>
          <w:color w:val="000000" w:themeColor="text1"/>
          <w:sz w:val="28"/>
          <w:szCs w:val="28"/>
        </w:rPr>
      </w:pPr>
      <w:bookmarkStart w:id="10" w:name="_Toc511861263"/>
      <w:r w:rsidRPr="00DF77D3">
        <w:rPr>
          <w:rFonts w:ascii="Times New Roman" w:eastAsia="黑体" w:hAnsi="Times New Roman" w:cs="Times New Roman"/>
          <w:color w:val="000000" w:themeColor="text1"/>
          <w:sz w:val="28"/>
          <w:szCs w:val="28"/>
        </w:rPr>
        <w:lastRenderedPageBreak/>
        <w:t>技术路线</w:t>
      </w:r>
      <w:bookmarkEnd w:id="10"/>
    </w:p>
    <w:p w14:paraId="299ABA3F" w14:textId="122D4227" w:rsidR="0063027B" w:rsidRPr="0028373E" w:rsidRDefault="000E71C9" w:rsidP="00836F99">
      <w:pPr>
        <w:spacing w:line="400" w:lineRule="atLeast"/>
        <w:ind w:firstLineChars="200" w:firstLine="480"/>
        <w:rPr>
          <w:rFonts w:ascii="Times New Roman" w:eastAsia="宋体" w:hAnsi="Times New Roman"/>
          <w:color w:val="000000" w:themeColor="text1"/>
          <w:sz w:val="24"/>
          <w:szCs w:val="24"/>
        </w:rPr>
      </w:pPr>
      <w:r>
        <w:rPr>
          <w:rFonts w:ascii="Times New Roman" w:eastAsia="宋体" w:hAnsi="Times New Roman"/>
          <w:color w:val="000000" w:themeColor="text1"/>
          <w:sz w:val="24"/>
          <w:szCs w:val="24"/>
        </w:rPr>
        <w:t>根据本</w:t>
      </w:r>
      <w:r>
        <w:rPr>
          <w:rFonts w:ascii="Times New Roman" w:eastAsia="宋体" w:hAnsi="Times New Roman" w:hint="eastAsia"/>
          <w:color w:val="000000" w:themeColor="text1"/>
          <w:sz w:val="24"/>
          <w:szCs w:val="24"/>
        </w:rPr>
        <w:t>文</w:t>
      </w:r>
      <w:r>
        <w:rPr>
          <w:rFonts w:ascii="Times New Roman" w:eastAsia="宋体" w:hAnsi="Times New Roman"/>
          <w:color w:val="000000" w:themeColor="text1"/>
          <w:sz w:val="24"/>
          <w:szCs w:val="24"/>
        </w:rPr>
        <w:t>的研究</w:t>
      </w:r>
      <w:r>
        <w:rPr>
          <w:rFonts w:ascii="Times New Roman" w:eastAsia="宋体" w:hAnsi="Times New Roman" w:hint="eastAsia"/>
          <w:color w:val="000000" w:themeColor="text1"/>
          <w:sz w:val="24"/>
          <w:szCs w:val="24"/>
        </w:rPr>
        <w:t>问题</w:t>
      </w:r>
      <w:r>
        <w:rPr>
          <w:rFonts w:ascii="Times New Roman" w:eastAsia="宋体" w:hAnsi="Times New Roman"/>
          <w:color w:val="000000" w:themeColor="text1"/>
          <w:sz w:val="24"/>
          <w:szCs w:val="24"/>
        </w:rPr>
        <w:t>、理论</w:t>
      </w:r>
      <w:r>
        <w:rPr>
          <w:rFonts w:ascii="Times New Roman" w:eastAsia="宋体" w:hAnsi="Times New Roman" w:hint="eastAsia"/>
          <w:color w:val="000000" w:themeColor="text1"/>
          <w:sz w:val="24"/>
          <w:szCs w:val="24"/>
        </w:rPr>
        <w:t>基础</w:t>
      </w:r>
      <w:r>
        <w:rPr>
          <w:rFonts w:ascii="Times New Roman" w:eastAsia="宋体" w:hAnsi="Times New Roman"/>
          <w:color w:val="000000" w:themeColor="text1"/>
          <w:sz w:val="24"/>
          <w:szCs w:val="24"/>
        </w:rPr>
        <w:t>和研究方法，本文</w:t>
      </w:r>
      <w:r>
        <w:rPr>
          <w:rFonts w:ascii="Times New Roman" w:eastAsia="宋体" w:hAnsi="Times New Roman" w:hint="eastAsia"/>
          <w:color w:val="000000" w:themeColor="text1"/>
          <w:sz w:val="24"/>
          <w:szCs w:val="24"/>
        </w:rPr>
        <w:t>规划</w:t>
      </w:r>
      <w:r w:rsidR="00C56FE4" w:rsidRPr="0028373E">
        <w:rPr>
          <w:rFonts w:ascii="Times New Roman" w:eastAsia="宋体" w:hAnsi="Times New Roman"/>
          <w:color w:val="000000" w:themeColor="text1"/>
          <w:sz w:val="24"/>
          <w:szCs w:val="24"/>
        </w:rPr>
        <w:t>的技术路线如图</w:t>
      </w:r>
      <w:r w:rsidR="00BB4027" w:rsidRPr="0028373E">
        <w:rPr>
          <w:rFonts w:ascii="Times New Roman" w:eastAsia="宋体" w:hAnsi="Times New Roman"/>
          <w:color w:val="000000" w:themeColor="text1"/>
          <w:sz w:val="24"/>
          <w:szCs w:val="24"/>
        </w:rPr>
        <w:t>1</w:t>
      </w:r>
      <w:r w:rsidR="00A87D77" w:rsidRPr="0028373E">
        <w:rPr>
          <w:rFonts w:ascii="Times New Roman" w:eastAsia="宋体" w:hAnsi="Times New Roman"/>
          <w:color w:val="000000" w:themeColor="text1"/>
          <w:sz w:val="24"/>
          <w:szCs w:val="24"/>
        </w:rPr>
        <w:t>-1</w:t>
      </w:r>
      <w:r w:rsidR="00C56FE4" w:rsidRPr="0028373E">
        <w:rPr>
          <w:rFonts w:ascii="Times New Roman" w:eastAsia="宋体" w:hAnsi="Times New Roman"/>
          <w:color w:val="000000" w:themeColor="text1"/>
          <w:sz w:val="24"/>
          <w:szCs w:val="24"/>
        </w:rPr>
        <w:t>所示。</w:t>
      </w:r>
    </w:p>
    <w:p w14:paraId="2FE7DBAE" w14:textId="317BBFFF" w:rsidR="00BB4027" w:rsidRPr="0028373E" w:rsidRDefault="00B43294" w:rsidP="00145A2D">
      <w:pPr>
        <w:keepNext/>
        <w:spacing w:line="400" w:lineRule="atLeast"/>
        <w:jc w:val="center"/>
        <w:rPr>
          <w:rFonts w:ascii="Times New Roman" w:eastAsia="宋体" w:hAnsi="Times New Roman"/>
          <w:color w:val="000000" w:themeColor="text1"/>
          <w:sz w:val="24"/>
          <w:szCs w:val="24"/>
        </w:rPr>
      </w:pPr>
      <w:r w:rsidRPr="0028373E">
        <w:rPr>
          <w:rFonts w:ascii="Times New Roman" w:eastAsia="宋体" w:hAnsi="Times New Roman"/>
          <w:noProof/>
          <w:color w:val="000000" w:themeColor="text1"/>
          <w:sz w:val="24"/>
          <w:szCs w:val="24"/>
        </w:rPr>
        <mc:AlternateContent>
          <mc:Choice Requires="wps">
            <w:drawing>
              <wp:anchor distT="0" distB="0" distL="114300" distR="114300" simplePos="0" relativeHeight="251668480" behindDoc="0" locked="0" layoutInCell="1" allowOverlap="1" wp14:anchorId="34860245" wp14:editId="046777DB">
                <wp:simplePos x="0" y="0"/>
                <wp:positionH relativeFrom="column">
                  <wp:posOffset>1270000</wp:posOffset>
                </wp:positionH>
                <wp:positionV relativeFrom="paragraph">
                  <wp:posOffset>3390900</wp:posOffset>
                </wp:positionV>
                <wp:extent cx="1485900" cy="177800"/>
                <wp:effectExtent l="0" t="0" r="76200" b="88900"/>
                <wp:wrapNone/>
                <wp:docPr id="1" name="肘形连接符 1"/>
                <wp:cNvGraphicFramePr/>
                <a:graphic xmlns:a="http://schemas.openxmlformats.org/drawingml/2006/main">
                  <a:graphicData uri="http://schemas.microsoft.com/office/word/2010/wordprocessingShape">
                    <wps:wsp>
                      <wps:cNvCnPr/>
                      <wps:spPr>
                        <a:xfrm>
                          <a:off x="0" y="0"/>
                          <a:ext cx="1485900" cy="177800"/>
                        </a:xfrm>
                        <a:prstGeom prst="bentConnector3">
                          <a:avLst>
                            <a:gd name="adj1" fmla="val 7664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7C4E3F"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1" o:spid="_x0000_s1026" type="#_x0000_t34" style="position:absolute;left:0;text-align:left;margin-left:100pt;margin-top:267pt;width:117pt;height: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" adj="16555" strokecolor="black [3200]" strokeweight=".5pt">
                <v:stroke endarrow="block"/>
              </v:shape>
            </w:pict>
          </mc:Fallback>
        </mc:AlternateContent>
      </w:r>
      <w:r w:rsidRPr="0028373E">
        <w:rPr>
          <w:rFonts w:ascii="Times New Roman" w:eastAsia="宋体" w:hAnsi="Times New Roman"/>
          <w:noProof/>
          <w:color w:val="000000" w:themeColor="text1"/>
          <w:sz w:val="24"/>
          <w:szCs w:val="24"/>
        </w:rPr>
        <mc:AlternateContent>
          <mc:Choice Requires="wps">
            <w:drawing>
              <wp:anchor distT="0" distB="0" distL="114300" distR="114300" simplePos="0" relativeHeight="251671552" behindDoc="0" locked="0" layoutInCell="1" allowOverlap="1" wp14:anchorId="5B1B2BE7" wp14:editId="447B16A9">
                <wp:simplePos x="0" y="0"/>
                <wp:positionH relativeFrom="column">
                  <wp:posOffset>1421765</wp:posOffset>
                </wp:positionH>
                <wp:positionV relativeFrom="paragraph">
                  <wp:posOffset>3425190</wp:posOffset>
                </wp:positionV>
                <wp:extent cx="753389" cy="285750"/>
                <wp:effectExtent l="0" t="0" r="8890" b="0"/>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389" cy="285750"/>
                        </a:xfrm>
                        <a:prstGeom prst="rect">
                          <a:avLst/>
                        </a:prstGeom>
                        <a:solidFill>
                          <a:schemeClr val="bg1"/>
                        </a:solidFill>
                        <a:ln w="9525">
                          <a:noFill/>
                          <a:miter lim="800000"/>
                          <a:headEnd/>
                          <a:tailEnd/>
                        </a:ln>
                      </wps:spPr>
                      <wps:txbx>
                        <w:txbxContent>
                          <w:p w14:paraId="177FE23A" w14:textId="029F4583" w:rsidR="00E1593D" w:rsidRDefault="00E1593D" w:rsidP="007D4402">
                            <w:r>
                              <w:rPr>
                                <w:rFonts w:hint="eastAsia"/>
                              </w:rPr>
                              <w:t>信号</w:t>
                            </w:r>
                            <w:r>
                              <w:t>效应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1B2BE7" id="_x0000_t202" coordsize="21600,21600" o:spt="202" path="m,l,21600r21600,l21600,xe">
                <v:stroke joinstyle="miter"/>
                <v:path gradientshapeok="t" o:connecttype="rect"/>
              </v:shapetype>
              <v:shape id="文本框 2" o:spid="_x0000_s1026" type="#_x0000_t202" style="position:absolute;left:0;text-align:left;margin-left:111.95pt;margin-top:269.7pt;width:59.3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" fillcolor="#caeace [3212]" stroked="f">
                <v:textbox>
                  <w:txbxContent>
                    <w:p w14:paraId="177FE23A" w14:textId="029F4583" w:rsidR="00E1593D" w:rsidRDefault="00E1593D" w:rsidP="007D4402">
                      <w:r>
                        <w:rPr>
                          <w:rFonts w:hint="eastAsia"/>
                        </w:rPr>
                        <w:t>信号</w:t>
                      </w:r>
                      <w:r>
                        <w:t>效应</w:t>
                      </w:r>
                    </w:p>
                  </w:txbxContent>
                </v:textbox>
              </v:shape>
            </w:pict>
          </mc:Fallback>
        </mc:AlternateContent>
      </w:r>
      <w:r w:rsidRPr="0028373E">
        <w:rPr>
          <w:rFonts w:ascii="Times New Roman" w:eastAsia="宋体" w:hAnsi="Times New Roman"/>
          <w:noProof/>
          <w:color w:val="000000" w:themeColor="text1"/>
          <w:sz w:val="24"/>
          <w:szCs w:val="24"/>
        </w:rPr>
        <mc:AlternateContent>
          <mc:Choice Requires="wps">
            <w:drawing>
              <wp:anchor distT="0" distB="0" distL="114300" distR="114300" simplePos="0" relativeHeight="251669504" behindDoc="0" locked="0" layoutInCell="1" allowOverlap="1" wp14:anchorId="00EA2395" wp14:editId="49315C12">
                <wp:simplePos x="0" y="0"/>
                <wp:positionH relativeFrom="column">
                  <wp:posOffset>1289050</wp:posOffset>
                </wp:positionH>
                <wp:positionV relativeFrom="paragraph">
                  <wp:posOffset>3094990</wp:posOffset>
                </wp:positionV>
                <wp:extent cx="1054100" cy="285750"/>
                <wp:effectExtent l="0" t="0" r="0" b="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285750"/>
                        </a:xfrm>
                        <a:prstGeom prst="rect">
                          <a:avLst/>
                        </a:prstGeom>
                        <a:solidFill>
                          <a:schemeClr val="bg1"/>
                        </a:solidFill>
                        <a:ln w="9525">
                          <a:noFill/>
                          <a:miter lim="800000"/>
                          <a:headEnd/>
                          <a:tailEnd/>
                        </a:ln>
                      </wps:spPr>
                      <wps:txbx>
                        <w:txbxContent>
                          <w:p w14:paraId="0979BE62" w14:textId="123E6A50" w:rsidR="00E1593D" w:rsidRDefault="00E1593D">
                            <w:r>
                              <w:rPr>
                                <w:rFonts w:hint="eastAsia"/>
                              </w:rPr>
                              <w:t>人力资本</w:t>
                            </w:r>
                            <w:r>
                              <w:t>效应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A2395" id="_x0000_s1027" type="#_x0000_t202" style="position:absolute;left:0;text-align:left;margin-left:101.5pt;margin-top:243.7pt;width:83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" fillcolor="#caeace [3212]" stroked="f">
                <v:textbox>
                  <w:txbxContent>
                    <w:p w14:paraId="0979BE62" w14:textId="123E6A50" w:rsidR="00E1593D" w:rsidRDefault="00E1593D">
                      <w:r>
                        <w:rPr>
                          <w:rFonts w:hint="eastAsia"/>
                        </w:rPr>
                        <w:t>人力资本</w:t>
                      </w:r>
                      <w:r>
                        <w:t>效应</w:t>
                      </w:r>
                    </w:p>
                  </w:txbxContent>
                </v:textbox>
              </v:shape>
            </w:pict>
          </mc:Fallback>
        </mc:AlternateContent>
      </w:r>
      <w:r w:rsidR="00587B63" w:rsidRPr="0028373E">
        <w:rPr>
          <w:rFonts w:ascii="Times New Roman" w:eastAsia="宋体" w:hAnsi="Times New Roman"/>
          <w:noProof/>
          <w:color w:val="000000" w:themeColor="text1"/>
          <w:sz w:val="24"/>
          <w:szCs w:val="24"/>
        </w:rPr>
        <mc:AlternateContent>
          <mc:Choice Requires="wpg">
            <w:drawing>
              <wp:inline distT="0" distB="0" distL="0" distR="0" wp14:anchorId="0CEC6949" wp14:editId="0C5ABB32">
                <wp:extent cx="5314950" cy="4876800"/>
                <wp:effectExtent l="0" t="0" r="19050" b="19050"/>
                <wp:docPr id="176" name="组合 124"/>
                <wp:cNvGraphicFramePr/>
                <a:graphic xmlns:a="http://schemas.openxmlformats.org/drawingml/2006/main">
                  <a:graphicData uri="http://schemas.microsoft.com/office/word/2010/wordprocessingGroup">
                    <wpg:wgp>
                      <wpg:cNvGrpSpPr/>
                      <wpg:grpSpPr>
                        <a:xfrm>
                          <a:off x="0" y="0"/>
                          <a:ext cx="5314950" cy="4876800"/>
                          <a:chOff x="0" y="0"/>
                          <a:chExt cx="9846350" cy="8137872"/>
                        </a:xfrm>
                      </wpg:grpSpPr>
                      <wps:wsp>
                        <wps:cNvPr id="177" name="矩形 177"/>
                        <wps:cNvSpPr/>
                        <wps:spPr>
                          <a:xfrm>
                            <a:off x="2469617" y="198029"/>
                            <a:ext cx="2540295" cy="446522"/>
                          </a:xfrm>
                          <a:prstGeom prst="rect">
                            <a:avLst/>
                          </a:prstGeom>
                          <a:noFill/>
                          <a:ln>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1B1E25BB" w14:textId="77777777" w:rsidR="00E1593D" w:rsidRPr="00587B63" w:rsidRDefault="00E1593D" w:rsidP="00587B63">
                              <w:pPr>
                                <w:pStyle w:val="af3"/>
                                <w:spacing w:before="0" w:beforeAutospacing="0" w:after="0" w:afterAutospacing="0"/>
                                <w:jc w:val="center"/>
                                <w:rPr>
                                  <w:sz w:val="21"/>
                                  <w:szCs w:val="21"/>
                                </w:rPr>
                              </w:pPr>
                              <w:r w:rsidRPr="00587B63">
                                <w:rPr>
                                  <w:rFonts w:asciiTheme="minorHAnsi" w:eastAsiaTheme="minorEastAsia" w:cstheme="minorBidi" w:hint="eastAsia"/>
                                  <w:color w:val="000000" w:themeColor="text1"/>
                                  <w:kern w:val="24"/>
                                  <w:sz w:val="21"/>
                                  <w:szCs w:val="21"/>
                                </w:rPr>
                                <w:t>研究背景和问题</w:t>
                              </w:r>
                            </w:p>
                          </w:txbxContent>
                        </wps:txbx>
                        <wps:bodyPr rtlCol="0" anchor="ctr"/>
                      </wps:wsp>
                      <wps:wsp>
                        <wps:cNvPr id="178" name="矩形 178"/>
                        <wps:cNvSpPr/>
                        <wps:spPr>
                          <a:xfrm>
                            <a:off x="148638" y="1161941"/>
                            <a:ext cx="2126375" cy="44652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621869" w14:textId="77777777" w:rsidR="00E1593D" w:rsidRPr="00587B63" w:rsidRDefault="00E1593D" w:rsidP="00587B63">
                              <w:pPr>
                                <w:pStyle w:val="af3"/>
                                <w:spacing w:before="0" w:beforeAutospacing="0" w:after="0" w:afterAutospacing="0"/>
                                <w:jc w:val="center"/>
                                <w:rPr>
                                  <w:sz w:val="21"/>
                                  <w:szCs w:val="21"/>
                                </w:rPr>
                              </w:pPr>
                              <w:r w:rsidRPr="00587B63">
                                <w:rPr>
                                  <w:rFonts w:asciiTheme="minorHAnsi" w:eastAsiaTheme="minorEastAsia" w:cstheme="minorBidi" w:hint="eastAsia"/>
                                  <w:color w:val="000000" w:themeColor="text1"/>
                                  <w:kern w:val="24"/>
                                  <w:sz w:val="21"/>
                                  <w:szCs w:val="21"/>
                                </w:rPr>
                                <w:t>选题背景和意义</w:t>
                              </w:r>
                            </w:p>
                          </w:txbxContent>
                        </wps:txbx>
                        <wps:bodyPr rtlCol="0" anchor="ctr"/>
                      </wps:wsp>
                      <wps:wsp>
                        <wps:cNvPr id="179" name="矩形 179"/>
                        <wps:cNvSpPr/>
                        <wps:spPr>
                          <a:xfrm>
                            <a:off x="2979518" y="1161941"/>
                            <a:ext cx="1518871" cy="44652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D4AC39" w14:textId="77777777" w:rsidR="00E1593D" w:rsidRPr="00587B63" w:rsidRDefault="00E1593D" w:rsidP="00587B63">
                              <w:pPr>
                                <w:pStyle w:val="af3"/>
                                <w:spacing w:before="0" w:beforeAutospacing="0" w:after="0" w:afterAutospacing="0"/>
                                <w:jc w:val="center"/>
                                <w:rPr>
                                  <w:sz w:val="21"/>
                                  <w:szCs w:val="21"/>
                                </w:rPr>
                              </w:pPr>
                              <w:r w:rsidRPr="00587B63">
                                <w:rPr>
                                  <w:rFonts w:asciiTheme="minorHAnsi" w:eastAsiaTheme="minorEastAsia" w:cstheme="minorBidi" w:hint="eastAsia"/>
                                  <w:color w:val="000000" w:themeColor="text1"/>
                                  <w:kern w:val="24"/>
                                  <w:sz w:val="21"/>
                                  <w:szCs w:val="21"/>
                                </w:rPr>
                                <w:t>文献综述</w:t>
                              </w:r>
                            </w:p>
                          </w:txbxContent>
                        </wps:txbx>
                        <wps:bodyPr rtlCol="0" anchor="ctr"/>
                      </wps:wsp>
                      <wps:wsp>
                        <wps:cNvPr id="180" name="矩形 180"/>
                        <wps:cNvSpPr/>
                        <wps:spPr>
                          <a:xfrm>
                            <a:off x="5036233" y="1161941"/>
                            <a:ext cx="2293033" cy="44652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31F27B" w14:textId="77777777" w:rsidR="00E1593D" w:rsidRPr="00587B63" w:rsidRDefault="00E1593D" w:rsidP="00587B63">
                              <w:pPr>
                                <w:pStyle w:val="af3"/>
                                <w:spacing w:before="0" w:beforeAutospacing="0" w:after="0" w:afterAutospacing="0"/>
                                <w:jc w:val="center"/>
                                <w:rPr>
                                  <w:sz w:val="21"/>
                                  <w:szCs w:val="21"/>
                                </w:rPr>
                              </w:pPr>
                              <w:r w:rsidRPr="00587B63">
                                <w:rPr>
                                  <w:rFonts w:asciiTheme="minorHAnsi" w:eastAsiaTheme="minorEastAsia" w:cstheme="minorBidi" w:hint="eastAsia"/>
                                  <w:color w:val="000000" w:themeColor="text1"/>
                                  <w:kern w:val="24"/>
                                  <w:sz w:val="21"/>
                                  <w:szCs w:val="21"/>
                                </w:rPr>
                                <w:t>研究方法和逻辑框架</w:t>
                              </w:r>
                            </w:p>
                          </w:txbxContent>
                        </wps:txbx>
                        <wps:bodyPr rtlCol="0" anchor="ctr"/>
                      </wps:wsp>
                      <wps:wsp>
                        <wps:cNvPr id="181" name="肘形连接符 181"/>
                        <wps:cNvCnPr>
                          <a:stCxn id="177" idx="1"/>
                          <a:endCxn id="178" idx="0"/>
                        </wps:cNvCnPr>
                        <wps:spPr>
                          <a:xfrm rot="10800000" flipV="1">
                            <a:off x="1211826" y="421289"/>
                            <a:ext cx="1257792" cy="740652"/>
                          </a:xfrm>
                          <a:prstGeom prst="bentConnector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2" name="肘形连接符 182"/>
                        <wps:cNvCnPr>
                          <a:stCxn id="177" idx="3"/>
                          <a:endCxn id="180" idx="0"/>
                        </wps:cNvCnPr>
                        <wps:spPr>
                          <a:xfrm>
                            <a:off x="5009913" y="421289"/>
                            <a:ext cx="1172836" cy="740652"/>
                          </a:xfrm>
                          <a:prstGeom prst="bentConnector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3" name="直接连接符 183"/>
                        <wps:cNvCnPr>
                          <a:stCxn id="177" idx="2"/>
                          <a:endCxn id="179" idx="0"/>
                        </wps:cNvCnPr>
                        <wps:spPr>
                          <a:xfrm flipH="1">
                            <a:off x="3738955" y="644550"/>
                            <a:ext cx="811" cy="51739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4" name="矩形 184"/>
                        <wps:cNvSpPr/>
                        <wps:spPr>
                          <a:xfrm>
                            <a:off x="0" y="0"/>
                            <a:ext cx="7469944" cy="188379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5" name="直接连接符 185"/>
                        <wps:cNvCnPr>
                          <a:stCxn id="184" idx="3"/>
                          <a:endCxn id="186" idx="1"/>
                        </wps:cNvCnPr>
                        <wps:spPr>
                          <a:xfrm flipV="1">
                            <a:off x="7469945" y="941894"/>
                            <a:ext cx="858867" cy="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6" name="矩形 186"/>
                        <wps:cNvSpPr/>
                        <wps:spPr>
                          <a:xfrm>
                            <a:off x="8328812" y="718633"/>
                            <a:ext cx="1493710" cy="44652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A79501" w14:textId="77777777" w:rsidR="00E1593D" w:rsidRPr="00587B63" w:rsidRDefault="00E1593D" w:rsidP="00587B63">
                              <w:pPr>
                                <w:pStyle w:val="af3"/>
                                <w:spacing w:before="0" w:beforeAutospacing="0" w:after="0" w:afterAutospacing="0"/>
                                <w:jc w:val="center"/>
                                <w:rPr>
                                  <w:sz w:val="21"/>
                                  <w:szCs w:val="21"/>
                                </w:rPr>
                              </w:pPr>
                              <w:r w:rsidRPr="00587B63">
                                <w:rPr>
                                  <w:rFonts w:asciiTheme="minorHAnsi" w:eastAsiaTheme="minorEastAsia" w:cstheme="minorBidi" w:hint="eastAsia"/>
                                  <w:color w:val="000000" w:themeColor="text1"/>
                                  <w:kern w:val="24"/>
                                  <w:sz w:val="21"/>
                                  <w:szCs w:val="21"/>
                                </w:rPr>
                                <w:t>问题提出</w:t>
                              </w:r>
                            </w:p>
                          </w:txbxContent>
                        </wps:txbx>
                        <wps:bodyPr rtlCol="0" anchor="ctr"/>
                      </wps:wsp>
                      <wps:wsp>
                        <wps:cNvPr id="187" name="矩形 187"/>
                        <wps:cNvSpPr/>
                        <wps:spPr>
                          <a:xfrm>
                            <a:off x="2682977" y="2509556"/>
                            <a:ext cx="2115046" cy="446522"/>
                          </a:xfrm>
                          <a:prstGeom prst="rect">
                            <a:avLst/>
                          </a:prstGeom>
                          <a:noFill/>
                          <a:ln>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605360A8" w14:textId="77777777" w:rsidR="00E1593D" w:rsidRPr="00587B63" w:rsidRDefault="00E1593D" w:rsidP="00587B63">
                              <w:pPr>
                                <w:pStyle w:val="af3"/>
                                <w:spacing w:before="0" w:beforeAutospacing="0" w:after="0" w:afterAutospacing="0"/>
                                <w:jc w:val="center"/>
                                <w:rPr>
                                  <w:sz w:val="21"/>
                                  <w:szCs w:val="21"/>
                                </w:rPr>
                              </w:pPr>
                              <w:r w:rsidRPr="00587B63">
                                <w:rPr>
                                  <w:rFonts w:asciiTheme="minorHAnsi" w:eastAsiaTheme="minorEastAsia" w:cstheme="minorBidi" w:hint="eastAsia"/>
                                  <w:color w:val="000000" w:themeColor="text1"/>
                                  <w:kern w:val="24"/>
                                  <w:sz w:val="21"/>
                                  <w:szCs w:val="21"/>
                                </w:rPr>
                                <w:t>相关理论基础</w:t>
                              </w:r>
                            </w:p>
                          </w:txbxContent>
                        </wps:txbx>
                        <wps:bodyPr rtlCol="0" anchor="ctr"/>
                      </wps:wsp>
                      <wps:wsp>
                        <wps:cNvPr id="188" name="矩形 188"/>
                        <wps:cNvSpPr/>
                        <wps:spPr>
                          <a:xfrm>
                            <a:off x="2682977" y="3230667"/>
                            <a:ext cx="2151969" cy="44652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605AD5" w14:textId="4B3B080B" w:rsidR="00E1593D" w:rsidRPr="00587B63" w:rsidRDefault="00E1593D" w:rsidP="00587B63">
                              <w:pPr>
                                <w:pStyle w:val="af3"/>
                                <w:spacing w:before="0" w:beforeAutospacing="0" w:after="0" w:afterAutospacing="0"/>
                                <w:jc w:val="center"/>
                                <w:rPr>
                                  <w:sz w:val="21"/>
                                  <w:szCs w:val="21"/>
                                </w:rPr>
                              </w:pPr>
                              <w:r>
                                <w:rPr>
                                  <w:rFonts w:asciiTheme="minorHAnsi" w:eastAsiaTheme="minorEastAsia" w:cstheme="minorBidi" w:hint="eastAsia"/>
                                  <w:color w:val="000000" w:themeColor="text1"/>
                                  <w:kern w:val="24"/>
                                  <w:sz w:val="21"/>
                                  <w:szCs w:val="21"/>
                                </w:rPr>
                                <w:t>筛选</w:t>
                              </w:r>
                              <w:r>
                                <w:rPr>
                                  <w:rFonts w:asciiTheme="minorHAnsi" w:eastAsiaTheme="minorEastAsia" w:cstheme="minorBidi"/>
                                  <w:color w:val="000000" w:themeColor="text1"/>
                                  <w:kern w:val="24"/>
                                  <w:sz w:val="21"/>
                                  <w:szCs w:val="21"/>
                                </w:rPr>
                                <w:t>假设</w:t>
                              </w:r>
                            </w:p>
                          </w:txbxContent>
                        </wps:txbx>
                        <wps:bodyPr rtlCol="0" anchor="ctr"/>
                      </wps:wsp>
                      <wps:wsp>
                        <wps:cNvPr id="189" name="直接连接符 189"/>
                        <wps:cNvCnPr>
                          <a:stCxn id="187" idx="2"/>
                        </wps:cNvCnPr>
                        <wps:spPr>
                          <a:xfrm>
                            <a:off x="3740500" y="2956078"/>
                            <a:ext cx="1728" cy="2745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0" name="矩形 190"/>
                        <wps:cNvSpPr/>
                        <wps:spPr>
                          <a:xfrm>
                            <a:off x="0" y="2330311"/>
                            <a:ext cx="7469944" cy="1576864"/>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1" name="直接连接符 191"/>
                        <wps:cNvCnPr>
                          <a:stCxn id="190" idx="3"/>
                          <a:endCxn id="192" idx="1"/>
                        </wps:cNvCnPr>
                        <wps:spPr>
                          <a:xfrm>
                            <a:off x="7469945" y="3118743"/>
                            <a:ext cx="8765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2" name="矩形 192"/>
                        <wps:cNvSpPr/>
                        <wps:spPr>
                          <a:xfrm>
                            <a:off x="8346458" y="2895482"/>
                            <a:ext cx="1476064" cy="44652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13E10E" w14:textId="77777777" w:rsidR="00E1593D" w:rsidRPr="00587B63" w:rsidRDefault="00E1593D" w:rsidP="00587B63">
                              <w:pPr>
                                <w:pStyle w:val="af3"/>
                                <w:spacing w:before="0" w:beforeAutospacing="0" w:after="0" w:afterAutospacing="0"/>
                                <w:jc w:val="center"/>
                                <w:rPr>
                                  <w:sz w:val="21"/>
                                  <w:szCs w:val="21"/>
                                </w:rPr>
                              </w:pPr>
                              <w:r w:rsidRPr="00587B63">
                                <w:rPr>
                                  <w:rFonts w:asciiTheme="minorHAnsi" w:eastAsiaTheme="minorEastAsia" w:cstheme="minorBidi" w:hint="eastAsia"/>
                                  <w:color w:val="000000" w:themeColor="text1"/>
                                  <w:kern w:val="24"/>
                                  <w:sz w:val="21"/>
                                  <w:szCs w:val="21"/>
                                </w:rPr>
                                <w:t>理论准备</w:t>
                              </w:r>
                            </w:p>
                          </w:txbxContent>
                        </wps:txbx>
                        <wps:bodyPr rtlCol="0" anchor="ctr"/>
                      </wps:wsp>
                      <wps:wsp>
                        <wps:cNvPr id="193" name="右箭头 193"/>
                        <wps:cNvSpPr/>
                        <wps:spPr>
                          <a:xfrm rot="5400000">
                            <a:off x="3566281" y="1880084"/>
                            <a:ext cx="351889" cy="484632"/>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4" name="矩形 194"/>
                        <wps:cNvSpPr/>
                        <wps:spPr>
                          <a:xfrm>
                            <a:off x="0" y="4353696"/>
                            <a:ext cx="7469944" cy="1976766"/>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5" name="矩形 195"/>
                        <wps:cNvSpPr/>
                        <wps:spPr>
                          <a:xfrm>
                            <a:off x="2834573" y="4547956"/>
                            <a:ext cx="1800797" cy="446522"/>
                          </a:xfrm>
                          <a:prstGeom prst="rect">
                            <a:avLst/>
                          </a:prstGeom>
                          <a:noFill/>
                          <a:ln>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4F6592BA" w14:textId="77777777" w:rsidR="00E1593D" w:rsidRPr="00587B63" w:rsidRDefault="00E1593D" w:rsidP="00587B63">
                              <w:pPr>
                                <w:pStyle w:val="af3"/>
                                <w:spacing w:before="0" w:beforeAutospacing="0" w:after="0" w:afterAutospacing="0"/>
                                <w:jc w:val="center"/>
                                <w:rPr>
                                  <w:sz w:val="21"/>
                                  <w:szCs w:val="21"/>
                                </w:rPr>
                              </w:pPr>
                              <w:r w:rsidRPr="00587B63">
                                <w:rPr>
                                  <w:rFonts w:asciiTheme="minorHAnsi" w:eastAsiaTheme="minorEastAsia" w:cstheme="minorBidi" w:hint="eastAsia"/>
                                  <w:color w:val="000000" w:themeColor="text1"/>
                                  <w:kern w:val="24"/>
                                  <w:sz w:val="21"/>
                                  <w:szCs w:val="21"/>
                                </w:rPr>
                                <w:t>理论假设</w:t>
                              </w:r>
                            </w:p>
                          </w:txbxContent>
                        </wps:txbx>
                        <wps:bodyPr rtlCol="0" anchor="ctr"/>
                      </wps:wsp>
                      <wps:wsp>
                        <wps:cNvPr id="197" name="矩形 197"/>
                        <wps:cNvSpPr/>
                        <wps:spPr>
                          <a:xfrm>
                            <a:off x="5129041" y="5117959"/>
                            <a:ext cx="2046298" cy="44652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65B39E" w14:textId="44F895BC" w:rsidR="00E1593D" w:rsidRPr="00587B63" w:rsidRDefault="00E1593D" w:rsidP="001903EE">
                              <w:pPr>
                                <w:pStyle w:val="af3"/>
                                <w:spacing w:before="0" w:beforeAutospacing="0" w:after="0" w:afterAutospacing="0"/>
                                <w:rPr>
                                  <w:sz w:val="21"/>
                                  <w:szCs w:val="21"/>
                                </w:rPr>
                              </w:pPr>
                              <w:r>
                                <w:rPr>
                                  <w:rFonts w:asciiTheme="minorHAnsi" w:eastAsiaTheme="minorEastAsia" w:cstheme="minorBidi" w:hint="eastAsia"/>
                                  <w:color w:val="000000" w:themeColor="text1"/>
                                  <w:kern w:val="24"/>
                                  <w:sz w:val="21"/>
                                  <w:szCs w:val="21"/>
                                </w:rPr>
                                <w:t>工资显著提高</w:t>
                              </w:r>
                            </w:p>
                          </w:txbxContent>
                        </wps:txbx>
                        <wps:bodyPr rtlCol="0" anchor="ctr"/>
                      </wps:wsp>
                      <wps:wsp>
                        <wps:cNvPr id="198" name="矩形 198"/>
                        <wps:cNvSpPr/>
                        <wps:spPr>
                          <a:xfrm>
                            <a:off x="5129041" y="5701533"/>
                            <a:ext cx="2058677" cy="44652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ADBF9F" w14:textId="5F834A2F" w:rsidR="00E1593D" w:rsidRPr="00587B63" w:rsidRDefault="00E1593D" w:rsidP="001903EE">
                              <w:pPr>
                                <w:pStyle w:val="af3"/>
                                <w:spacing w:before="0" w:beforeAutospacing="0" w:after="0" w:afterAutospacing="0"/>
                                <w:ind w:leftChars="-67" w:hangingChars="67" w:hanging="141"/>
                                <w:jc w:val="center"/>
                                <w:rPr>
                                  <w:sz w:val="21"/>
                                  <w:szCs w:val="21"/>
                                </w:rPr>
                              </w:pPr>
                              <w:r>
                                <w:rPr>
                                  <w:rFonts w:asciiTheme="minorHAnsi" w:eastAsiaTheme="minorEastAsia" w:cstheme="minorBidi" w:hint="eastAsia"/>
                                  <w:color w:val="000000" w:themeColor="text1"/>
                                  <w:kern w:val="24"/>
                                  <w:sz w:val="21"/>
                                  <w:szCs w:val="21"/>
                                </w:rPr>
                                <w:t>工资</w:t>
                              </w:r>
                              <w:r>
                                <w:rPr>
                                  <w:rFonts w:asciiTheme="minorHAnsi" w:eastAsiaTheme="minorEastAsia" w:cstheme="minorBidi"/>
                                  <w:color w:val="000000" w:themeColor="text1"/>
                                  <w:kern w:val="24"/>
                                  <w:sz w:val="21"/>
                                  <w:szCs w:val="21"/>
                                </w:rPr>
                                <w:t>无显著差别</w:t>
                              </w:r>
                            </w:p>
                          </w:txbxContent>
                        </wps:txbx>
                        <wps:bodyPr rtlCol="0" anchor="ctr"/>
                      </wps:wsp>
                      <wps:wsp>
                        <wps:cNvPr id="199" name="矩形 199"/>
                        <wps:cNvSpPr/>
                        <wps:spPr>
                          <a:xfrm>
                            <a:off x="336063" y="5200594"/>
                            <a:ext cx="1922598" cy="8233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3472CC" w14:textId="3D7E7C55" w:rsidR="00E1593D" w:rsidRDefault="00E1593D" w:rsidP="00D85F6E">
                              <w:pPr>
                                <w:pStyle w:val="af3"/>
                                <w:spacing w:before="0" w:beforeAutospacing="0" w:after="0" w:afterAutospacing="0"/>
                                <w:jc w:val="center"/>
                                <w:rPr>
                                  <w:rFonts w:asciiTheme="minorHAnsi" w:eastAsiaTheme="minorEastAsia" w:cstheme="minorBidi"/>
                                  <w:color w:val="000000" w:themeColor="text1"/>
                                  <w:kern w:val="24"/>
                                  <w:sz w:val="21"/>
                                  <w:szCs w:val="21"/>
                                </w:rPr>
                              </w:pPr>
                              <w:r>
                                <w:rPr>
                                  <w:rFonts w:asciiTheme="minorHAnsi" w:eastAsiaTheme="minorEastAsia" w:cstheme="minorBidi" w:hint="eastAsia"/>
                                  <w:color w:val="000000" w:themeColor="text1"/>
                                  <w:kern w:val="24"/>
                                  <w:sz w:val="21"/>
                                  <w:szCs w:val="21"/>
                                </w:rPr>
                                <w:t>英语技能</w:t>
                              </w:r>
                            </w:p>
                            <w:p w14:paraId="38749CB9" w14:textId="58C537B1" w:rsidR="00E1593D" w:rsidRPr="00D85F6E" w:rsidRDefault="00E1593D" w:rsidP="00D85F6E">
                              <w:pPr>
                                <w:pStyle w:val="af3"/>
                                <w:spacing w:before="0" w:beforeAutospacing="0" w:after="0" w:afterAutospacing="0"/>
                                <w:jc w:val="center"/>
                                <w:rPr>
                                  <w:rFonts w:asciiTheme="minorHAnsi" w:eastAsiaTheme="minorEastAsia" w:cstheme="minorBidi"/>
                                  <w:color w:val="000000" w:themeColor="text1"/>
                                  <w:kern w:val="24"/>
                                  <w:sz w:val="21"/>
                                  <w:szCs w:val="21"/>
                                </w:rPr>
                              </w:pPr>
                              <w:r>
                                <w:rPr>
                                  <w:rFonts w:asciiTheme="minorHAnsi" w:eastAsiaTheme="minorEastAsia" w:cstheme="minorBidi" w:hint="eastAsia"/>
                                  <w:color w:val="000000" w:themeColor="text1"/>
                                  <w:kern w:val="24"/>
                                  <w:sz w:val="21"/>
                                  <w:szCs w:val="21"/>
                                </w:rPr>
                                <w:t>学用结合</w:t>
                              </w:r>
                            </w:p>
                          </w:txbxContent>
                        </wps:txbx>
                        <wps:bodyPr rtlCol="0" anchor="ctr"/>
                      </wps:wsp>
                      <wps:wsp>
                        <wps:cNvPr id="202" name="肘形连接符 202"/>
                        <wps:cNvCnPr/>
                        <wps:spPr>
                          <a:xfrm flipV="1">
                            <a:off x="4141966" y="5361671"/>
                            <a:ext cx="951785" cy="256641"/>
                          </a:xfrm>
                          <a:prstGeom prst="bentConnector3">
                            <a:avLst>
                              <a:gd name="adj1" fmla="val 35168"/>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203" name="右箭头 203"/>
                        <wps:cNvSpPr/>
                        <wps:spPr>
                          <a:xfrm rot="5400000">
                            <a:off x="3566281" y="3903415"/>
                            <a:ext cx="351889" cy="484632"/>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4" name="直接连接符 204"/>
                        <wps:cNvCnPr>
                          <a:stCxn id="194" idx="3"/>
                        </wps:cNvCnPr>
                        <wps:spPr>
                          <a:xfrm>
                            <a:off x="7469945" y="5342080"/>
                            <a:ext cx="858867" cy="447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5" name="矩形 205"/>
                        <wps:cNvSpPr/>
                        <wps:spPr>
                          <a:xfrm>
                            <a:off x="8346458" y="4916926"/>
                            <a:ext cx="1476064" cy="8592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CA522D" w14:textId="77777777" w:rsidR="00E1593D" w:rsidRPr="00790B65" w:rsidRDefault="00E1593D" w:rsidP="00790B65">
                              <w:pPr>
                                <w:pStyle w:val="af3"/>
                                <w:spacing w:before="0" w:beforeAutospacing="0" w:after="0" w:afterAutospacing="0"/>
                                <w:jc w:val="center"/>
                                <w:rPr>
                                  <w:rFonts w:asciiTheme="minorHAnsi" w:eastAsiaTheme="minorEastAsia" w:cstheme="minorBidi"/>
                                  <w:color w:val="000000" w:themeColor="text1"/>
                                  <w:kern w:val="24"/>
                                  <w:sz w:val="21"/>
                                  <w:szCs w:val="21"/>
                                </w:rPr>
                              </w:pPr>
                              <w:r w:rsidRPr="00587B63">
                                <w:rPr>
                                  <w:rFonts w:asciiTheme="minorHAnsi" w:eastAsiaTheme="minorEastAsia" w:cstheme="minorBidi" w:hint="eastAsia"/>
                                  <w:color w:val="000000" w:themeColor="text1"/>
                                  <w:kern w:val="24"/>
                                  <w:sz w:val="21"/>
                                  <w:szCs w:val="21"/>
                                </w:rPr>
                                <w:t>理论框架研究假设</w:t>
                              </w:r>
                            </w:p>
                          </w:txbxContent>
                        </wps:txbx>
                        <wps:bodyPr rtlCol="0" anchor="ctr"/>
                      </wps:wsp>
                      <wps:wsp>
                        <wps:cNvPr id="206" name="矩形 206"/>
                        <wps:cNvSpPr/>
                        <wps:spPr>
                          <a:xfrm>
                            <a:off x="2584514" y="6776983"/>
                            <a:ext cx="2267761" cy="457184"/>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CE1CBBA" w14:textId="77777777" w:rsidR="00E1593D" w:rsidRPr="00587B63" w:rsidRDefault="00E1593D" w:rsidP="00587B63">
                              <w:pPr>
                                <w:pStyle w:val="af3"/>
                                <w:spacing w:before="0" w:beforeAutospacing="0" w:after="0" w:afterAutospacing="0"/>
                                <w:jc w:val="center"/>
                                <w:rPr>
                                  <w:sz w:val="21"/>
                                  <w:szCs w:val="21"/>
                                </w:rPr>
                              </w:pPr>
                              <w:r w:rsidRPr="00587B63">
                                <w:rPr>
                                  <w:rFonts w:asciiTheme="minorHAnsi" w:eastAsiaTheme="minorEastAsia" w:cstheme="minorBidi" w:hint="eastAsia"/>
                                  <w:color w:val="000000" w:themeColor="text1"/>
                                  <w:kern w:val="24"/>
                                  <w:sz w:val="21"/>
                                  <w:szCs w:val="21"/>
                                </w:rPr>
                                <w:t>实证分析与模型</w:t>
                              </w:r>
                            </w:p>
                          </w:txbxContent>
                        </wps:txbx>
                        <wps:bodyPr rtlCol="0" anchor="ctr"/>
                      </wps:wsp>
                      <wps:wsp>
                        <wps:cNvPr id="207" name="矩形 207"/>
                        <wps:cNvSpPr/>
                        <wps:spPr>
                          <a:xfrm>
                            <a:off x="2608343" y="7680688"/>
                            <a:ext cx="2267761" cy="457184"/>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4803FA0" w14:textId="77777777" w:rsidR="00E1593D" w:rsidRPr="00587B63" w:rsidRDefault="00E1593D" w:rsidP="00587B63">
                              <w:pPr>
                                <w:pStyle w:val="af3"/>
                                <w:spacing w:before="0" w:beforeAutospacing="0" w:after="0" w:afterAutospacing="0"/>
                                <w:jc w:val="center"/>
                                <w:rPr>
                                  <w:sz w:val="21"/>
                                  <w:szCs w:val="21"/>
                                </w:rPr>
                              </w:pPr>
                              <w:r w:rsidRPr="00587B63">
                                <w:rPr>
                                  <w:rFonts w:asciiTheme="minorHAnsi" w:eastAsiaTheme="minorEastAsia" w:cstheme="minorBidi" w:hint="eastAsia"/>
                                  <w:color w:val="000000" w:themeColor="text1"/>
                                  <w:kern w:val="24"/>
                                  <w:sz w:val="21"/>
                                  <w:szCs w:val="21"/>
                                </w:rPr>
                                <w:t>结论与对策建议</w:t>
                              </w:r>
                            </w:p>
                          </w:txbxContent>
                        </wps:txbx>
                        <wps:bodyPr rtlCol="0" anchor="ctr"/>
                      </wps:wsp>
                      <wps:wsp>
                        <wps:cNvPr id="208" name="右箭头 208"/>
                        <wps:cNvSpPr/>
                        <wps:spPr>
                          <a:xfrm rot="5400000">
                            <a:off x="3542449" y="6324945"/>
                            <a:ext cx="351889" cy="484632"/>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9" name="右箭头 209"/>
                        <wps:cNvSpPr/>
                        <wps:spPr>
                          <a:xfrm rot="5400000">
                            <a:off x="3566281" y="7225535"/>
                            <a:ext cx="351889" cy="484632"/>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0" name="直接连接符 210"/>
                        <wps:cNvCnPr>
                          <a:stCxn id="206" idx="3"/>
                          <a:endCxn id="211" idx="1"/>
                        </wps:cNvCnPr>
                        <wps:spPr>
                          <a:xfrm flipV="1">
                            <a:off x="4852275" y="7000244"/>
                            <a:ext cx="3547120" cy="533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1" name="矩形 211"/>
                        <wps:cNvSpPr/>
                        <wps:spPr>
                          <a:xfrm>
                            <a:off x="8399395" y="6776983"/>
                            <a:ext cx="1423127" cy="44652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219303" w14:textId="77777777" w:rsidR="00E1593D" w:rsidRPr="00587B63" w:rsidRDefault="00E1593D" w:rsidP="00587B63">
                              <w:pPr>
                                <w:pStyle w:val="af3"/>
                                <w:spacing w:before="0" w:beforeAutospacing="0" w:after="0" w:afterAutospacing="0"/>
                                <w:jc w:val="center"/>
                                <w:rPr>
                                  <w:sz w:val="21"/>
                                  <w:szCs w:val="21"/>
                                </w:rPr>
                              </w:pPr>
                              <w:r w:rsidRPr="00587B63">
                                <w:rPr>
                                  <w:rFonts w:asciiTheme="minorHAnsi" w:eastAsiaTheme="minorEastAsia" w:cstheme="minorBidi" w:hint="eastAsia"/>
                                  <w:color w:val="000000" w:themeColor="text1"/>
                                  <w:kern w:val="24"/>
                                  <w:sz w:val="21"/>
                                  <w:szCs w:val="21"/>
                                </w:rPr>
                                <w:t>实证分析</w:t>
                              </w:r>
                            </w:p>
                          </w:txbxContent>
                        </wps:txbx>
                        <wps:bodyPr rtlCol="0" anchor="ctr"/>
                      </wps:wsp>
                      <wps:wsp>
                        <wps:cNvPr id="212" name="直接连接符 212"/>
                        <wps:cNvCnPr>
                          <a:endCxn id="213" idx="1"/>
                        </wps:cNvCnPr>
                        <wps:spPr>
                          <a:xfrm flipV="1">
                            <a:off x="4876105" y="7893287"/>
                            <a:ext cx="3505645" cy="53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3" name="矩形 213"/>
                        <wps:cNvSpPr/>
                        <wps:spPr>
                          <a:xfrm>
                            <a:off x="8381750" y="7670026"/>
                            <a:ext cx="1464600" cy="44652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04B708" w14:textId="77777777" w:rsidR="00E1593D" w:rsidRPr="00587B63" w:rsidRDefault="00E1593D" w:rsidP="00587B63">
                              <w:pPr>
                                <w:pStyle w:val="af3"/>
                                <w:spacing w:before="0" w:beforeAutospacing="0" w:after="0" w:afterAutospacing="0"/>
                                <w:jc w:val="center"/>
                                <w:rPr>
                                  <w:sz w:val="21"/>
                                  <w:szCs w:val="21"/>
                                </w:rPr>
                              </w:pPr>
                              <w:r w:rsidRPr="00587B63">
                                <w:rPr>
                                  <w:rFonts w:asciiTheme="minorHAnsi" w:eastAsiaTheme="minorEastAsia" w:cstheme="minorBidi" w:hint="eastAsia"/>
                                  <w:color w:val="000000" w:themeColor="text1"/>
                                  <w:kern w:val="24"/>
                                  <w:sz w:val="21"/>
                                  <w:szCs w:val="21"/>
                                </w:rPr>
                                <w:t>研究结论</w:t>
                              </w:r>
                            </w:p>
                          </w:txbxContent>
                        </wps:txbx>
                        <wps:bodyPr rtlCol="0" anchor="ctr"/>
                      </wps:wsp>
                    </wpg:wgp>
                  </a:graphicData>
                </a:graphic>
              </wp:inline>
            </w:drawing>
          </mc:Choice>
          <mc:Fallback>
            <w:pict>
              <v:group w14:anchorId="0CEC6949" id="组合 124" o:spid="_x0000_s1028" style="width:418.5pt;height:384pt;mso-position-horizontal-relative:char;mso-position-vertical-relative:line" coordsize="98463,8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">
                <v:rect id="矩形 177" o:spid="_x0000_s1029" style="position:absolute;left:24696;top:1980;width:25403;height: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" filled="f" strokecolor="black [3213]" strokeweight="1pt">
                  <v:stroke dashstyle="dashDot"/>
                  <v:textbox>
                    <w:txbxContent>
                      <w:p w14:paraId="1B1E25BB" w14:textId="77777777" w:rsidR="00E1593D" w:rsidRPr="00587B63" w:rsidRDefault="00E1593D" w:rsidP="00587B63">
                        <w:pPr>
                          <w:pStyle w:val="af3"/>
                          <w:spacing w:before="0" w:beforeAutospacing="0" w:after="0" w:afterAutospacing="0"/>
                          <w:jc w:val="center"/>
                          <w:rPr>
                            <w:sz w:val="21"/>
                            <w:szCs w:val="21"/>
                          </w:rPr>
                        </w:pPr>
                        <w:r w:rsidRPr="00587B63">
                          <w:rPr>
                            <w:rFonts w:asciiTheme="minorHAnsi" w:eastAsiaTheme="minorEastAsia" w:cstheme="minorBidi" w:hint="eastAsia"/>
                            <w:color w:val="000000" w:themeColor="text1"/>
                            <w:kern w:val="24"/>
                            <w:sz w:val="21"/>
                            <w:szCs w:val="21"/>
                          </w:rPr>
                          <w:t>研究背景和问题</w:t>
                        </w:r>
                      </w:p>
                    </w:txbxContent>
                  </v:textbox>
                </v:rect>
                <v:rect id="矩形 178" o:spid="_x0000_s1030" style="position:absolute;left:1486;top:11619;width:21264;height: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" filled="f" strokecolor="black [3213]" strokeweight="1pt">
                  <v:textbox>
                    <w:txbxContent>
                      <w:p w14:paraId="2D621869" w14:textId="77777777" w:rsidR="00E1593D" w:rsidRPr="00587B63" w:rsidRDefault="00E1593D" w:rsidP="00587B63">
                        <w:pPr>
                          <w:pStyle w:val="af3"/>
                          <w:spacing w:before="0" w:beforeAutospacing="0" w:after="0" w:afterAutospacing="0"/>
                          <w:jc w:val="center"/>
                          <w:rPr>
                            <w:sz w:val="21"/>
                            <w:szCs w:val="21"/>
                          </w:rPr>
                        </w:pPr>
                        <w:r w:rsidRPr="00587B63">
                          <w:rPr>
                            <w:rFonts w:asciiTheme="minorHAnsi" w:eastAsiaTheme="minorEastAsia" w:cstheme="minorBidi" w:hint="eastAsia"/>
                            <w:color w:val="000000" w:themeColor="text1"/>
                            <w:kern w:val="24"/>
                            <w:sz w:val="21"/>
                            <w:szCs w:val="21"/>
                          </w:rPr>
                          <w:t>选题背景和意义</w:t>
                        </w:r>
                      </w:p>
                    </w:txbxContent>
                  </v:textbox>
                </v:rect>
                <v:rect id="矩形 179" o:spid="_x0000_s1031" style="position:absolute;left:29795;top:11619;width:15188;height: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" filled="f" strokecolor="black [3213]" strokeweight="1pt">
                  <v:textbox>
                    <w:txbxContent>
                      <w:p w14:paraId="25D4AC39" w14:textId="77777777" w:rsidR="00E1593D" w:rsidRPr="00587B63" w:rsidRDefault="00E1593D" w:rsidP="00587B63">
                        <w:pPr>
                          <w:pStyle w:val="af3"/>
                          <w:spacing w:before="0" w:beforeAutospacing="0" w:after="0" w:afterAutospacing="0"/>
                          <w:jc w:val="center"/>
                          <w:rPr>
                            <w:sz w:val="21"/>
                            <w:szCs w:val="21"/>
                          </w:rPr>
                        </w:pPr>
                        <w:r w:rsidRPr="00587B63">
                          <w:rPr>
                            <w:rFonts w:asciiTheme="minorHAnsi" w:eastAsiaTheme="minorEastAsia" w:cstheme="minorBidi" w:hint="eastAsia"/>
                            <w:color w:val="000000" w:themeColor="text1"/>
                            <w:kern w:val="24"/>
                            <w:sz w:val="21"/>
                            <w:szCs w:val="21"/>
                          </w:rPr>
                          <w:t>文献综述</w:t>
                        </w:r>
                      </w:p>
                    </w:txbxContent>
                  </v:textbox>
                </v:rect>
                <v:rect id="矩形 180" o:spid="_x0000_s1032" style="position:absolute;left:50362;top:11619;width:22930;height: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" filled="f" strokecolor="black [3213]" strokeweight="1pt">
                  <v:textbox>
                    <w:txbxContent>
                      <w:p w14:paraId="2931F27B" w14:textId="77777777" w:rsidR="00E1593D" w:rsidRPr="00587B63" w:rsidRDefault="00E1593D" w:rsidP="00587B63">
                        <w:pPr>
                          <w:pStyle w:val="af3"/>
                          <w:spacing w:before="0" w:beforeAutospacing="0" w:after="0" w:afterAutospacing="0"/>
                          <w:jc w:val="center"/>
                          <w:rPr>
                            <w:sz w:val="21"/>
                            <w:szCs w:val="21"/>
                          </w:rPr>
                        </w:pPr>
                        <w:r w:rsidRPr="00587B63">
                          <w:rPr>
                            <w:rFonts w:asciiTheme="minorHAnsi" w:eastAsiaTheme="minorEastAsia" w:cstheme="minorBidi" w:hint="eastAsia"/>
                            <w:color w:val="000000" w:themeColor="text1"/>
                            <w:kern w:val="24"/>
                            <w:sz w:val="21"/>
                            <w:szCs w:val="21"/>
                          </w:rPr>
                          <w:t>研究方法和逻辑框架</w:t>
                        </w:r>
                      </w:p>
                    </w:txbxContent>
                  </v:textbox>
                </v:rect>
                <v:shapetype id="_x0000_t33" coordsize="21600,21600" o:spt="33" o:oned="t" path="m,l21600,r,21600e" filled="f">
                  <v:stroke joinstyle="miter"/>
                  <v:path arrowok="t" fillok="f" o:connecttype="none"/>
                  <o:lock v:ext="edit" shapetype="t"/>
                </v:shapetype>
                <v:shape id="肘形连接符 181" o:spid="_x0000_s1033" type="#_x0000_t33" style="position:absolute;left:12118;top:4212;width:12578;height:740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" strokecolor="black [3213]" strokeweight=".5pt"/>
                <v:shape id="肘形连接符 182" o:spid="_x0000_s1034" type="#_x0000_t33" style="position:absolute;left:50099;top:4212;width:11728;height:740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" strokecolor="black [3213]" strokeweight=".5pt"/>
                <v:line id="直接连接符 183" o:spid="_x0000_s1035" style="position:absolute;flip:x;visibility:visible;mso-wrap-style:square" from="37389,6445" to="37397,1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" strokecolor="black [3213]" strokeweight=".5pt">
                  <v:stroke joinstyle="miter"/>
                </v:line>
                <v:rect id="矩形 184" o:spid="_x0000_s1036" style="position:absolute;width:74699;height:188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" filled="f" strokecolor="black [3213]" strokeweight="1pt">
                  <v:stroke dashstyle="dash"/>
                </v:rect>
                <v:line id="直接连接符 185" o:spid="_x0000_s1037" style="position:absolute;flip:y;visibility:visible;mso-wrap-style:square" from="74699,9418" to="83288,9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" strokecolor="black [3213]" strokeweight=".5pt">
                  <v:stroke joinstyle="miter"/>
                </v:line>
                <v:rect id="矩形 186" o:spid="_x0000_s1038" style="position:absolute;left:83288;top:7186;width:14937;height: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" filled="f" strokecolor="black [3213]" strokeweight="1pt">
                  <v:textbox>
                    <w:txbxContent>
                      <w:p w14:paraId="5FA79501" w14:textId="77777777" w:rsidR="00E1593D" w:rsidRPr="00587B63" w:rsidRDefault="00E1593D" w:rsidP="00587B63">
                        <w:pPr>
                          <w:pStyle w:val="af3"/>
                          <w:spacing w:before="0" w:beforeAutospacing="0" w:after="0" w:afterAutospacing="0"/>
                          <w:jc w:val="center"/>
                          <w:rPr>
                            <w:sz w:val="21"/>
                            <w:szCs w:val="21"/>
                          </w:rPr>
                        </w:pPr>
                        <w:r w:rsidRPr="00587B63">
                          <w:rPr>
                            <w:rFonts w:asciiTheme="minorHAnsi" w:eastAsiaTheme="minorEastAsia" w:cstheme="minorBidi" w:hint="eastAsia"/>
                            <w:color w:val="000000" w:themeColor="text1"/>
                            <w:kern w:val="24"/>
                            <w:sz w:val="21"/>
                            <w:szCs w:val="21"/>
                          </w:rPr>
                          <w:t>问题提出</w:t>
                        </w:r>
                      </w:p>
                    </w:txbxContent>
                  </v:textbox>
                </v:rect>
                <v:rect id="矩形 187" o:spid="_x0000_s1039" style="position:absolute;left:26829;top:25095;width:21151;height: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" filled="f" strokecolor="black [3213]" strokeweight="1pt">
                  <v:stroke dashstyle="dashDot"/>
                  <v:textbox>
                    <w:txbxContent>
                      <w:p w14:paraId="605360A8" w14:textId="77777777" w:rsidR="00E1593D" w:rsidRPr="00587B63" w:rsidRDefault="00E1593D" w:rsidP="00587B63">
                        <w:pPr>
                          <w:pStyle w:val="af3"/>
                          <w:spacing w:before="0" w:beforeAutospacing="0" w:after="0" w:afterAutospacing="0"/>
                          <w:jc w:val="center"/>
                          <w:rPr>
                            <w:sz w:val="21"/>
                            <w:szCs w:val="21"/>
                          </w:rPr>
                        </w:pPr>
                        <w:r w:rsidRPr="00587B63">
                          <w:rPr>
                            <w:rFonts w:asciiTheme="minorHAnsi" w:eastAsiaTheme="minorEastAsia" w:cstheme="minorBidi" w:hint="eastAsia"/>
                            <w:color w:val="000000" w:themeColor="text1"/>
                            <w:kern w:val="24"/>
                            <w:sz w:val="21"/>
                            <w:szCs w:val="21"/>
                          </w:rPr>
                          <w:t>相关理论基础</w:t>
                        </w:r>
                      </w:p>
                    </w:txbxContent>
                  </v:textbox>
                </v:rect>
                <v:rect id="矩形 188" o:spid="_x0000_s1040" style="position:absolute;left:26829;top:32306;width:21520;height: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" filled="f" strokecolor="black [3213]" strokeweight="1pt">
                  <v:textbox>
                    <w:txbxContent>
                      <w:p w14:paraId="70605AD5" w14:textId="4B3B080B" w:rsidR="00E1593D" w:rsidRPr="00587B63" w:rsidRDefault="00E1593D" w:rsidP="00587B63">
                        <w:pPr>
                          <w:pStyle w:val="af3"/>
                          <w:spacing w:before="0" w:beforeAutospacing="0" w:after="0" w:afterAutospacing="0"/>
                          <w:jc w:val="center"/>
                          <w:rPr>
                            <w:sz w:val="21"/>
                            <w:szCs w:val="21"/>
                          </w:rPr>
                        </w:pPr>
                        <w:r>
                          <w:rPr>
                            <w:rFonts w:asciiTheme="minorHAnsi" w:eastAsiaTheme="minorEastAsia" w:cstheme="minorBidi" w:hint="eastAsia"/>
                            <w:color w:val="000000" w:themeColor="text1"/>
                            <w:kern w:val="24"/>
                            <w:sz w:val="21"/>
                            <w:szCs w:val="21"/>
                          </w:rPr>
                          <w:t>筛选</w:t>
                        </w:r>
                        <w:r>
                          <w:rPr>
                            <w:rFonts w:asciiTheme="minorHAnsi" w:eastAsiaTheme="minorEastAsia" w:cstheme="minorBidi"/>
                            <w:color w:val="000000" w:themeColor="text1"/>
                            <w:kern w:val="24"/>
                            <w:sz w:val="21"/>
                            <w:szCs w:val="21"/>
                          </w:rPr>
                          <w:t>假设</w:t>
                        </w:r>
                      </w:p>
                    </w:txbxContent>
                  </v:textbox>
                </v:rect>
                <v:line id="直接连接符 189" o:spid="_x0000_s1041" style="position:absolute;visibility:visible;mso-wrap-style:square" from="37405,29560" to="37422,32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" strokecolor="black [3213]" strokeweight=".5pt">
                  <v:stroke joinstyle="miter"/>
                </v:line>
                <v:rect id="矩形 190" o:spid="_x0000_s1042" style="position:absolute;top:23303;width:74699;height:15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" filled="f" strokecolor="black [3213]" strokeweight="1pt">
                  <v:stroke dashstyle="dash"/>
                </v:rect>
                <v:line id="直接连接符 191" o:spid="_x0000_s1043" style="position:absolute;visibility:visible;mso-wrap-style:square" from="74699,31187" to="83464,31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" strokecolor="black [3213]" strokeweight=".5pt">
                  <v:stroke joinstyle="miter"/>
                </v:line>
                <v:rect id="矩形 192" o:spid="_x0000_s1044" style="position:absolute;left:83464;top:28954;width:14761;height:4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" filled="f" strokecolor="black [3213]" strokeweight="1pt">
                  <v:textbox>
                    <w:txbxContent>
                      <w:p w14:paraId="2513E10E" w14:textId="77777777" w:rsidR="00E1593D" w:rsidRPr="00587B63" w:rsidRDefault="00E1593D" w:rsidP="00587B63">
                        <w:pPr>
                          <w:pStyle w:val="af3"/>
                          <w:spacing w:before="0" w:beforeAutospacing="0" w:after="0" w:afterAutospacing="0"/>
                          <w:jc w:val="center"/>
                          <w:rPr>
                            <w:sz w:val="21"/>
                            <w:szCs w:val="21"/>
                          </w:rPr>
                        </w:pPr>
                        <w:r w:rsidRPr="00587B63">
                          <w:rPr>
                            <w:rFonts w:asciiTheme="minorHAnsi" w:eastAsiaTheme="minorEastAsia" w:cstheme="minorBidi" w:hint="eastAsia"/>
                            <w:color w:val="000000" w:themeColor="text1"/>
                            <w:kern w:val="24"/>
                            <w:sz w:val="21"/>
                            <w:szCs w:val="21"/>
                          </w:rPr>
                          <w:t>理论准备</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93" o:spid="_x0000_s1045" type="#_x0000_t13" style="position:absolute;left:35662;top:18801;width:3519;height:484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" adj="10800" filled="f" strokecolor="black [3213]" strokeweight="1pt"/>
                <v:rect id="矩形 194" o:spid="_x0000_s1046" style="position:absolute;top:43536;width:74699;height:19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" filled="f" strokecolor="black [3213]" strokeweight="1pt">
                  <v:stroke dashstyle="dash"/>
                </v:rect>
                <v:rect id="矩形 195" o:spid="_x0000_s1047" style="position:absolute;left:28345;top:45479;width:18008;height: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" filled="f" strokecolor="black [3213]" strokeweight="1pt">
                  <v:stroke dashstyle="dashDot"/>
                  <v:textbox>
                    <w:txbxContent>
                      <w:p w14:paraId="4F6592BA" w14:textId="77777777" w:rsidR="00E1593D" w:rsidRPr="00587B63" w:rsidRDefault="00E1593D" w:rsidP="00587B63">
                        <w:pPr>
                          <w:pStyle w:val="af3"/>
                          <w:spacing w:before="0" w:beforeAutospacing="0" w:after="0" w:afterAutospacing="0"/>
                          <w:jc w:val="center"/>
                          <w:rPr>
                            <w:sz w:val="21"/>
                            <w:szCs w:val="21"/>
                          </w:rPr>
                        </w:pPr>
                        <w:r w:rsidRPr="00587B63">
                          <w:rPr>
                            <w:rFonts w:asciiTheme="minorHAnsi" w:eastAsiaTheme="minorEastAsia" w:cstheme="minorBidi" w:hint="eastAsia"/>
                            <w:color w:val="000000" w:themeColor="text1"/>
                            <w:kern w:val="24"/>
                            <w:sz w:val="21"/>
                            <w:szCs w:val="21"/>
                          </w:rPr>
                          <w:t>理论假设</w:t>
                        </w:r>
                      </w:p>
                    </w:txbxContent>
                  </v:textbox>
                </v:rect>
                <v:rect id="矩形 197" o:spid="_x0000_s1048" style="position:absolute;left:51290;top:51179;width:20463;height: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" filled="f" strokecolor="black [3213]" strokeweight="1pt">
                  <v:textbox>
                    <w:txbxContent>
                      <w:p w14:paraId="4765B39E" w14:textId="44F895BC" w:rsidR="00E1593D" w:rsidRPr="00587B63" w:rsidRDefault="00E1593D" w:rsidP="001903EE">
                        <w:pPr>
                          <w:pStyle w:val="af3"/>
                          <w:spacing w:before="0" w:beforeAutospacing="0" w:after="0" w:afterAutospacing="0"/>
                          <w:rPr>
                            <w:sz w:val="21"/>
                            <w:szCs w:val="21"/>
                          </w:rPr>
                        </w:pPr>
                        <w:r>
                          <w:rPr>
                            <w:rFonts w:asciiTheme="minorHAnsi" w:eastAsiaTheme="minorEastAsia" w:cstheme="minorBidi" w:hint="eastAsia"/>
                            <w:color w:val="000000" w:themeColor="text1"/>
                            <w:kern w:val="24"/>
                            <w:sz w:val="21"/>
                            <w:szCs w:val="21"/>
                          </w:rPr>
                          <w:t>工资显著提高</w:t>
                        </w:r>
                      </w:p>
                    </w:txbxContent>
                  </v:textbox>
                </v:rect>
                <v:rect id="矩形 198" o:spid="_x0000_s1049" style="position:absolute;left:51290;top:57015;width:20587;height: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" filled="f" strokecolor="black [3213]" strokeweight="1pt">
                  <v:textbox>
                    <w:txbxContent>
                      <w:p w14:paraId="12ADBF9F" w14:textId="5F834A2F" w:rsidR="00E1593D" w:rsidRPr="00587B63" w:rsidRDefault="00E1593D" w:rsidP="001903EE">
                        <w:pPr>
                          <w:pStyle w:val="af3"/>
                          <w:spacing w:before="0" w:beforeAutospacing="0" w:after="0" w:afterAutospacing="0"/>
                          <w:ind w:leftChars="-67" w:hangingChars="67" w:hanging="141"/>
                          <w:jc w:val="center"/>
                          <w:rPr>
                            <w:sz w:val="21"/>
                            <w:szCs w:val="21"/>
                          </w:rPr>
                        </w:pPr>
                        <w:r>
                          <w:rPr>
                            <w:rFonts w:asciiTheme="minorHAnsi" w:eastAsiaTheme="minorEastAsia" w:cstheme="minorBidi" w:hint="eastAsia"/>
                            <w:color w:val="000000" w:themeColor="text1"/>
                            <w:kern w:val="24"/>
                            <w:sz w:val="21"/>
                            <w:szCs w:val="21"/>
                          </w:rPr>
                          <w:t>工资</w:t>
                        </w:r>
                        <w:r>
                          <w:rPr>
                            <w:rFonts w:asciiTheme="minorHAnsi" w:eastAsiaTheme="minorEastAsia" w:cstheme="minorBidi"/>
                            <w:color w:val="000000" w:themeColor="text1"/>
                            <w:kern w:val="24"/>
                            <w:sz w:val="21"/>
                            <w:szCs w:val="21"/>
                          </w:rPr>
                          <w:t>无显著差别</w:t>
                        </w:r>
                      </w:p>
                    </w:txbxContent>
                  </v:textbox>
                </v:rect>
                <v:rect id="矩形 199" o:spid="_x0000_s1050" style="position:absolute;left:3360;top:52005;width:19226;height:82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" filled="f" strokecolor="black [3213]" strokeweight="1pt">
                  <v:textbox>
                    <w:txbxContent>
                      <w:p w14:paraId="0E3472CC" w14:textId="3D7E7C55" w:rsidR="00E1593D" w:rsidRDefault="00E1593D" w:rsidP="00D85F6E">
                        <w:pPr>
                          <w:pStyle w:val="af3"/>
                          <w:spacing w:before="0" w:beforeAutospacing="0" w:after="0" w:afterAutospacing="0"/>
                          <w:jc w:val="center"/>
                          <w:rPr>
                            <w:rFonts w:asciiTheme="minorHAnsi" w:eastAsiaTheme="minorEastAsia" w:cstheme="minorBidi"/>
                            <w:color w:val="000000" w:themeColor="text1"/>
                            <w:kern w:val="24"/>
                            <w:sz w:val="21"/>
                            <w:szCs w:val="21"/>
                          </w:rPr>
                        </w:pPr>
                        <w:r>
                          <w:rPr>
                            <w:rFonts w:asciiTheme="minorHAnsi" w:eastAsiaTheme="minorEastAsia" w:cstheme="minorBidi" w:hint="eastAsia"/>
                            <w:color w:val="000000" w:themeColor="text1"/>
                            <w:kern w:val="24"/>
                            <w:sz w:val="21"/>
                            <w:szCs w:val="21"/>
                          </w:rPr>
                          <w:t>英语技能</w:t>
                        </w:r>
                      </w:p>
                      <w:p w14:paraId="38749CB9" w14:textId="58C537B1" w:rsidR="00E1593D" w:rsidRPr="00D85F6E" w:rsidRDefault="00E1593D" w:rsidP="00D85F6E">
                        <w:pPr>
                          <w:pStyle w:val="af3"/>
                          <w:spacing w:before="0" w:beforeAutospacing="0" w:after="0" w:afterAutospacing="0"/>
                          <w:jc w:val="center"/>
                          <w:rPr>
                            <w:rFonts w:asciiTheme="minorHAnsi" w:eastAsiaTheme="minorEastAsia" w:cstheme="minorBidi"/>
                            <w:color w:val="000000" w:themeColor="text1"/>
                            <w:kern w:val="24"/>
                            <w:sz w:val="21"/>
                            <w:szCs w:val="21"/>
                          </w:rPr>
                        </w:pPr>
                        <w:r>
                          <w:rPr>
                            <w:rFonts w:asciiTheme="minorHAnsi" w:eastAsiaTheme="minorEastAsia" w:cstheme="minorBidi" w:hint="eastAsia"/>
                            <w:color w:val="000000" w:themeColor="text1"/>
                            <w:kern w:val="24"/>
                            <w:sz w:val="21"/>
                            <w:szCs w:val="21"/>
                          </w:rPr>
                          <w:t>学用结合</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202" o:spid="_x0000_s1051" type="#_x0000_t34" style="position:absolute;left:41419;top:53616;width:9518;height:256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" adj="7596" strokecolor="black [3213]" strokeweight=".5pt">
                  <v:stroke endarrow="block"/>
                </v:shape>
                <v:shape id="右箭头 203" o:spid="_x0000_s1052" type="#_x0000_t13" style="position:absolute;left:35662;top:39034;width:3519;height:484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" adj="10800" filled="f" strokecolor="black [3213]" strokeweight="1pt"/>
                <v:line id="直接连接符 204" o:spid="_x0000_s1053" style="position:absolute;visibility:visible;mso-wrap-style:square" from="74699,53420" to="83288,53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" strokecolor="black [3213]" strokeweight=".5pt">
                  <v:stroke joinstyle="miter"/>
                </v:line>
                <v:rect id="矩形 205" o:spid="_x0000_s1054" style="position:absolute;left:83464;top:49169;width:14761;height:8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" filled="f" strokecolor="black [3213]" strokeweight="1pt">
                  <v:textbox>
                    <w:txbxContent>
                      <w:p w14:paraId="51CA522D" w14:textId="77777777" w:rsidR="00E1593D" w:rsidRPr="00790B65" w:rsidRDefault="00E1593D" w:rsidP="00790B65">
                        <w:pPr>
                          <w:pStyle w:val="af3"/>
                          <w:spacing w:before="0" w:beforeAutospacing="0" w:after="0" w:afterAutospacing="0"/>
                          <w:jc w:val="center"/>
                          <w:rPr>
                            <w:rFonts w:asciiTheme="minorHAnsi" w:eastAsiaTheme="minorEastAsia" w:cstheme="minorBidi"/>
                            <w:color w:val="000000" w:themeColor="text1"/>
                            <w:kern w:val="24"/>
                            <w:sz w:val="21"/>
                            <w:szCs w:val="21"/>
                          </w:rPr>
                        </w:pPr>
                        <w:r w:rsidRPr="00587B63">
                          <w:rPr>
                            <w:rFonts w:asciiTheme="minorHAnsi" w:eastAsiaTheme="minorEastAsia" w:cstheme="minorBidi" w:hint="eastAsia"/>
                            <w:color w:val="000000" w:themeColor="text1"/>
                            <w:kern w:val="24"/>
                            <w:sz w:val="21"/>
                            <w:szCs w:val="21"/>
                          </w:rPr>
                          <w:t>理论框架研究假设</w:t>
                        </w:r>
                      </w:p>
                    </w:txbxContent>
                  </v:textbox>
                </v:rect>
                <v:rect id="矩形 206" o:spid="_x0000_s1055" style="position:absolute;left:25845;top:67769;width:2267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" filled="f" strokecolor="black [3213]" strokeweight="1pt">
                  <v:stroke dashstyle="dash"/>
                  <v:textbox>
                    <w:txbxContent>
                      <w:p w14:paraId="1CE1CBBA" w14:textId="77777777" w:rsidR="00E1593D" w:rsidRPr="00587B63" w:rsidRDefault="00E1593D" w:rsidP="00587B63">
                        <w:pPr>
                          <w:pStyle w:val="af3"/>
                          <w:spacing w:before="0" w:beforeAutospacing="0" w:after="0" w:afterAutospacing="0"/>
                          <w:jc w:val="center"/>
                          <w:rPr>
                            <w:sz w:val="21"/>
                            <w:szCs w:val="21"/>
                          </w:rPr>
                        </w:pPr>
                        <w:r w:rsidRPr="00587B63">
                          <w:rPr>
                            <w:rFonts w:asciiTheme="minorHAnsi" w:eastAsiaTheme="minorEastAsia" w:cstheme="minorBidi" w:hint="eastAsia"/>
                            <w:color w:val="000000" w:themeColor="text1"/>
                            <w:kern w:val="24"/>
                            <w:sz w:val="21"/>
                            <w:szCs w:val="21"/>
                          </w:rPr>
                          <w:t>实证分析与模型</w:t>
                        </w:r>
                      </w:p>
                    </w:txbxContent>
                  </v:textbox>
                </v:rect>
                <v:rect id="矩形 207" o:spid="_x0000_s1056" style="position:absolute;left:26083;top:76806;width:22678;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" filled="f" strokecolor="black [3213]" strokeweight="1pt">
                  <v:stroke dashstyle="dash"/>
                  <v:textbox>
                    <w:txbxContent>
                      <w:p w14:paraId="54803FA0" w14:textId="77777777" w:rsidR="00E1593D" w:rsidRPr="00587B63" w:rsidRDefault="00E1593D" w:rsidP="00587B63">
                        <w:pPr>
                          <w:pStyle w:val="af3"/>
                          <w:spacing w:before="0" w:beforeAutospacing="0" w:after="0" w:afterAutospacing="0"/>
                          <w:jc w:val="center"/>
                          <w:rPr>
                            <w:sz w:val="21"/>
                            <w:szCs w:val="21"/>
                          </w:rPr>
                        </w:pPr>
                        <w:r w:rsidRPr="00587B63">
                          <w:rPr>
                            <w:rFonts w:asciiTheme="minorHAnsi" w:eastAsiaTheme="minorEastAsia" w:cstheme="minorBidi" w:hint="eastAsia"/>
                            <w:color w:val="000000" w:themeColor="text1"/>
                            <w:kern w:val="24"/>
                            <w:sz w:val="21"/>
                            <w:szCs w:val="21"/>
                          </w:rPr>
                          <w:t>结论与对策建议</w:t>
                        </w:r>
                      </w:p>
                    </w:txbxContent>
                  </v:textbox>
                </v:rect>
                <v:shape id="右箭头 208" o:spid="_x0000_s1057" type="#_x0000_t13" style="position:absolute;left:35424;top:63249;width:3519;height:484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" adj="10800" filled="f" strokecolor="black [3213]" strokeweight="1pt"/>
                <v:shape id="右箭头 209" o:spid="_x0000_s1058" type="#_x0000_t13" style="position:absolute;left:35663;top:72255;width:3518;height:484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" adj="10800" filled="f" strokecolor="black [3213]" strokeweight="1pt"/>
                <v:line id="直接连接符 210" o:spid="_x0000_s1059" style="position:absolute;flip:y;visibility:visible;mso-wrap-style:square" from="48522,70002" to="83993,70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" strokecolor="black [3213]" strokeweight=".5pt">
                  <v:stroke joinstyle="miter"/>
                </v:line>
                <v:rect id="矩形 211" o:spid="_x0000_s1060" style="position:absolute;left:83993;top:67769;width:14232;height:4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" filled="f" strokecolor="black [3213]" strokeweight="1pt">
                  <v:textbox>
                    <w:txbxContent>
                      <w:p w14:paraId="77219303" w14:textId="77777777" w:rsidR="00E1593D" w:rsidRPr="00587B63" w:rsidRDefault="00E1593D" w:rsidP="00587B63">
                        <w:pPr>
                          <w:pStyle w:val="af3"/>
                          <w:spacing w:before="0" w:beforeAutospacing="0" w:after="0" w:afterAutospacing="0"/>
                          <w:jc w:val="center"/>
                          <w:rPr>
                            <w:sz w:val="21"/>
                            <w:szCs w:val="21"/>
                          </w:rPr>
                        </w:pPr>
                        <w:r w:rsidRPr="00587B63">
                          <w:rPr>
                            <w:rFonts w:asciiTheme="minorHAnsi" w:eastAsiaTheme="minorEastAsia" w:cstheme="minorBidi" w:hint="eastAsia"/>
                            <w:color w:val="000000" w:themeColor="text1"/>
                            <w:kern w:val="24"/>
                            <w:sz w:val="21"/>
                            <w:szCs w:val="21"/>
                          </w:rPr>
                          <w:t>实证分析</w:t>
                        </w:r>
                      </w:p>
                    </w:txbxContent>
                  </v:textbox>
                </v:rect>
                <v:line id="直接连接符 212" o:spid="_x0000_s1061" style="position:absolute;flip:y;visibility:visible;mso-wrap-style:square" from="48761,78932" to="83817,78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" strokecolor="black [3213]" strokeweight=".5pt">
                  <v:stroke joinstyle="miter"/>
                </v:line>
                <v:rect id="矩形 213" o:spid="_x0000_s1062" style="position:absolute;left:83817;top:76700;width:14646;height: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" filled="f" strokecolor="black [3213]" strokeweight="1pt">
                  <v:textbox>
                    <w:txbxContent>
                      <w:p w14:paraId="6C04B708" w14:textId="77777777" w:rsidR="00E1593D" w:rsidRPr="00587B63" w:rsidRDefault="00E1593D" w:rsidP="00587B63">
                        <w:pPr>
                          <w:pStyle w:val="af3"/>
                          <w:spacing w:before="0" w:beforeAutospacing="0" w:after="0" w:afterAutospacing="0"/>
                          <w:jc w:val="center"/>
                          <w:rPr>
                            <w:sz w:val="21"/>
                            <w:szCs w:val="21"/>
                          </w:rPr>
                        </w:pPr>
                        <w:r w:rsidRPr="00587B63">
                          <w:rPr>
                            <w:rFonts w:asciiTheme="minorHAnsi" w:eastAsiaTheme="minorEastAsia" w:cstheme="minorBidi" w:hint="eastAsia"/>
                            <w:color w:val="000000" w:themeColor="text1"/>
                            <w:kern w:val="24"/>
                            <w:sz w:val="21"/>
                            <w:szCs w:val="21"/>
                          </w:rPr>
                          <w:t>研究结论</w:t>
                        </w:r>
                      </w:p>
                    </w:txbxContent>
                  </v:textbox>
                </v:rect>
                <w10:anchorlock/>
              </v:group>
            </w:pict>
          </mc:Fallback>
        </mc:AlternateContent>
      </w:r>
    </w:p>
    <w:p w14:paraId="6CE35F0D" w14:textId="6DABA2E9" w:rsidR="00FE7F4E" w:rsidRPr="00A82F20" w:rsidRDefault="00BB4027" w:rsidP="00A72BD8">
      <w:pPr>
        <w:pStyle w:val="a9"/>
        <w:spacing w:afterLines="50" w:after="156" w:line="400" w:lineRule="atLeast"/>
        <w:jc w:val="center"/>
        <w:rPr>
          <w:rFonts w:ascii="黑体" w:hAnsi="黑体"/>
          <w:color w:val="000000" w:themeColor="text1"/>
          <w:sz w:val="21"/>
          <w:szCs w:val="21"/>
        </w:rPr>
      </w:pPr>
      <w:r w:rsidRPr="0028373E">
        <w:rPr>
          <w:rFonts w:ascii="黑体" w:hAnsi="黑体" w:hint="eastAsia"/>
          <w:color w:val="000000" w:themeColor="text1"/>
          <w:sz w:val="21"/>
          <w:szCs w:val="21"/>
        </w:rPr>
        <w:t>图</w:t>
      </w:r>
      <w:r w:rsidR="00A87D77" w:rsidRPr="00E35DA0">
        <w:rPr>
          <w:rFonts w:ascii="Times New Roman" w:hAnsi="Times New Roman" w:cs="Times New Roman"/>
          <w:color w:val="000000" w:themeColor="text1"/>
          <w:sz w:val="21"/>
          <w:szCs w:val="21"/>
        </w:rPr>
        <w:t>1-1</w:t>
      </w:r>
      <w:r w:rsidRPr="0028373E">
        <w:rPr>
          <w:rFonts w:ascii="黑体" w:hAnsi="黑体"/>
          <w:color w:val="000000" w:themeColor="text1"/>
          <w:sz w:val="21"/>
          <w:szCs w:val="21"/>
        </w:rPr>
        <w:t xml:space="preserve"> 技术路线图</w:t>
      </w:r>
    </w:p>
    <w:p w14:paraId="69C26271" w14:textId="4DBA84CA" w:rsidR="00BB4027" w:rsidRPr="004563D0" w:rsidRDefault="004563D0" w:rsidP="004563D0">
      <w:pPr>
        <w:pStyle w:val="2"/>
        <w:numPr>
          <w:ilvl w:val="1"/>
          <w:numId w:val="1"/>
        </w:numPr>
        <w:spacing w:beforeLines="100" w:before="312" w:afterLines="100" w:after="312" w:line="400" w:lineRule="atLeast"/>
        <w:ind w:left="0" w:firstLine="0"/>
        <w:rPr>
          <w:rFonts w:ascii="Times New Roman" w:eastAsia="黑体" w:hAnsi="Times New Roman" w:cs="Times New Roman"/>
          <w:b w:val="0"/>
          <w:color w:val="000000" w:themeColor="text1"/>
        </w:rPr>
      </w:pPr>
      <w:r>
        <w:rPr>
          <w:rFonts w:ascii="Times New Roman" w:eastAsia="黑体" w:hAnsi="Times New Roman" w:cs="Times New Roman" w:hint="eastAsia"/>
          <w:b w:val="0"/>
          <w:color w:val="000000" w:themeColor="text1"/>
        </w:rPr>
        <w:t xml:space="preserve"> </w:t>
      </w:r>
      <w:bookmarkStart w:id="11" w:name="_Toc511861264"/>
      <w:r w:rsidR="00996D2B" w:rsidRPr="004563D0">
        <w:rPr>
          <w:rFonts w:ascii="Times New Roman" w:eastAsia="黑体" w:hAnsi="Times New Roman" w:cs="Times New Roman"/>
          <w:b w:val="0"/>
          <w:color w:val="000000" w:themeColor="text1"/>
        </w:rPr>
        <w:t>研究难点与突破</w:t>
      </w:r>
      <w:bookmarkEnd w:id="11"/>
    </w:p>
    <w:p w14:paraId="61477878" w14:textId="77777777" w:rsidR="00996D2B" w:rsidRPr="008E5D0A" w:rsidRDefault="00996D2B" w:rsidP="008E5D0A">
      <w:pPr>
        <w:pStyle w:val="a6"/>
        <w:numPr>
          <w:ilvl w:val="2"/>
          <w:numId w:val="1"/>
        </w:numPr>
        <w:spacing w:beforeLines="50" w:before="156" w:afterLines="50" w:after="156" w:line="400" w:lineRule="atLeast"/>
        <w:ind w:left="0" w:firstLineChars="0" w:firstLine="0"/>
        <w:outlineLvl w:val="2"/>
        <w:rPr>
          <w:rFonts w:ascii="Times New Roman" w:eastAsia="黑体" w:hAnsi="Times New Roman" w:cs="Times New Roman"/>
          <w:color w:val="000000" w:themeColor="text1"/>
          <w:sz w:val="28"/>
          <w:szCs w:val="28"/>
        </w:rPr>
      </w:pPr>
      <w:bookmarkStart w:id="12" w:name="_Toc511861265"/>
      <w:r w:rsidRPr="008E5D0A">
        <w:rPr>
          <w:rFonts w:ascii="Times New Roman" w:eastAsia="黑体" w:hAnsi="Times New Roman" w:cs="Times New Roman"/>
          <w:color w:val="000000" w:themeColor="text1"/>
          <w:sz w:val="28"/>
          <w:szCs w:val="28"/>
        </w:rPr>
        <w:t>研究的重难点</w:t>
      </w:r>
      <w:bookmarkEnd w:id="12"/>
    </w:p>
    <w:p w14:paraId="09A5454E" w14:textId="77777777" w:rsidR="00B51951" w:rsidRDefault="00F22396" w:rsidP="0087640C">
      <w:pPr>
        <w:spacing w:line="400" w:lineRule="atLeast"/>
        <w:ind w:firstLineChars="200" w:firstLine="48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验证</w:t>
      </w:r>
      <w:r w:rsidR="0087640C">
        <w:rPr>
          <w:rFonts w:ascii="Times New Roman" w:eastAsia="宋体" w:hAnsi="Times New Roman" w:hint="eastAsia"/>
          <w:color w:val="000000" w:themeColor="text1"/>
          <w:sz w:val="24"/>
          <w:szCs w:val="24"/>
        </w:rPr>
        <w:t>并分析</w:t>
      </w:r>
      <w:r>
        <w:rPr>
          <w:rFonts w:ascii="Times New Roman" w:eastAsia="宋体" w:hAnsi="Times New Roman" w:hint="eastAsia"/>
          <w:color w:val="000000" w:themeColor="text1"/>
          <w:sz w:val="24"/>
          <w:szCs w:val="24"/>
        </w:rPr>
        <w:t>英语技能的人力资本效应与信号效应</w:t>
      </w:r>
      <w:r w:rsidR="00DC7860" w:rsidRPr="0028373E">
        <w:rPr>
          <w:rFonts w:ascii="Times New Roman" w:eastAsia="宋体" w:hAnsi="Times New Roman" w:hint="eastAsia"/>
          <w:color w:val="000000" w:themeColor="text1"/>
          <w:sz w:val="24"/>
          <w:szCs w:val="24"/>
        </w:rPr>
        <w:t>是本文的</w:t>
      </w:r>
      <w:r w:rsidR="0087640C">
        <w:rPr>
          <w:rFonts w:ascii="Times New Roman" w:eastAsia="宋体" w:hAnsi="Times New Roman" w:hint="eastAsia"/>
          <w:color w:val="000000" w:themeColor="text1"/>
          <w:sz w:val="24"/>
          <w:szCs w:val="24"/>
        </w:rPr>
        <w:t>重点，亦是</w:t>
      </w:r>
      <w:r w:rsidR="00DC7860" w:rsidRPr="0028373E">
        <w:rPr>
          <w:rFonts w:ascii="Times New Roman" w:eastAsia="宋体" w:hAnsi="Times New Roman" w:hint="eastAsia"/>
          <w:color w:val="000000" w:themeColor="text1"/>
          <w:sz w:val="24"/>
          <w:szCs w:val="24"/>
        </w:rPr>
        <w:t>难点</w:t>
      </w:r>
      <w:r w:rsidR="006B5FC5" w:rsidRPr="0028373E">
        <w:rPr>
          <w:rFonts w:ascii="Times New Roman" w:eastAsia="宋体" w:hAnsi="Times New Roman" w:hint="eastAsia"/>
          <w:color w:val="000000" w:themeColor="text1"/>
          <w:sz w:val="24"/>
          <w:szCs w:val="24"/>
        </w:rPr>
        <w:t>。</w:t>
      </w:r>
      <w:r w:rsidR="00D1480A">
        <w:rPr>
          <w:rFonts w:ascii="Times New Roman" w:eastAsia="宋体" w:hAnsi="Times New Roman" w:hint="eastAsia"/>
          <w:color w:val="000000" w:themeColor="text1"/>
          <w:sz w:val="24"/>
          <w:szCs w:val="24"/>
        </w:rPr>
        <w:t>从人力资本理论和筛选理论上去分别理解英语技能的两种效应是较为容易的，然而要在实证上去有效区分两者则</w:t>
      </w:r>
      <w:r w:rsidR="00A032E9">
        <w:rPr>
          <w:rFonts w:ascii="Times New Roman" w:eastAsia="宋体" w:hAnsi="Times New Roman" w:hint="eastAsia"/>
          <w:color w:val="000000" w:themeColor="text1"/>
          <w:sz w:val="24"/>
          <w:szCs w:val="24"/>
        </w:rPr>
        <w:t>对</w:t>
      </w:r>
      <w:r w:rsidR="00D1480A">
        <w:rPr>
          <w:rFonts w:ascii="Times New Roman" w:eastAsia="宋体" w:hAnsi="Times New Roman" w:hint="eastAsia"/>
          <w:color w:val="000000" w:themeColor="text1"/>
          <w:sz w:val="24"/>
          <w:szCs w:val="24"/>
        </w:rPr>
        <w:t>验证方法以及</w:t>
      </w:r>
      <w:r w:rsidR="00A032E9">
        <w:rPr>
          <w:rFonts w:ascii="Times New Roman" w:eastAsia="宋体" w:hAnsi="Times New Roman" w:hint="eastAsia"/>
          <w:color w:val="000000" w:themeColor="text1"/>
          <w:sz w:val="24"/>
          <w:szCs w:val="24"/>
        </w:rPr>
        <w:t>所用</w:t>
      </w:r>
      <w:r w:rsidR="00D1480A">
        <w:rPr>
          <w:rFonts w:ascii="Times New Roman" w:eastAsia="宋体" w:hAnsi="Times New Roman" w:hint="eastAsia"/>
          <w:color w:val="000000" w:themeColor="text1"/>
          <w:sz w:val="24"/>
          <w:szCs w:val="24"/>
        </w:rPr>
        <w:t>数据</w:t>
      </w:r>
      <w:r w:rsidR="00A032E9">
        <w:rPr>
          <w:rFonts w:ascii="Times New Roman" w:eastAsia="宋体" w:hAnsi="Times New Roman" w:hint="eastAsia"/>
          <w:color w:val="000000" w:themeColor="text1"/>
          <w:sz w:val="24"/>
          <w:szCs w:val="24"/>
        </w:rPr>
        <w:t>都存在一定要求</w:t>
      </w:r>
      <w:r w:rsidR="00D1480A">
        <w:rPr>
          <w:rFonts w:ascii="Times New Roman" w:eastAsia="宋体" w:hAnsi="Times New Roman" w:hint="eastAsia"/>
          <w:color w:val="000000" w:themeColor="text1"/>
          <w:sz w:val="24"/>
          <w:szCs w:val="24"/>
        </w:rPr>
        <w:t>。</w:t>
      </w:r>
    </w:p>
    <w:p w14:paraId="28EC1732" w14:textId="33E30012" w:rsidR="00B51951" w:rsidRDefault="00A032E9" w:rsidP="0087640C">
      <w:pPr>
        <w:spacing w:line="400" w:lineRule="atLeast"/>
        <w:ind w:firstLineChars="200" w:firstLine="48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对于方法而言，</w:t>
      </w:r>
      <w:r w:rsidR="00D1480A">
        <w:rPr>
          <w:rFonts w:ascii="Times New Roman" w:eastAsia="宋体" w:hAnsi="Times New Roman" w:hint="eastAsia"/>
          <w:color w:val="000000" w:themeColor="text1"/>
          <w:sz w:val="24"/>
          <w:szCs w:val="24"/>
        </w:rPr>
        <w:t>基于不同的研究视角，教育筛选假设</w:t>
      </w:r>
      <w:r>
        <w:rPr>
          <w:rFonts w:ascii="Times New Roman" w:eastAsia="宋体" w:hAnsi="Times New Roman" w:hint="eastAsia"/>
          <w:color w:val="000000" w:themeColor="text1"/>
          <w:sz w:val="24"/>
          <w:szCs w:val="24"/>
        </w:rPr>
        <w:t>的相关研究已衍生出十数种</w:t>
      </w:r>
      <w:r w:rsidR="00D1480A">
        <w:rPr>
          <w:rFonts w:ascii="Times New Roman" w:eastAsia="宋体" w:hAnsi="Times New Roman" w:hint="eastAsia"/>
          <w:color w:val="000000" w:themeColor="text1"/>
          <w:sz w:val="24"/>
          <w:szCs w:val="24"/>
        </w:rPr>
        <w:t>验证方法，但是每一种方法在不同的研究背景</w:t>
      </w:r>
      <w:r>
        <w:rPr>
          <w:rFonts w:ascii="Times New Roman" w:eastAsia="宋体" w:hAnsi="Times New Roman" w:hint="eastAsia"/>
          <w:color w:val="000000" w:themeColor="text1"/>
          <w:sz w:val="24"/>
          <w:szCs w:val="24"/>
        </w:rPr>
        <w:t>下</w:t>
      </w:r>
      <w:r w:rsidR="00D1480A">
        <w:rPr>
          <w:rFonts w:ascii="Times New Roman" w:eastAsia="宋体" w:hAnsi="Times New Roman" w:hint="eastAsia"/>
          <w:color w:val="000000" w:themeColor="text1"/>
          <w:sz w:val="24"/>
          <w:szCs w:val="24"/>
        </w:rPr>
        <w:t>或是运用不同地区的数据都</w:t>
      </w:r>
      <w:r w:rsidR="00D1480A">
        <w:rPr>
          <w:rFonts w:ascii="Times New Roman" w:eastAsia="宋体" w:hAnsi="Times New Roman" w:hint="eastAsia"/>
          <w:color w:val="000000" w:themeColor="text1"/>
          <w:sz w:val="24"/>
          <w:szCs w:val="24"/>
        </w:rPr>
        <w:lastRenderedPageBreak/>
        <w:t>未能得出较为一致的结论。换言之，</w:t>
      </w:r>
      <w:r>
        <w:rPr>
          <w:rFonts w:ascii="Times New Roman" w:eastAsia="宋体" w:hAnsi="Times New Roman" w:hint="eastAsia"/>
          <w:color w:val="000000" w:themeColor="text1"/>
          <w:sz w:val="24"/>
          <w:szCs w:val="24"/>
        </w:rPr>
        <w:t>尽管有大量的学者和研究试图为人力资本理论和筛选理论一辩雌雄，然而实际上目前为止没有任何一种检验方法和实证研究能给这两者之争以一个完美确定的答案。</w:t>
      </w:r>
      <w:r w:rsidR="00A006D5">
        <w:rPr>
          <w:rFonts w:ascii="Times New Roman" w:eastAsia="宋体" w:hAnsi="Times New Roman" w:hint="eastAsia"/>
          <w:color w:val="000000" w:themeColor="text1"/>
          <w:sz w:val="24"/>
          <w:szCs w:val="24"/>
        </w:rPr>
        <w:t>因此本文在研究方法上的难点在于</w:t>
      </w:r>
      <w:r w:rsidR="00561CE4">
        <w:rPr>
          <w:rFonts w:ascii="Times New Roman" w:eastAsia="宋体" w:hAnsi="Times New Roman" w:hint="eastAsia"/>
          <w:color w:val="000000" w:themeColor="text1"/>
          <w:sz w:val="24"/>
          <w:szCs w:val="24"/>
        </w:rPr>
        <w:t>，</w:t>
      </w:r>
      <w:r w:rsidR="00A006D5">
        <w:rPr>
          <w:rFonts w:ascii="Times New Roman" w:eastAsia="宋体" w:hAnsi="Times New Roman" w:hint="eastAsia"/>
          <w:color w:val="000000" w:themeColor="text1"/>
          <w:sz w:val="24"/>
          <w:szCs w:val="24"/>
        </w:rPr>
        <w:t>根据研究问题</w:t>
      </w:r>
      <w:r w:rsidR="00561CE4">
        <w:rPr>
          <w:rFonts w:ascii="Times New Roman" w:eastAsia="宋体" w:hAnsi="Times New Roman" w:hint="eastAsia"/>
          <w:color w:val="000000" w:themeColor="text1"/>
          <w:sz w:val="24"/>
          <w:szCs w:val="24"/>
        </w:rPr>
        <w:t>，从相关研究提出的实证方法中选取一到两种，就英语技能对劳动生产率的影响效应做出相对稳健的检验。</w:t>
      </w:r>
    </w:p>
    <w:p w14:paraId="3636A667" w14:textId="0B3A1AEF" w:rsidR="002C212E" w:rsidRPr="0028373E" w:rsidRDefault="00B51951" w:rsidP="0087640C">
      <w:pPr>
        <w:spacing w:line="400" w:lineRule="atLeast"/>
        <w:ind w:firstLineChars="200" w:firstLine="48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而对于实证数据而言，</w:t>
      </w:r>
      <w:r w:rsidR="00A006D5">
        <w:rPr>
          <w:rFonts w:ascii="Times New Roman" w:eastAsia="宋体" w:hAnsi="Times New Roman" w:hint="eastAsia"/>
          <w:color w:val="000000" w:themeColor="text1"/>
          <w:sz w:val="24"/>
          <w:szCs w:val="24"/>
        </w:rPr>
        <w:t>数据的广度和质量对于尽可能减少实证结论的偏差。广度是指样本的多元性。</w:t>
      </w:r>
      <w:r w:rsidR="002242AE">
        <w:rPr>
          <w:rFonts w:ascii="Times New Roman" w:eastAsia="宋体" w:hAnsi="Times New Roman" w:hint="eastAsia"/>
          <w:color w:val="000000" w:themeColor="text1"/>
          <w:sz w:val="24"/>
          <w:szCs w:val="24"/>
        </w:rPr>
        <w:t>由于</w:t>
      </w:r>
      <w:r w:rsidR="00376C71">
        <w:rPr>
          <w:rFonts w:ascii="Times New Roman" w:eastAsia="宋体" w:hAnsi="Times New Roman" w:hint="eastAsia"/>
          <w:color w:val="000000" w:themeColor="text1"/>
          <w:sz w:val="24"/>
          <w:szCs w:val="24"/>
        </w:rPr>
        <w:t>劳动生产率同时受个体与雇主两方面的影响</w:t>
      </w:r>
      <w:r w:rsidR="002242AE">
        <w:rPr>
          <w:rFonts w:ascii="Times New Roman" w:eastAsia="宋体" w:hAnsi="Times New Roman" w:hint="eastAsia"/>
          <w:color w:val="000000" w:themeColor="text1"/>
          <w:sz w:val="24"/>
          <w:szCs w:val="24"/>
        </w:rPr>
        <w:t>，</w:t>
      </w:r>
      <w:r w:rsidR="00376C71">
        <w:rPr>
          <w:rFonts w:ascii="Times New Roman" w:eastAsia="宋体" w:hAnsi="Times New Roman" w:hint="eastAsia"/>
          <w:color w:val="000000" w:themeColor="text1"/>
          <w:sz w:val="24"/>
          <w:szCs w:val="24"/>
        </w:rPr>
        <w:t>研究数据需要</w:t>
      </w:r>
      <w:r w:rsidR="00A006D5">
        <w:rPr>
          <w:rFonts w:ascii="Times New Roman" w:eastAsia="宋体" w:hAnsi="Times New Roman" w:hint="eastAsia"/>
          <w:color w:val="000000" w:themeColor="text1"/>
          <w:sz w:val="24"/>
          <w:szCs w:val="24"/>
        </w:rPr>
        <w:t>包含劳动力市场的需求方与供给方两者匹配的数据，即控制来自企业层面与员工层面可观测与不可观测的异质性，从而尽可能降低遗漏变量对劳动生产率的影响干扰</w:t>
      </w:r>
      <w:r w:rsidR="00533487">
        <w:rPr>
          <w:rFonts w:ascii="Times New Roman" w:eastAsia="宋体" w:hAnsi="Times New Roman" w:hint="eastAsia"/>
          <w:color w:val="000000" w:themeColor="text1"/>
          <w:sz w:val="24"/>
          <w:szCs w:val="24"/>
        </w:rPr>
        <w:t>。</w:t>
      </w:r>
      <w:r w:rsidR="00A006D5">
        <w:rPr>
          <w:rFonts w:ascii="Times New Roman" w:eastAsia="宋体" w:hAnsi="Times New Roman" w:hint="eastAsia"/>
          <w:color w:val="000000" w:themeColor="text1"/>
          <w:sz w:val="24"/>
          <w:szCs w:val="24"/>
        </w:rPr>
        <w:t>质量则包含数据的时效性与抽样的随机性。</w:t>
      </w:r>
      <w:r w:rsidR="00376C71">
        <w:rPr>
          <w:rFonts w:ascii="Times New Roman" w:eastAsia="宋体" w:hAnsi="Times New Roman" w:hint="eastAsia"/>
          <w:color w:val="000000" w:themeColor="text1"/>
          <w:sz w:val="24"/>
          <w:szCs w:val="24"/>
        </w:rPr>
        <w:t>前者是为了使实证结果对于现实具有一定的预测价值，</w:t>
      </w:r>
      <w:r w:rsidR="001A0C30">
        <w:rPr>
          <w:rFonts w:ascii="Times New Roman" w:eastAsia="宋体" w:hAnsi="Times New Roman" w:hint="eastAsia"/>
          <w:color w:val="000000" w:themeColor="text1"/>
          <w:sz w:val="24"/>
          <w:szCs w:val="24"/>
        </w:rPr>
        <w:t>对于正处于关机时期的中国英语教育改革提供具有时效性的政策参考；</w:t>
      </w:r>
      <w:r w:rsidR="00376C71">
        <w:rPr>
          <w:rFonts w:ascii="Times New Roman" w:eastAsia="宋体" w:hAnsi="Times New Roman" w:hint="eastAsia"/>
          <w:color w:val="000000" w:themeColor="text1"/>
          <w:sz w:val="24"/>
          <w:szCs w:val="24"/>
        </w:rPr>
        <w:t>后者</w:t>
      </w:r>
      <w:r w:rsidR="001A0C30">
        <w:rPr>
          <w:rFonts w:ascii="Times New Roman" w:eastAsia="宋体" w:hAnsi="Times New Roman" w:hint="eastAsia"/>
          <w:color w:val="000000" w:themeColor="text1"/>
          <w:sz w:val="24"/>
          <w:szCs w:val="24"/>
        </w:rPr>
        <w:t>则是为了准确把握劳动力市场的总体真实状况，从而</w:t>
      </w:r>
      <w:r w:rsidR="003900B6">
        <w:rPr>
          <w:rFonts w:ascii="Times New Roman" w:eastAsia="宋体" w:hAnsi="Times New Roman" w:hint="eastAsia"/>
          <w:color w:val="000000" w:themeColor="text1"/>
          <w:sz w:val="24"/>
          <w:szCs w:val="24"/>
        </w:rPr>
        <w:t>避免因样本选择偏误而导致的内生性</w:t>
      </w:r>
      <w:r w:rsidR="001A0C30">
        <w:rPr>
          <w:rFonts w:ascii="Times New Roman" w:eastAsia="宋体" w:hAnsi="Times New Roman" w:hint="eastAsia"/>
          <w:color w:val="000000" w:themeColor="text1"/>
          <w:sz w:val="24"/>
          <w:szCs w:val="24"/>
        </w:rPr>
        <w:t>。</w:t>
      </w:r>
    </w:p>
    <w:p w14:paraId="699A8473" w14:textId="5DBB6347" w:rsidR="009668E0" w:rsidRPr="008E5D0A" w:rsidRDefault="009668E0" w:rsidP="008E5D0A">
      <w:pPr>
        <w:pStyle w:val="a6"/>
        <w:numPr>
          <w:ilvl w:val="2"/>
          <w:numId w:val="1"/>
        </w:numPr>
        <w:spacing w:beforeLines="50" w:before="156" w:afterLines="50" w:after="156" w:line="400" w:lineRule="atLeast"/>
        <w:ind w:left="0" w:firstLineChars="0" w:firstLine="0"/>
        <w:outlineLvl w:val="2"/>
        <w:rPr>
          <w:rFonts w:ascii="Times New Roman" w:eastAsia="黑体" w:hAnsi="Times New Roman" w:cs="Times New Roman"/>
          <w:color w:val="000000" w:themeColor="text1"/>
          <w:sz w:val="28"/>
          <w:szCs w:val="28"/>
        </w:rPr>
      </w:pPr>
      <w:bookmarkStart w:id="13" w:name="_Toc511861266"/>
      <w:r w:rsidRPr="008E5D0A">
        <w:rPr>
          <w:rFonts w:ascii="Times New Roman" w:eastAsia="黑体" w:hAnsi="Times New Roman" w:cs="Times New Roman"/>
          <w:color w:val="000000" w:themeColor="text1"/>
          <w:sz w:val="28"/>
          <w:szCs w:val="28"/>
        </w:rPr>
        <w:t>可能的创新</w:t>
      </w:r>
      <w:bookmarkEnd w:id="13"/>
      <w:r w:rsidR="00DB2333">
        <w:rPr>
          <w:rFonts w:ascii="Times New Roman" w:eastAsia="黑体" w:hAnsi="Times New Roman" w:cs="Times New Roman" w:hint="eastAsia"/>
          <w:color w:val="000000" w:themeColor="text1"/>
          <w:sz w:val="28"/>
          <w:szCs w:val="28"/>
        </w:rPr>
        <w:t>点</w:t>
      </w:r>
    </w:p>
    <w:p w14:paraId="7A871F7D" w14:textId="7C1C4698" w:rsidR="008C3B0B" w:rsidRDefault="00160C9E" w:rsidP="002F1150">
      <w:pPr>
        <w:pStyle w:val="a6"/>
        <w:spacing w:line="400" w:lineRule="atLeast"/>
        <w:ind w:firstLine="480"/>
        <w:rPr>
          <w:rFonts w:ascii="Times New Roman" w:eastAsia="宋体" w:hAnsi="Times New Roman"/>
          <w:color w:val="000000" w:themeColor="text1"/>
          <w:sz w:val="24"/>
          <w:szCs w:val="24"/>
        </w:rPr>
      </w:pPr>
      <w:r w:rsidRPr="0028373E">
        <w:rPr>
          <w:rFonts w:ascii="Times New Roman" w:eastAsia="宋体" w:hAnsi="Times New Roman" w:hint="eastAsia"/>
          <w:color w:val="000000" w:themeColor="text1"/>
          <w:sz w:val="24"/>
          <w:szCs w:val="24"/>
        </w:rPr>
        <w:t>本文可能的创新之处</w:t>
      </w:r>
      <w:r w:rsidR="00130369">
        <w:rPr>
          <w:rFonts w:ascii="Times New Roman" w:eastAsia="宋体" w:hAnsi="Times New Roman" w:hint="eastAsia"/>
          <w:color w:val="000000" w:themeColor="text1"/>
          <w:sz w:val="24"/>
          <w:szCs w:val="24"/>
        </w:rPr>
        <w:t>在于，</w:t>
      </w:r>
      <w:r w:rsidR="00533487">
        <w:rPr>
          <w:rFonts w:ascii="Times New Roman" w:eastAsia="宋体" w:hAnsi="Times New Roman" w:hint="eastAsia"/>
          <w:color w:val="000000" w:themeColor="text1"/>
          <w:sz w:val="24"/>
          <w:szCs w:val="24"/>
        </w:rPr>
        <w:t>为语言经济学关于语言技能回报的研究提供一个来自筛选理论的视角，</w:t>
      </w:r>
      <w:r w:rsidR="006043A7">
        <w:rPr>
          <w:rFonts w:ascii="Times New Roman" w:eastAsia="宋体" w:hAnsi="Times New Roman" w:hint="eastAsia"/>
          <w:color w:val="000000" w:themeColor="text1"/>
          <w:sz w:val="24"/>
          <w:szCs w:val="24"/>
        </w:rPr>
        <w:t>创新性地尝试去辨析</w:t>
      </w:r>
      <w:r w:rsidR="00CB5E3B">
        <w:rPr>
          <w:rFonts w:ascii="Times New Roman" w:eastAsia="宋体" w:hAnsi="Times New Roman" w:hint="eastAsia"/>
          <w:color w:val="000000" w:themeColor="text1"/>
          <w:sz w:val="24"/>
          <w:szCs w:val="24"/>
        </w:rPr>
        <w:t>英语技能回报中</w:t>
      </w:r>
      <w:r w:rsidR="006043A7">
        <w:rPr>
          <w:rFonts w:ascii="Times New Roman" w:eastAsia="宋体" w:hAnsi="Times New Roman" w:hint="eastAsia"/>
          <w:color w:val="000000" w:themeColor="text1"/>
          <w:sz w:val="24"/>
          <w:szCs w:val="24"/>
        </w:rPr>
        <w:t>的</w:t>
      </w:r>
      <w:r w:rsidR="00CB5E3B">
        <w:rPr>
          <w:rFonts w:ascii="Times New Roman" w:eastAsia="宋体" w:hAnsi="Times New Roman" w:hint="eastAsia"/>
          <w:color w:val="000000" w:themeColor="text1"/>
          <w:sz w:val="24"/>
          <w:szCs w:val="24"/>
        </w:rPr>
        <w:t>人力资本效应与信号效应</w:t>
      </w:r>
      <w:r w:rsidR="00533487">
        <w:rPr>
          <w:rFonts w:ascii="Times New Roman" w:eastAsia="宋体" w:hAnsi="Times New Roman" w:hint="eastAsia"/>
          <w:color w:val="000000" w:themeColor="text1"/>
          <w:sz w:val="24"/>
          <w:szCs w:val="24"/>
        </w:rPr>
        <w:t>。</w:t>
      </w:r>
      <w:r w:rsidR="006043A7">
        <w:rPr>
          <w:rFonts w:ascii="Times New Roman" w:eastAsia="宋体" w:hAnsi="Times New Roman" w:hint="eastAsia"/>
          <w:color w:val="000000" w:themeColor="text1"/>
          <w:sz w:val="24"/>
          <w:szCs w:val="24"/>
        </w:rPr>
        <w:t>现有</w:t>
      </w:r>
      <w:r w:rsidR="00747FAF">
        <w:rPr>
          <w:rFonts w:ascii="Times New Roman" w:eastAsia="宋体" w:hAnsi="Times New Roman" w:hint="eastAsia"/>
          <w:color w:val="000000" w:themeColor="text1"/>
          <w:sz w:val="24"/>
          <w:szCs w:val="24"/>
        </w:rPr>
        <w:t>研究外语回报率的</w:t>
      </w:r>
      <w:r w:rsidR="006043A7">
        <w:rPr>
          <w:rFonts w:ascii="Times New Roman" w:eastAsia="宋体" w:hAnsi="Times New Roman" w:hint="eastAsia"/>
          <w:color w:val="000000" w:themeColor="text1"/>
          <w:sz w:val="24"/>
          <w:szCs w:val="24"/>
        </w:rPr>
        <w:t>文献</w:t>
      </w:r>
      <w:r w:rsidR="00747FAF">
        <w:rPr>
          <w:rFonts w:ascii="Times New Roman" w:eastAsia="宋体" w:hAnsi="Times New Roman" w:hint="eastAsia"/>
          <w:color w:val="000000" w:themeColor="text1"/>
          <w:sz w:val="24"/>
          <w:szCs w:val="24"/>
        </w:rPr>
        <w:t>已经用各国的经验证据证实了掌握英语技能的劳动力可以获得更高的工资</w:t>
      </w:r>
      <w:r w:rsidR="006043A7">
        <w:rPr>
          <w:rFonts w:ascii="Times New Roman" w:eastAsia="宋体" w:hAnsi="Times New Roman" w:hint="eastAsia"/>
          <w:color w:val="000000" w:themeColor="text1"/>
          <w:sz w:val="24"/>
          <w:szCs w:val="24"/>
        </w:rPr>
        <w:t>。</w:t>
      </w:r>
      <w:r w:rsidR="00747FAF">
        <w:rPr>
          <w:rFonts w:ascii="Times New Roman" w:eastAsia="宋体" w:hAnsi="Times New Roman" w:hint="eastAsia"/>
          <w:color w:val="000000" w:themeColor="text1"/>
          <w:sz w:val="24"/>
          <w:szCs w:val="24"/>
        </w:rPr>
        <w:t>但是</w:t>
      </w:r>
      <w:r w:rsidR="00926534">
        <w:rPr>
          <w:rFonts w:ascii="Times New Roman" w:eastAsia="宋体" w:hAnsi="Times New Roman" w:hint="eastAsia"/>
          <w:color w:val="000000" w:themeColor="text1"/>
          <w:sz w:val="24"/>
          <w:szCs w:val="24"/>
        </w:rPr>
        <w:t>既有的</w:t>
      </w:r>
      <w:r w:rsidR="00747FAF">
        <w:rPr>
          <w:rFonts w:ascii="Times New Roman" w:eastAsia="宋体" w:hAnsi="Times New Roman" w:hint="eastAsia"/>
          <w:color w:val="000000" w:themeColor="text1"/>
          <w:sz w:val="24"/>
          <w:szCs w:val="24"/>
        </w:rPr>
        <w:t>实证研究</w:t>
      </w:r>
      <w:r w:rsidR="00926534">
        <w:rPr>
          <w:rFonts w:ascii="Times New Roman" w:eastAsia="宋体" w:hAnsi="Times New Roman" w:hint="eastAsia"/>
          <w:color w:val="000000" w:themeColor="text1"/>
          <w:sz w:val="24"/>
          <w:szCs w:val="24"/>
        </w:rPr>
        <w:t>侧重于验证或测度英语技能在不同国家和地区的工资回报率，利用各种计量经济学方法克服样本自选择问题和遗漏变量所引致的估计系数偏差。而在探讨英语技能</w:t>
      </w:r>
      <w:r w:rsidR="00AB0016">
        <w:rPr>
          <w:rFonts w:ascii="Times New Roman" w:eastAsia="宋体" w:hAnsi="Times New Roman" w:hint="eastAsia"/>
          <w:color w:val="000000" w:themeColor="text1"/>
          <w:sz w:val="24"/>
          <w:szCs w:val="24"/>
        </w:rPr>
        <w:t>对劳动力工资</w:t>
      </w:r>
      <w:r w:rsidR="00926534">
        <w:rPr>
          <w:rFonts w:ascii="Times New Roman" w:eastAsia="宋体" w:hAnsi="Times New Roman" w:hint="eastAsia"/>
          <w:color w:val="000000" w:themeColor="text1"/>
          <w:sz w:val="24"/>
          <w:szCs w:val="24"/>
        </w:rPr>
        <w:t>的影响机制上，</w:t>
      </w:r>
      <w:r w:rsidR="00AB0016">
        <w:rPr>
          <w:rFonts w:ascii="Times New Roman" w:eastAsia="宋体" w:hAnsi="Times New Roman" w:hint="eastAsia"/>
          <w:color w:val="000000" w:themeColor="text1"/>
          <w:sz w:val="24"/>
          <w:szCs w:val="24"/>
        </w:rPr>
        <w:t>为数不多的一些研究主要是从语言习得的网络效应（正外部性）或文化认同等角度来解释，较少从英语技能作为一种劳动力市场信号本身来进行探究</w:t>
      </w:r>
      <w:r w:rsidR="00747FAF">
        <w:rPr>
          <w:rFonts w:ascii="Times New Roman" w:eastAsia="宋体" w:hAnsi="Times New Roman" w:hint="eastAsia"/>
          <w:color w:val="000000" w:themeColor="text1"/>
          <w:sz w:val="24"/>
          <w:szCs w:val="24"/>
        </w:rPr>
        <w:t>。</w:t>
      </w:r>
      <w:r w:rsidR="00AB0016">
        <w:rPr>
          <w:rFonts w:ascii="Times New Roman" w:eastAsia="宋体" w:hAnsi="Times New Roman" w:hint="eastAsia"/>
          <w:color w:val="000000" w:themeColor="text1"/>
          <w:sz w:val="24"/>
          <w:szCs w:val="24"/>
        </w:rPr>
        <w:t>而现有文献在阐述英语技能的信号功能时，存在将“人力资本”与“信号”混为一谈的问题</w:t>
      </w:r>
      <w:r w:rsidR="0034047B">
        <w:rPr>
          <w:rFonts w:ascii="Times New Roman" w:eastAsia="宋体" w:hAnsi="Times New Roman" w:hint="eastAsia"/>
          <w:color w:val="000000" w:themeColor="text1"/>
          <w:sz w:val="24"/>
          <w:szCs w:val="24"/>
        </w:rPr>
        <w:t>，</w:t>
      </w:r>
      <w:r w:rsidR="008C3B0B">
        <w:rPr>
          <w:rFonts w:ascii="Times New Roman" w:eastAsia="宋体" w:hAnsi="Times New Roman" w:hint="eastAsia"/>
          <w:color w:val="000000" w:themeColor="text1"/>
          <w:sz w:val="24"/>
          <w:szCs w:val="24"/>
        </w:rPr>
        <w:t>而在信息经济学中两者的内涵存在差异甚至一定互斥性</w:t>
      </w:r>
      <w:r w:rsidR="00AB0016">
        <w:rPr>
          <w:rFonts w:ascii="Times New Roman" w:eastAsia="宋体" w:hAnsi="Times New Roman" w:hint="eastAsia"/>
          <w:color w:val="000000" w:themeColor="text1"/>
          <w:sz w:val="24"/>
          <w:szCs w:val="24"/>
        </w:rPr>
        <w:t>。</w:t>
      </w:r>
      <w:r w:rsidR="00C65AE6">
        <w:rPr>
          <w:rFonts w:ascii="Times New Roman" w:eastAsia="宋体" w:hAnsi="Times New Roman" w:hint="eastAsia"/>
          <w:color w:val="000000" w:themeColor="text1"/>
          <w:sz w:val="24"/>
          <w:szCs w:val="24"/>
        </w:rPr>
        <w:t>不过，</w:t>
      </w:r>
      <w:r w:rsidR="00B73118">
        <w:rPr>
          <w:rFonts w:ascii="Times New Roman" w:eastAsia="宋体" w:hAnsi="Times New Roman" w:hint="eastAsia"/>
          <w:color w:val="000000" w:themeColor="text1"/>
          <w:sz w:val="24"/>
          <w:szCs w:val="24"/>
        </w:rPr>
        <w:t>研究大学生求职信号的相关文献多数</w:t>
      </w:r>
      <w:r w:rsidR="00C65AE6">
        <w:rPr>
          <w:rFonts w:ascii="Times New Roman" w:eastAsia="宋体" w:hAnsi="Times New Roman" w:hint="eastAsia"/>
          <w:color w:val="000000" w:themeColor="text1"/>
          <w:sz w:val="24"/>
          <w:szCs w:val="24"/>
        </w:rPr>
        <w:t>已经</w:t>
      </w:r>
      <w:r w:rsidR="00B73118">
        <w:rPr>
          <w:rFonts w:ascii="Times New Roman" w:eastAsia="宋体" w:hAnsi="Times New Roman" w:hint="eastAsia"/>
          <w:color w:val="000000" w:themeColor="text1"/>
          <w:sz w:val="24"/>
          <w:szCs w:val="24"/>
        </w:rPr>
        <w:t>验证了英语技能作为一种劳动力市场信号的有效性</w:t>
      </w:r>
      <w:r w:rsidR="00C65AE6">
        <w:rPr>
          <w:rFonts w:ascii="Times New Roman" w:eastAsia="宋体" w:hAnsi="Times New Roman" w:hint="eastAsia"/>
          <w:color w:val="000000" w:themeColor="text1"/>
          <w:sz w:val="24"/>
          <w:szCs w:val="24"/>
        </w:rPr>
        <w:t>，只是这一有效信号是否适用于更广泛的劳动力群体还未可知。</w:t>
      </w:r>
      <w:r w:rsidR="00B73118">
        <w:rPr>
          <w:rFonts w:ascii="Times New Roman" w:eastAsia="宋体" w:hAnsi="Times New Roman" w:hint="eastAsia"/>
          <w:color w:val="000000" w:themeColor="text1"/>
          <w:sz w:val="24"/>
          <w:szCs w:val="24"/>
        </w:rPr>
        <w:t>因而研究英语技能的人力资本效应与信号效应，对于</w:t>
      </w:r>
      <w:r w:rsidR="00FF692B">
        <w:rPr>
          <w:rFonts w:ascii="Times New Roman" w:eastAsia="宋体" w:hAnsi="Times New Roman" w:hint="eastAsia"/>
          <w:color w:val="000000" w:themeColor="text1"/>
          <w:sz w:val="24"/>
          <w:szCs w:val="24"/>
        </w:rPr>
        <w:t>语言经济学和信息经济学的相关研究或许都可以提供</w:t>
      </w:r>
      <w:r w:rsidR="00C65AE6">
        <w:rPr>
          <w:rFonts w:ascii="Times New Roman" w:eastAsia="宋体" w:hAnsi="Times New Roman" w:hint="eastAsia"/>
          <w:color w:val="000000" w:themeColor="text1"/>
          <w:sz w:val="24"/>
          <w:szCs w:val="24"/>
        </w:rPr>
        <w:t>来自</w:t>
      </w:r>
      <w:r w:rsidR="00FF692B">
        <w:rPr>
          <w:rFonts w:ascii="Times New Roman" w:eastAsia="宋体" w:hAnsi="Times New Roman" w:hint="eastAsia"/>
          <w:color w:val="000000" w:themeColor="text1"/>
          <w:sz w:val="24"/>
          <w:szCs w:val="24"/>
        </w:rPr>
        <w:t>一个新视角的经验证据。</w:t>
      </w:r>
    </w:p>
    <w:p w14:paraId="67153723" w14:textId="213196A4" w:rsidR="002E6ECC" w:rsidRPr="00FF692B" w:rsidRDefault="00EA4C32" w:rsidP="00FF692B">
      <w:pPr>
        <w:pStyle w:val="a6"/>
        <w:spacing w:line="400" w:lineRule="atLeast"/>
        <w:ind w:firstLine="48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区分英语技能的人力资本效应与信号效应，其意义在于</w:t>
      </w:r>
      <w:r w:rsidR="00DB5399">
        <w:rPr>
          <w:rFonts w:ascii="Times New Roman" w:eastAsia="宋体" w:hAnsi="Times New Roman" w:hint="eastAsia"/>
          <w:color w:val="000000" w:themeColor="text1"/>
          <w:sz w:val="24"/>
          <w:szCs w:val="24"/>
        </w:rPr>
        <w:t>确定英语教育作为教育</w:t>
      </w:r>
      <w:r w:rsidR="00FF692B">
        <w:rPr>
          <w:rFonts w:ascii="Times New Roman" w:eastAsia="宋体" w:hAnsi="Times New Roman" w:hint="eastAsia"/>
          <w:color w:val="000000" w:themeColor="text1"/>
          <w:sz w:val="24"/>
          <w:szCs w:val="24"/>
        </w:rPr>
        <w:t>的一</w:t>
      </w:r>
      <w:r w:rsidR="005F0E93">
        <w:rPr>
          <w:rFonts w:ascii="Times New Roman" w:eastAsia="宋体" w:hAnsi="Times New Roman" w:hint="eastAsia"/>
          <w:color w:val="000000" w:themeColor="text1"/>
          <w:sz w:val="24"/>
          <w:szCs w:val="24"/>
        </w:rPr>
        <w:t>个</w:t>
      </w:r>
      <w:r w:rsidR="00FF692B">
        <w:rPr>
          <w:rFonts w:ascii="Times New Roman" w:eastAsia="宋体" w:hAnsi="Times New Roman" w:hint="eastAsia"/>
          <w:color w:val="000000" w:themeColor="text1"/>
          <w:sz w:val="24"/>
          <w:szCs w:val="24"/>
        </w:rPr>
        <w:t>具体</w:t>
      </w:r>
      <w:r w:rsidR="005F0E93">
        <w:rPr>
          <w:rFonts w:ascii="Times New Roman" w:eastAsia="宋体" w:hAnsi="Times New Roman" w:hint="eastAsia"/>
          <w:color w:val="000000" w:themeColor="text1"/>
          <w:sz w:val="24"/>
          <w:szCs w:val="24"/>
        </w:rPr>
        <w:t>分支</w:t>
      </w:r>
      <w:r w:rsidR="00270F42">
        <w:rPr>
          <w:rFonts w:ascii="Times New Roman" w:eastAsia="宋体" w:hAnsi="Times New Roman" w:hint="eastAsia"/>
          <w:color w:val="000000" w:themeColor="text1"/>
          <w:sz w:val="24"/>
          <w:szCs w:val="24"/>
        </w:rPr>
        <w:t>、一种公共产品</w:t>
      </w:r>
      <w:r w:rsidR="005F0E93">
        <w:rPr>
          <w:rFonts w:ascii="Times New Roman" w:eastAsia="宋体" w:hAnsi="Times New Roman" w:hint="eastAsia"/>
          <w:color w:val="000000" w:themeColor="text1"/>
          <w:sz w:val="24"/>
          <w:szCs w:val="24"/>
        </w:rPr>
        <w:t>，是否能够有效地发挥其筛选、区分出高能力者的功能</w:t>
      </w:r>
      <w:r>
        <w:rPr>
          <w:rFonts w:ascii="Times New Roman" w:eastAsia="宋体" w:hAnsi="Times New Roman" w:hint="eastAsia"/>
          <w:color w:val="000000" w:themeColor="text1"/>
          <w:sz w:val="24"/>
          <w:szCs w:val="24"/>
        </w:rPr>
        <w:t>。</w:t>
      </w:r>
      <w:r w:rsidR="008C3B0B">
        <w:rPr>
          <w:rFonts w:ascii="Times New Roman" w:eastAsia="宋体" w:hAnsi="Times New Roman" w:hint="eastAsia"/>
          <w:color w:val="000000" w:themeColor="text1"/>
          <w:sz w:val="24"/>
          <w:szCs w:val="24"/>
        </w:rPr>
        <w:t>基于</w:t>
      </w:r>
      <w:r w:rsidR="00130369">
        <w:rPr>
          <w:rFonts w:ascii="Times New Roman" w:eastAsia="宋体" w:hAnsi="Times New Roman" w:hint="eastAsia"/>
          <w:color w:val="000000" w:themeColor="text1"/>
          <w:sz w:val="24"/>
          <w:szCs w:val="24"/>
        </w:rPr>
        <w:t>信息经济学中教育筛选理论的角度研究语言技能回报</w:t>
      </w:r>
      <w:r w:rsidR="00DB5399">
        <w:rPr>
          <w:rFonts w:ascii="Times New Roman" w:eastAsia="宋体" w:hAnsi="Times New Roman" w:hint="eastAsia"/>
          <w:color w:val="000000" w:themeColor="text1"/>
          <w:sz w:val="24"/>
          <w:szCs w:val="24"/>
        </w:rPr>
        <w:t>，本文运用来自高质量的企业</w:t>
      </w:r>
      <w:r w:rsidR="00DB5399">
        <w:rPr>
          <w:rFonts w:ascii="Times New Roman" w:eastAsia="宋体" w:hAnsi="Times New Roman" w:hint="eastAsia"/>
          <w:color w:val="000000" w:themeColor="text1"/>
          <w:sz w:val="24"/>
          <w:szCs w:val="24"/>
        </w:rPr>
        <w:t>-</w:t>
      </w:r>
      <w:r w:rsidR="00DB5399">
        <w:rPr>
          <w:rFonts w:ascii="Times New Roman" w:eastAsia="宋体" w:hAnsi="Times New Roman" w:hint="eastAsia"/>
          <w:color w:val="000000" w:themeColor="text1"/>
          <w:sz w:val="24"/>
          <w:szCs w:val="24"/>
        </w:rPr>
        <w:t>员工匹配调查数据中的丰富指标，</w:t>
      </w:r>
      <w:r w:rsidR="00270F42">
        <w:rPr>
          <w:rFonts w:ascii="Times New Roman" w:eastAsia="宋体" w:hAnsi="Times New Roman" w:hint="eastAsia"/>
          <w:color w:val="000000" w:themeColor="text1"/>
          <w:sz w:val="24"/>
          <w:szCs w:val="24"/>
        </w:rPr>
        <w:t>尝试辨析英语技能对劳动生产率的影响中人力资本效应与信号效应的成分，以期对英语教育提高其社会收</w:t>
      </w:r>
      <w:r w:rsidR="00270F42">
        <w:rPr>
          <w:rFonts w:ascii="Times New Roman" w:eastAsia="宋体" w:hAnsi="Times New Roman" w:hint="eastAsia"/>
          <w:color w:val="000000" w:themeColor="text1"/>
          <w:sz w:val="24"/>
          <w:szCs w:val="24"/>
        </w:rPr>
        <w:lastRenderedPageBreak/>
        <w:t>益具有一定参考价值。</w:t>
      </w:r>
    </w:p>
    <w:p w14:paraId="33F11CFF" w14:textId="01870DB9" w:rsidR="007D4402" w:rsidRPr="00CC60F9" w:rsidRDefault="00CC60F9" w:rsidP="00CC60F9">
      <w:pPr>
        <w:pStyle w:val="2"/>
        <w:numPr>
          <w:ilvl w:val="1"/>
          <w:numId w:val="1"/>
        </w:numPr>
        <w:spacing w:beforeLines="100" w:before="312" w:afterLines="100" w:after="312" w:line="400" w:lineRule="atLeast"/>
        <w:ind w:left="0" w:firstLine="0"/>
        <w:rPr>
          <w:rFonts w:ascii="Times New Roman" w:eastAsia="黑体" w:hAnsi="Times New Roman" w:cs="Times New Roman"/>
          <w:b w:val="0"/>
          <w:color w:val="000000" w:themeColor="text1"/>
        </w:rPr>
      </w:pPr>
      <w:r>
        <w:rPr>
          <w:rFonts w:ascii="Times New Roman" w:eastAsia="黑体" w:hAnsi="Times New Roman" w:cs="Times New Roman" w:hint="eastAsia"/>
          <w:b w:val="0"/>
          <w:color w:val="000000" w:themeColor="text1"/>
        </w:rPr>
        <w:t xml:space="preserve"> </w:t>
      </w:r>
      <w:bookmarkStart w:id="14" w:name="_Toc511861267"/>
      <w:r w:rsidR="00297A59">
        <w:rPr>
          <w:rFonts w:ascii="Times New Roman" w:eastAsia="黑体" w:hAnsi="Times New Roman" w:cs="Times New Roman" w:hint="eastAsia"/>
          <w:b w:val="0"/>
          <w:color w:val="000000" w:themeColor="text1"/>
        </w:rPr>
        <w:t>结构</w:t>
      </w:r>
      <w:r w:rsidR="007D4402" w:rsidRPr="00CC60F9">
        <w:rPr>
          <w:rFonts w:ascii="Times New Roman" w:eastAsia="黑体" w:hAnsi="Times New Roman" w:cs="Times New Roman" w:hint="eastAsia"/>
          <w:b w:val="0"/>
          <w:color w:val="000000" w:themeColor="text1"/>
        </w:rPr>
        <w:t>安排</w:t>
      </w:r>
      <w:bookmarkEnd w:id="14"/>
    </w:p>
    <w:p w14:paraId="43F22FF6" w14:textId="257759A5" w:rsidR="007D4402" w:rsidRPr="0028373E" w:rsidRDefault="00DB5399" w:rsidP="007D4402">
      <w:pPr>
        <w:spacing w:line="400" w:lineRule="atLeast"/>
        <w:ind w:firstLineChars="200" w:firstLine="48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本研究在结构安排上主要包含五</w:t>
      </w:r>
      <w:r w:rsidR="00EB48A6" w:rsidRPr="0028373E">
        <w:rPr>
          <w:rFonts w:ascii="Times New Roman" w:eastAsia="宋体" w:hAnsi="Times New Roman" w:hint="eastAsia"/>
          <w:color w:val="000000" w:themeColor="text1"/>
          <w:sz w:val="24"/>
          <w:szCs w:val="24"/>
        </w:rPr>
        <w:t>个章节，</w:t>
      </w:r>
      <w:r>
        <w:rPr>
          <w:rFonts w:ascii="Times New Roman" w:eastAsia="宋体" w:hAnsi="Times New Roman" w:hint="eastAsia"/>
          <w:color w:val="000000" w:themeColor="text1"/>
          <w:sz w:val="24"/>
          <w:szCs w:val="24"/>
        </w:rPr>
        <w:t>除本章绪论外，其余部分安排如下：</w:t>
      </w:r>
      <w:r w:rsidRPr="0028373E">
        <w:rPr>
          <w:rFonts w:ascii="Times New Roman" w:eastAsia="宋体" w:hAnsi="Times New Roman"/>
          <w:color w:val="000000" w:themeColor="text1"/>
          <w:sz w:val="24"/>
          <w:szCs w:val="24"/>
        </w:rPr>
        <w:t xml:space="preserve"> </w:t>
      </w:r>
    </w:p>
    <w:p w14:paraId="16C306ED" w14:textId="7545B8B2" w:rsidR="00F96AF7" w:rsidRPr="0028373E" w:rsidRDefault="007D4402" w:rsidP="00A46BC3">
      <w:pPr>
        <w:spacing w:line="400" w:lineRule="atLeast"/>
        <w:ind w:firstLineChars="200" w:firstLine="480"/>
        <w:rPr>
          <w:rFonts w:ascii="Times New Roman" w:eastAsia="宋体" w:hAnsi="Times New Roman"/>
          <w:color w:val="000000" w:themeColor="text1"/>
          <w:sz w:val="24"/>
          <w:szCs w:val="24"/>
        </w:rPr>
      </w:pPr>
      <w:r w:rsidRPr="0028373E">
        <w:rPr>
          <w:rFonts w:ascii="Times New Roman" w:eastAsia="宋体" w:hAnsi="Times New Roman" w:hint="eastAsia"/>
          <w:color w:val="000000" w:themeColor="text1"/>
          <w:sz w:val="24"/>
          <w:szCs w:val="24"/>
        </w:rPr>
        <w:t>第二章，文献综述。</w:t>
      </w:r>
      <w:r w:rsidR="002F1150" w:rsidRPr="0028373E">
        <w:rPr>
          <w:rFonts w:ascii="Times New Roman" w:eastAsia="宋体" w:hAnsi="Times New Roman" w:hint="eastAsia"/>
          <w:color w:val="000000" w:themeColor="text1"/>
          <w:sz w:val="24"/>
          <w:szCs w:val="24"/>
        </w:rPr>
        <w:t>本章主要是对本文涉及的</w:t>
      </w:r>
      <w:r w:rsidR="00F22396">
        <w:rPr>
          <w:rFonts w:ascii="Times New Roman" w:eastAsia="宋体" w:hAnsi="Times New Roman" w:hint="eastAsia"/>
          <w:color w:val="000000" w:themeColor="text1"/>
          <w:sz w:val="24"/>
          <w:szCs w:val="24"/>
        </w:rPr>
        <w:t>英语技能、人力资本效应和信号效应</w:t>
      </w:r>
      <w:r w:rsidR="00F96AF7" w:rsidRPr="0028373E">
        <w:rPr>
          <w:rFonts w:ascii="Times New Roman" w:eastAsia="宋体" w:hAnsi="Times New Roman" w:hint="eastAsia"/>
          <w:color w:val="000000" w:themeColor="text1"/>
          <w:sz w:val="24"/>
          <w:szCs w:val="24"/>
        </w:rPr>
        <w:t>等核心概念进行界定，并对</w:t>
      </w:r>
      <w:r w:rsidR="00F22396">
        <w:rPr>
          <w:rFonts w:ascii="Times New Roman" w:eastAsia="宋体" w:hAnsi="Times New Roman" w:hint="eastAsia"/>
          <w:color w:val="000000" w:themeColor="text1"/>
          <w:sz w:val="24"/>
          <w:szCs w:val="24"/>
        </w:rPr>
        <w:t>语言经济学和筛选理论</w:t>
      </w:r>
      <w:r w:rsidR="00A46BC3">
        <w:rPr>
          <w:rFonts w:ascii="Times New Roman" w:eastAsia="宋体" w:hAnsi="Times New Roman" w:hint="eastAsia"/>
          <w:color w:val="000000" w:themeColor="text1"/>
          <w:sz w:val="24"/>
          <w:szCs w:val="24"/>
        </w:rPr>
        <w:t>的国内外研究进行系统梳理</w:t>
      </w:r>
      <w:r w:rsidR="00F96AF7" w:rsidRPr="0028373E">
        <w:rPr>
          <w:rFonts w:ascii="Times New Roman" w:eastAsia="宋体" w:hAnsi="Times New Roman" w:hint="eastAsia"/>
          <w:color w:val="000000" w:themeColor="text1"/>
          <w:sz w:val="24"/>
          <w:szCs w:val="24"/>
        </w:rPr>
        <w:t>，最后从</w:t>
      </w:r>
      <w:r w:rsidR="00F22396">
        <w:rPr>
          <w:rFonts w:ascii="Times New Roman" w:eastAsia="宋体" w:hAnsi="Times New Roman" w:hint="eastAsia"/>
          <w:color w:val="000000" w:themeColor="text1"/>
          <w:sz w:val="24"/>
          <w:szCs w:val="24"/>
        </w:rPr>
        <w:t>筛选假设验证方法</w:t>
      </w:r>
      <w:r w:rsidR="00F96AF7" w:rsidRPr="0028373E">
        <w:rPr>
          <w:rFonts w:ascii="Times New Roman" w:eastAsia="宋体" w:hAnsi="Times New Roman" w:hint="eastAsia"/>
          <w:color w:val="000000" w:themeColor="text1"/>
          <w:sz w:val="24"/>
          <w:szCs w:val="24"/>
        </w:rPr>
        <w:t>的视角进行文献回顾和简要评述。</w:t>
      </w:r>
    </w:p>
    <w:p w14:paraId="78C045AD" w14:textId="3E0759AA" w:rsidR="007D4402" w:rsidRPr="0028373E" w:rsidRDefault="007D4402" w:rsidP="00F22396">
      <w:pPr>
        <w:spacing w:line="400" w:lineRule="atLeast"/>
        <w:ind w:firstLineChars="200" w:firstLine="480"/>
        <w:rPr>
          <w:rFonts w:ascii="Times New Roman" w:eastAsia="宋体" w:hAnsi="Times New Roman"/>
          <w:color w:val="000000" w:themeColor="text1"/>
          <w:sz w:val="24"/>
          <w:szCs w:val="24"/>
        </w:rPr>
      </w:pPr>
      <w:r w:rsidRPr="0028373E">
        <w:rPr>
          <w:rFonts w:ascii="Times New Roman" w:eastAsia="宋体" w:hAnsi="Times New Roman" w:hint="eastAsia"/>
          <w:color w:val="000000" w:themeColor="text1"/>
          <w:sz w:val="24"/>
          <w:szCs w:val="24"/>
        </w:rPr>
        <w:t>第三章，</w:t>
      </w:r>
      <w:r w:rsidR="00F22396">
        <w:rPr>
          <w:rFonts w:ascii="Times New Roman" w:eastAsia="宋体" w:hAnsi="Times New Roman" w:hint="eastAsia"/>
          <w:color w:val="000000" w:themeColor="text1"/>
          <w:sz w:val="24"/>
          <w:szCs w:val="24"/>
        </w:rPr>
        <w:t>英语技能学用结合的现状分析</w:t>
      </w:r>
      <w:r w:rsidRPr="0028373E">
        <w:rPr>
          <w:rFonts w:ascii="Times New Roman" w:eastAsia="宋体" w:hAnsi="Times New Roman" w:hint="eastAsia"/>
          <w:color w:val="000000" w:themeColor="text1"/>
          <w:sz w:val="24"/>
          <w:szCs w:val="24"/>
        </w:rPr>
        <w:t>。利用</w:t>
      </w:r>
      <w:r w:rsidRPr="0028373E">
        <w:rPr>
          <w:rFonts w:ascii="Times New Roman" w:eastAsia="宋体" w:hAnsi="Times New Roman"/>
          <w:color w:val="000000" w:themeColor="text1"/>
          <w:sz w:val="24"/>
          <w:szCs w:val="24"/>
        </w:rPr>
        <w:t>2016</w:t>
      </w:r>
      <w:r w:rsidRPr="0028373E">
        <w:rPr>
          <w:rFonts w:ascii="Times New Roman" w:eastAsia="宋体" w:hAnsi="Times New Roman"/>
          <w:color w:val="000000" w:themeColor="text1"/>
          <w:sz w:val="24"/>
          <w:szCs w:val="24"/>
        </w:rPr>
        <w:t>年中国</w:t>
      </w:r>
      <w:r w:rsidR="00677C75" w:rsidRPr="00931167">
        <w:rPr>
          <w:rFonts w:asciiTheme="minorEastAsia" w:hAnsiTheme="minorEastAsia"/>
          <w:color w:val="000000" w:themeColor="text1"/>
          <w:sz w:val="24"/>
          <w:szCs w:val="24"/>
        </w:rPr>
        <w:t>企业-劳动力</w:t>
      </w:r>
      <w:r w:rsidRPr="0028373E">
        <w:rPr>
          <w:rFonts w:ascii="Times New Roman" w:eastAsia="宋体" w:hAnsi="Times New Roman"/>
          <w:color w:val="000000" w:themeColor="text1"/>
          <w:sz w:val="24"/>
          <w:szCs w:val="24"/>
        </w:rPr>
        <w:t>企业匹配调查的数据，</w:t>
      </w:r>
      <w:r w:rsidR="00F22396">
        <w:rPr>
          <w:rFonts w:ascii="Times New Roman" w:eastAsia="宋体" w:hAnsi="Times New Roman" w:hint="eastAsia"/>
          <w:color w:val="000000" w:themeColor="text1"/>
          <w:sz w:val="24"/>
          <w:szCs w:val="24"/>
        </w:rPr>
        <w:t>结合本文主要运用的筛选理论验证方法设定计量模型并选择关键变量，</w:t>
      </w:r>
      <w:r w:rsidRPr="0028373E">
        <w:rPr>
          <w:rFonts w:ascii="Times New Roman" w:eastAsia="宋体" w:hAnsi="Times New Roman"/>
          <w:color w:val="000000" w:themeColor="text1"/>
          <w:sz w:val="24"/>
          <w:szCs w:val="24"/>
        </w:rPr>
        <w:t>用描述性统计的方式分别分析了当前劳动力市场中</w:t>
      </w:r>
      <w:r w:rsidR="004331D1">
        <w:rPr>
          <w:rFonts w:ascii="Times New Roman" w:eastAsia="宋体" w:hAnsi="Times New Roman" w:hint="eastAsia"/>
          <w:color w:val="000000" w:themeColor="text1"/>
          <w:sz w:val="24"/>
          <w:szCs w:val="24"/>
        </w:rPr>
        <w:t>员工英语技能学用结合与劳动生产率</w:t>
      </w:r>
      <w:r w:rsidRPr="0028373E">
        <w:rPr>
          <w:rFonts w:ascii="Times New Roman" w:eastAsia="宋体" w:hAnsi="Times New Roman"/>
          <w:color w:val="000000" w:themeColor="text1"/>
          <w:sz w:val="24"/>
          <w:szCs w:val="24"/>
        </w:rPr>
        <w:t>现状。</w:t>
      </w:r>
    </w:p>
    <w:p w14:paraId="033DE494" w14:textId="656F237D" w:rsidR="007D4402" w:rsidRPr="0028373E" w:rsidRDefault="004331D1" w:rsidP="007D4402">
      <w:pPr>
        <w:spacing w:line="400" w:lineRule="atLeast"/>
        <w:ind w:firstLineChars="200" w:firstLine="48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第四</w:t>
      </w:r>
      <w:r w:rsidR="007D4402" w:rsidRPr="0028373E">
        <w:rPr>
          <w:rFonts w:ascii="Times New Roman" w:eastAsia="宋体" w:hAnsi="Times New Roman" w:hint="eastAsia"/>
          <w:color w:val="000000" w:themeColor="text1"/>
          <w:sz w:val="24"/>
          <w:szCs w:val="24"/>
        </w:rPr>
        <w:t>章，</w:t>
      </w:r>
      <w:r>
        <w:rPr>
          <w:rFonts w:ascii="Times New Roman" w:eastAsia="宋体" w:hAnsi="Times New Roman" w:hint="eastAsia"/>
          <w:color w:val="000000" w:themeColor="text1"/>
          <w:sz w:val="24"/>
          <w:szCs w:val="24"/>
        </w:rPr>
        <w:t>英语技能学用结合与劳动生产率</w:t>
      </w:r>
      <w:r w:rsidR="00F96AF7" w:rsidRPr="0028373E">
        <w:rPr>
          <w:rFonts w:ascii="Times New Roman" w:eastAsia="宋体" w:hAnsi="Times New Roman" w:hint="eastAsia"/>
          <w:color w:val="000000" w:themeColor="text1"/>
          <w:sz w:val="24"/>
          <w:szCs w:val="24"/>
        </w:rPr>
        <w:t>的实证分析</w:t>
      </w:r>
      <w:r w:rsidR="007D4402" w:rsidRPr="0028373E">
        <w:rPr>
          <w:rFonts w:ascii="Times New Roman" w:eastAsia="宋体" w:hAnsi="Times New Roman" w:hint="eastAsia"/>
          <w:color w:val="000000" w:themeColor="text1"/>
          <w:sz w:val="24"/>
          <w:szCs w:val="24"/>
        </w:rPr>
        <w:t>。本章根据</w:t>
      </w:r>
      <w:r w:rsidR="00297A59">
        <w:rPr>
          <w:rFonts w:ascii="Times New Roman" w:eastAsia="宋体" w:hAnsi="Times New Roman" w:hint="eastAsia"/>
          <w:color w:val="000000" w:themeColor="text1"/>
          <w:sz w:val="24"/>
          <w:szCs w:val="24"/>
        </w:rPr>
        <w:t>所设定的计量模型</w:t>
      </w:r>
      <w:r>
        <w:rPr>
          <w:rFonts w:ascii="Times New Roman" w:eastAsia="宋体" w:hAnsi="Times New Roman" w:hint="eastAsia"/>
          <w:color w:val="000000" w:themeColor="text1"/>
          <w:sz w:val="24"/>
          <w:szCs w:val="24"/>
        </w:rPr>
        <w:t>进行相关性分析和</w:t>
      </w:r>
      <w:r>
        <w:rPr>
          <w:rFonts w:ascii="Times New Roman" w:eastAsia="宋体" w:hAnsi="Times New Roman" w:hint="eastAsia"/>
          <w:color w:val="000000" w:themeColor="text1"/>
          <w:sz w:val="24"/>
          <w:szCs w:val="24"/>
        </w:rPr>
        <w:t>OLS</w:t>
      </w:r>
      <w:r>
        <w:rPr>
          <w:rFonts w:ascii="Times New Roman" w:eastAsia="宋体" w:hAnsi="Times New Roman" w:hint="eastAsia"/>
          <w:color w:val="000000" w:themeColor="text1"/>
          <w:sz w:val="24"/>
          <w:szCs w:val="24"/>
        </w:rPr>
        <w:t>回归</w:t>
      </w:r>
      <w:r w:rsidR="007D4402" w:rsidRPr="0028373E">
        <w:rPr>
          <w:rFonts w:ascii="Times New Roman" w:eastAsia="宋体" w:hAnsi="Times New Roman" w:hint="eastAsia"/>
          <w:color w:val="000000" w:themeColor="text1"/>
          <w:sz w:val="24"/>
          <w:szCs w:val="24"/>
        </w:rPr>
        <w:t>，分析了</w:t>
      </w:r>
      <w:r>
        <w:rPr>
          <w:rFonts w:ascii="Times New Roman" w:eastAsia="宋体" w:hAnsi="Times New Roman" w:hint="eastAsia"/>
          <w:color w:val="000000" w:themeColor="text1"/>
          <w:sz w:val="24"/>
          <w:szCs w:val="24"/>
        </w:rPr>
        <w:t>英语学用结合对劳动生产率的影响，对英语技能的人力资本效应与信号效应进行识别并进行稳健性检验</w:t>
      </w:r>
      <w:r w:rsidR="007D4402" w:rsidRPr="0028373E">
        <w:rPr>
          <w:rFonts w:ascii="Times New Roman" w:eastAsia="宋体" w:hAnsi="Times New Roman" w:hint="eastAsia"/>
          <w:color w:val="000000" w:themeColor="text1"/>
          <w:sz w:val="24"/>
          <w:szCs w:val="24"/>
        </w:rPr>
        <w:t>。</w:t>
      </w:r>
      <w:r w:rsidR="00297A59">
        <w:rPr>
          <w:rFonts w:ascii="Times New Roman" w:eastAsia="宋体" w:hAnsi="Times New Roman" w:hint="eastAsia"/>
          <w:color w:val="000000" w:themeColor="text1"/>
          <w:sz w:val="24"/>
          <w:szCs w:val="24"/>
        </w:rPr>
        <w:t>之后</w:t>
      </w:r>
      <w:r>
        <w:rPr>
          <w:rFonts w:ascii="Times New Roman" w:eastAsia="宋体" w:hAnsi="Times New Roman" w:hint="eastAsia"/>
          <w:color w:val="000000" w:themeColor="text1"/>
          <w:sz w:val="24"/>
          <w:szCs w:val="24"/>
        </w:rPr>
        <w:t>，按照相关文献中研究的关键特征对员工</w:t>
      </w:r>
      <w:r w:rsidR="00C72C4D" w:rsidRPr="0028373E">
        <w:rPr>
          <w:rFonts w:ascii="Times New Roman" w:eastAsia="宋体" w:hAnsi="Times New Roman" w:hint="eastAsia"/>
          <w:color w:val="000000" w:themeColor="text1"/>
          <w:sz w:val="24"/>
          <w:szCs w:val="24"/>
        </w:rPr>
        <w:t>进行</w:t>
      </w:r>
      <w:r>
        <w:rPr>
          <w:rFonts w:ascii="Times New Roman" w:eastAsia="宋体" w:hAnsi="Times New Roman" w:hint="eastAsia"/>
          <w:color w:val="000000" w:themeColor="text1"/>
          <w:sz w:val="24"/>
          <w:szCs w:val="24"/>
        </w:rPr>
        <w:t>城乡户口、管理层与否以及男女性别的</w:t>
      </w:r>
      <w:r w:rsidR="00C72C4D" w:rsidRPr="0028373E">
        <w:rPr>
          <w:rFonts w:ascii="Times New Roman" w:eastAsia="宋体" w:hAnsi="Times New Roman" w:hint="eastAsia"/>
          <w:color w:val="000000" w:themeColor="text1"/>
          <w:sz w:val="24"/>
          <w:szCs w:val="24"/>
        </w:rPr>
        <w:t>分组回归，观察</w:t>
      </w:r>
      <w:r>
        <w:rPr>
          <w:rFonts w:ascii="Times New Roman" w:eastAsia="宋体" w:hAnsi="Times New Roman" w:hint="eastAsia"/>
          <w:color w:val="000000" w:themeColor="text1"/>
          <w:sz w:val="24"/>
          <w:szCs w:val="24"/>
        </w:rPr>
        <w:t>不同分组情况下英语技能发挥人力资本效应与信号效应的差异，并从</w:t>
      </w:r>
      <w:r w:rsidRPr="00B26FD7">
        <w:rPr>
          <w:rFonts w:ascii="Times New Roman" w:eastAsia="宋体" w:hAnsi="Times New Roman" w:cs="Times New Roman"/>
          <w:sz w:val="24"/>
          <w:szCs w:val="21"/>
        </w:rPr>
        <w:t>职业发展、工作任务和知识学习三个方面来探讨英语人力资本的影响渠道</w:t>
      </w:r>
      <w:r w:rsidR="00C72C4D" w:rsidRPr="0028373E">
        <w:rPr>
          <w:rFonts w:ascii="Times New Roman" w:eastAsia="宋体" w:hAnsi="Times New Roman" w:hint="eastAsia"/>
          <w:color w:val="000000" w:themeColor="text1"/>
          <w:sz w:val="24"/>
          <w:szCs w:val="24"/>
        </w:rPr>
        <w:t>。</w:t>
      </w:r>
    </w:p>
    <w:p w14:paraId="7876B670" w14:textId="4B3CF725" w:rsidR="007D4402" w:rsidRPr="0028373E" w:rsidRDefault="004331D1" w:rsidP="00F96AF7">
      <w:pPr>
        <w:spacing w:line="400" w:lineRule="atLeast"/>
        <w:ind w:firstLineChars="200" w:firstLine="48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第五</w:t>
      </w:r>
      <w:r w:rsidR="007D4402" w:rsidRPr="0028373E">
        <w:rPr>
          <w:rFonts w:ascii="Times New Roman" w:eastAsia="宋体" w:hAnsi="Times New Roman" w:hint="eastAsia"/>
          <w:color w:val="000000" w:themeColor="text1"/>
          <w:sz w:val="24"/>
          <w:szCs w:val="24"/>
        </w:rPr>
        <w:t>章，主要结论与对策建议。</w:t>
      </w:r>
      <w:r w:rsidR="00297A59">
        <w:rPr>
          <w:rFonts w:ascii="Times New Roman" w:eastAsia="宋体" w:hAnsi="Times New Roman" w:hint="eastAsia"/>
          <w:color w:val="000000" w:themeColor="text1"/>
          <w:sz w:val="24"/>
          <w:szCs w:val="24"/>
        </w:rPr>
        <w:t>基于</w:t>
      </w:r>
      <w:r w:rsidR="00F96AF7" w:rsidRPr="0028373E">
        <w:rPr>
          <w:rFonts w:ascii="Times New Roman" w:eastAsia="宋体" w:hAnsi="Times New Roman" w:hint="eastAsia"/>
          <w:color w:val="000000" w:themeColor="text1"/>
          <w:sz w:val="24"/>
          <w:szCs w:val="24"/>
        </w:rPr>
        <w:t>实证分析</w:t>
      </w:r>
      <w:r w:rsidR="00297A59">
        <w:rPr>
          <w:rFonts w:ascii="Times New Roman" w:eastAsia="宋体" w:hAnsi="Times New Roman" w:hint="eastAsia"/>
          <w:color w:val="000000" w:themeColor="text1"/>
          <w:sz w:val="24"/>
          <w:szCs w:val="24"/>
        </w:rPr>
        <w:t>的结果</w:t>
      </w:r>
      <w:r>
        <w:rPr>
          <w:rFonts w:ascii="Times New Roman" w:eastAsia="宋体" w:hAnsi="Times New Roman" w:hint="eastAsia"/>
          <w:color w:val="000000" w:themeColor="text1"/>
          <w:sz w:val="24"/>
          <w:szCs w:val="24"/>
        </w:rPr>
        <w:t>，</w:t>
      </w:r>
      <w:r w:rsidR="00297A59">
        <w:rPr>
          <w:rFonts w:ascii="Times New Roman" w:eastAsia="宋体" w:hAnsi="Times New Roman" w:hint="eastAsia"/>
          <w:color w:val="000000" w:themeColor="text1"/>
          <w:sz w:val="24"/>
          <w:szCs w:val="24"/>
        </w:rPr>
        <w:t>本部分将总结并</w:t>
      </w:r>
      <w:r>
        <w:rPr>
          <w:rFonts w:ascii="Times New Roman" w:eastAsia="宋体" w:hAnsi="Times New Roman" w:hint="eastAsia"/>
          <w:color w:val="000000" w:themeColor="text1"/>
          <w:sz w:val="24"/>
          <w:szCs w:val="24"/>
        </w:rPr>
        <w:t>阐述了本文的</w:t>
      </w:r>
      <w:r w:rsidR="00297A59">
        <w:rPr>
          <w:rFonts w:ascii="Times New Roman" w:eastAsia="宋体" w:hAnsi="Times New Roman" w:hint="eastAsia"/>
          <w:color w:val="000000" w:themeColor="text1"/>
          <w:sz w:val="24"/>
          <w:szCs w:val="24"/>
        </w:rPr>
        <w:t>主要</w:t>
      </w:r>
      <w:r>
        <w:rPr>
          <w:rFonts w:ascii="Times New Roman" w:eastAsia="宋体" w:hAnsi="Times New Roman" w:hint="eastAsia"/>
          <w:color w:val="000000" w:themeColor="text1"/>
          <w:sz w:val="24"/>
          <w:szCs w:val="24"/>
        </w:rPr>
        <w:t>结论。</w:t>
      </w:r>
      <w:r w:rsidR="00297A59">
        <w:rPr>
          <w:rFonts w:ascii="Times New Roman" w:eastAsia="宋体" w:hAnsi="Times New Roman" w:hint="eastAsia"/>
          <w:color w:val="000000" w:themeColor="text1"/>
          <w:sz w:val="24"/>
          <w:szCs w:val="24"/>
        </w:rPr>
        <w:t>之后，</w:t>
      </w:r>
      <w:r>
        <w:rPr>
          <w:rFonts w:ascii="Times New Roman" w:eastAsia="宋体" w:hAnsi="Times New Roman" w:hint="eastAsia"/>
          <w:color w:val="000000" w:themeColor="text1"/>
          <w:sz w:val="24"/>
          <w:szCs w:val="24"/>
        </w:rPr>
        <w:t>从提高英语技能实际运用能力</w:t>
      </w:r>
      <w:r w:rsidR="007D4402" w:rsidRPr="0028373E">
        <w:rPr>
          <w:rFonts w:ascii="Times New Roman" w:eastAsia="宋体" w:hAnsi="Times New Roman" w:hint="eastAsia"/>
          <w:color w:val="000000" w:themeColor="text1"/>
          <w:sz w:val="24"/>
          <w:szCs w:val="24"/>
        </w:rPr>
        <w:t>的</w:t>
      </w:r>
      <w:r>
        <w:rPr>
          <w:rFonts w:ascii="Times New Roman" w:eastAsia="宋体" w:hAnsi="Times New Roman" w:hint="eastAsia"/>
          <w:color w:val="000000" w:themeColor="text1"/>
          <w:sz w:val="24"/>
          <w:szCs w:val="24"/>
        </w:rPr>
        <w:t>初衷出发，从学前教育</w:t>
      </w:r>
      <w:r w:rsidR="007D4402" w:rsidRPr="0028373E">
        <w:rPr>
          <w:rFonts w:ascii="Times New Roman" w:eastAsia="宋体" w:hAnsi="Times New Roman" w:hint="eastAsia"/>
          <w:color w:val="000000" w:themeColor="text1"/>
          <w:sz w:val="24"/>
          <w:szCs w:val="24"/>
        </w:rPr>
        <w:t>、</w:t>
      </w:r>
      <w:r>
        <w:rPr>
          <w:rFonts w:ascii="Times New Roman" w:eastAsia="宋体" w:hAnsi="Times New Roman" w:hint="eastAsia"/>
          <w:color w:val="000000" w:themeColor="text1"/>
          <w:sz w:val="24"/>
          <w:szCs w:val="24"/>
        </w:rPr>
        <w:t>义务教育到高等教育三个阶段</w:t>
      </w:r>
      <w:r w:rsidR="007D4402" w:rsidRPr="0028373E">
        <w:rPr>
          <w:rFonts w:ascii="Times New Roman" w:eastAsia="宋体" w:hAnsi="Times New Roman" w:hint="eastAsia"/>
          <w:color w:val="000000" w:themeColor="text1"/>
          <w:sz w:val="24"/>
          <w:szCs w:val="24"/>
        </w:rPr>
        <w:t>，</w:t>
      </w:r>
      <w:r w:rsidR="00F96AF7" w:rsidRPr="0028373E">
        <w:rPr>
          <w:rFonts w:ascii="Times New Roman" w:eastAsia="宋体" w:hAnsi="Times New Roman" w:hint="eastAsia"/>
          <w:color w:val="000000" w:themeColor="text1"/>
          <w:sz w:val="24"/>
          <w:szCs w:val="24"/>
        </w:rPr>
        <w:t>对</w:t>
      </w:r>
      <w:r>
        <w:rPr>
          <w:rFonts w:ascii="Times New Roman" w:eastAsia="宋体" w:hAnsi="Times New Roman" w:hint="eastAsia"/>
          <w:color w:val="000000" w:themeColor="text1"/>
          <w:sz w:val="24"/>
          <w:szCs w:val="24"/>
        </w:rPr>
        <w:t>英语教育向运用导向改革</w:t>
      </w:r>
      <w:r w:rsidR="00F96AF7" w:rsidRPr="0028373E">
        <w:rPr>
          <w:rFonts w:ascii="Times New Roman" w:eastAsia="宋体" w:hAnsi="Times New Roman" w:hint="eastAsia"/>
          <w:color w:val="000000" w:themeColor="text1"/>
          <w:sz w:val="24"/>
          <w:szCs w:val="24"/>
        </w:rPr>
        <w:t>提出</w:t>
      </w:r>
      <w:r w:rsidR="007D4402" w:rsidRPr="0028373E">
        <w:rPr>
          <w:rFonts w:ascii="Times New Roman" w:eastAsia="宋体" w:hAnsi="Times New Roman" w:hint="eastAsia"/>
          <w:color w:val="000000" w:themeColor="text1"/>
          <w:sz w:val="24"/>
          <w:szCs w:val="24"/>
        </w:rPr>
        <w:t>对策建议。并在文末反思了本研究中存在的不足，以及在后续研究中值得进一步探讨的问题。</w:t>
      </w:r>
    </w:p>
    <w:p w14:paraId="7D41DB20" w14:textId="77777777" w:rsidR="00160C9E" w:rsidRPr="0028373E" w:rsidRDefault="002E6ECC" w:rsidP="002E6ECC">
      <w:pPr>
        <w:widowControl/>
        <w:jc w:val="left"/>
        <w:rPr>
          <w:rFonts w:ascii="Times New Roman" w:eastAsia="宋体" w:hAnsi="Times New Roman"/>
          <w:color w:val="000000" w:themeColor="text1"/>
          <w:sz w:val="24"/>
          <w:szCs w:val="24"/>
        </w:rPr>
      </w:pPr>
      <w:r w:rsidRPr="0028373E">
        <w:rPr>
          <w:rFonts w:ascii="Times New Roman" w:eastAsia="宋体" w:hAnsi="Times New Roman"/>
          <w:color w:val="000000" w:themeColor="text1"/>
          <w:sz w:val="24"/>
          <w:szCs w:val="24"/>
        </w:rPr>
        <w:br w:type="page"/>
      </w:r>
    </w:p>
    <w:p w14:paraId="628055E1" w14:textId="77777777" w:rsidR="00AE0588" w:rsidRPr="00CC60F9" w:rsidRDefault="00AE0588" w:rsidP="00625267">
      <w:pPr>
        <w:pStyle w:val="1"/>
        <w:numPr>
          <w:ilvl w:val="0"/>
          <w:numId w:val="1"/>
        </w:numPr>
        <w:spacing w:beforeLines="100" w:before="312" w:afterLines="100" w:after="312" w:line="400" w:lineRule="atLeast"/>
        <w:ind w:left="0" w:firstLine="0"/>
        <w:jc w:val="left"/>
        <w:rPr>
          <w:rFonts w:ascii="Times New Roman" w:eastAsia="黑体" w:hAnsi="Times New Roman" w:cs="Times New Roman"/>
          <w:b w:val="0"/>
          <w:color w:val="000000" w:themeColor="text1"/>
          <w:sz w:val="36"/>
          <w:szCs w:val="36"/>
        </w:rPr>
      </w:pPr>
      <w:bookmarkStart w:id="15" w:name="_Toc511861268"/>
      <w:r w:rsidRPr="00CC60F9">
        <w:rPr>
          <w:rFonts w:ascii="Times New Roman" w:eastAsia="黑体" w:hAnsi="Times New Roman" w:cs="Times New Roman"/>
          <w:b w:val="0"/>
          <w:color w:val="000000" w:themeColor="text1"/>
          <w:sz w:val="36"/>
          <w:szCs w:val="36"/>
        </w:rPr>
        <w:lastRenderedPageBreak/>
        <w:t>文献综述</w:t>
      </w:r>
      <w:bookmarkEnd w:id="15"/>
    </w:p>
    <w:p w14:paraId="706B914C" w14:textId="237B1ABE" w:rsidR="00AA71B0" w:rsidRPr="0028373E" w:rsidRDefault="00E86E30" w:rsidP="00836F99">
      <w:pPr>
        <w:spacing w:line="400" w:lineRule="atLeast"/>
        <w:ind w:firstLineChars="200" w:firstLine="480"/>
        <w:rPr>
          <w:rFonts w:ascii="Times New Roman" w:eastAsia="宋体" w:hAnsi="Times New Roman"/>
          <w:color w:val="000000" w:themeColor="text1"/>
          <w:sz w:val="24"/>
          <w:szCs w:val="24"/>
        </w:rPr>
      </w:pPr>
      <w:r w:rsidRPr="0028373E">
        <w:rPr>
          <w:rFonts w:ascii="Times New Roman" w:eastAsia="宋体" w:hAnsi="Times New Roman" w:hint="eastAsia"/>
          <w:color w:val="000000" w:themeColor="text1"/>
          <w:sz w:val="24"/>
          <w:szCs w:val="24"/>
        </w:rPr>
        <w:t>本章通过对</w:t>
      </w:r>
      <w:r w:rsidR="00780EC9">
        <w:rPr>
          <w:rFonts w:ascii="Times New Roman" w:eastAsia="宋体" w:hAnsi="Times New Roman" w:hint="eastAsia"/>
          <w:color w:val="000000" w:themeColor="text1"/>
          <w:sz w:val="24"/>
          <w:szCs w:val="24"/>
        </w:rPr>
        <w:t>语言经济学和</w:t>
      </w:r>
      <w:r w:rsidR="005D0937">
        <w:rPr>
          <w:rFonts w:ascii="Times New Roman" w:eastAsia="宋体" w:hAnsi="Times New Roman" w:hint="eastAsia"/>
          <w:color w:val="000000" w:themeColor="text1"/>
          <w:sz w:val="24"/>
          <w:szCs w:val="24"/>
        </w:rPr>
        <w:t>筛选</w:t>
      </w:r>
      <w:r w:rsidR="00780EC9">
        <w:rPr>
          <w:rFonts w:ascii="Times New Roman" w:eastAsia="宋体" w:hAnsi="Times New Roman" w:hint="eastAsia"/>
          <w:color w:val="000000" w:themeColor="text1"/>
          <w:sz w:val="24"/>
          <w:szCs w:val="24"/>
        </w:rPr>
        <w:t>理论</w:t>
      </w:r>
      <w:r w:rsidRPr="0028373E">
        <w:rPr>
          <w:rFonts w:ascii="Times New Roman" w:eastAsia="宋体" w:hAnsi="Times New Roman" w:hint="eastAsia"/>
          <w:color w:val="000000" w:themeColor="text1"/>
          <w:sz w:val="24"/>
          <w:szCs w:val="24"/>
        </w:rPr>
        <w:t>两个方面的相关</w:t>
      </w:r>
      <w:r w:rsidR="005D0937">
        <w:rPr>
          <w:rFonts w:ascii="Times New Roman" w:eastAsia="宋体" w:hAnsi="Times New Roman" w:hint="eastAsia"/>
          <w:color w:val="000000" w:themeColor="text1"/>
          <w:sz w:val="24"/>
          <w:szCs w:val="24"/>
        </w:rPr>
        <w:t>概念、经典理论及国内外相关研究进行梳理和归纳，</w:t>
      </w:r>
      <w:r w:rsidR="008560C6">
        <w:rPr>
          <w:rFonts w:ascii="Times New Roman" w:eastAsia="宋体" w:hAnsi="Times New Roman" w:hint="eastAsia"/>
          <w:color w:val="000000" w:themeColor="text1"/>
          <w:sz w:val="24"/>
          <w:szCs w:val="24"/>
        </w:rPr>
        <w:t>旨在基于前人研究的基础上审视本文的边际贡献，并</w:t>
      </w:r>
      <w:r w:rsidR="005D0937">
        <w:rPr>
          <w:rFonts w:ascii="Times New Roman" w:eastAsia="宋体" w:hAnsi="Times New Roman" w:hint="eastAsia"/>
          <w:color w:val="000000" w:themeColor="text1"/>
          <w:sz w:val="24"/>
          <w:szCs w:val="24"/>
        </w:rPr>
        <w:t>为后文进行英语技能的人力资本效应与信号效应的实证分析</w:t>
      </w:r>
      <w:r w:rsidRPr="0028373E">
        <w:rPr>
          <w:rFonts w:ascii="Times New Roman" w:eastAsia="宋体" w:hAnsi="Times New Roman" w:hint="eastAsia"/>
          <w:color w:val="000000" w:themeColor="text1"/>
          <w:sz w:val="24"/>
          <w:szCs w:val="24"/>
        </w:rPr>
        <w:t>奠定理论基础。</w:t>
      </w:r>
    </w:p>
    <w:p w14:paraId="69B1F469" w14:textId="060D2C8A" w:rsidR="00551072" w:rsidRPr="00CC60F9" w:rsidRDefault="00E35DA0" w:rsidP="00CC60F9">
      <w:pPr>
        <w:pStyle w:val="2"/>
        <w:numPr>
          <w:ilvl w:val="1"/>
          <w:numId w:val="1"/>
        </w:numPr>
        <w:spacing w:beforeLines="100" w:before="312" w:afterLines="100" w:after="312" w:line="400" w:lineRule="atLeast"/>
        <w:ind w:left="0" w:firstLine="0"/>
        <w:rPr>
          <w:rFonts w:ascii="Times New Roman" w:eastAsia="黑体" w:hAnsi="Times New Roman" w:cs="Times New Roman"/>
          <w:b w:val="0"/>
          <w:color w:val="000000" w:themeColor="text1"/>
        </w:rPr>
      </w:pPr>
      <w:r>
        <w:rPr>
          <w:rFonts w:ascii="Times New Roman" w:eastAsia="黑体" w:hAnsi="Times New Roman" w:cs="Times New Roman" w:hint="eastAsia"/>
          <w:b w:val="0"/>
          <w:color w:val="000000" w:themeColor="text1"/>
        </w:rPr>
        <w:t xml:space="preserve"> </w:t>
      </w:r>
      <w:bookmarkStart w:id="16" w:name="_Toc511861269"/>
      <w:r w:rsidR="00551072" w:rsidRPr="00CC60F9">
        <w:rPr>
          <w:rFonts w:ascii="Times New Roman" w:eastAsia="黑体" w:hAnsi="Times New Roman" w:cs="Times New Roman"/>
          <w:b w:val="0"/>
          <w:color w:val="000000" w:themeColor="text1"/>
        </w:rPr>
        <w:t>核心概念界定</w:t>
      </w:r>
      <w:bookmarkEnd w:id="16"/>
    </w:p>
    <w:p w14:paraId="6AFA5E3F" w14:textId="701148DF" w:rsidR="00AC2BB4" w:rsidRPr="008E5D0A" w:rsidRDefault="00FE065A" w:rsidP="00681E66">
      <w:pPr>
        <w:pStyle w:val="a6"/>
        <w:numPr>
          <w:ilvl w:val="2"/>
          <w:numId w:val="1"/>
        </w:numPr>
        <w:spacing w:beforeLines="50" w:before="156" w:afterLines="50" w:after="156" w:line="400" w:lineRule="atLeast"/>
        <w:ind w:left="0" w:firstLineChars="0" w:firstLine="0"/>
        <w:outlineLvl w:val="2"/>
        <w:rPr>
          <w:rFonts w:ascii="Times New Roman" w:eastAsia="黑体" w:hAnsi="Times New Roman" w:cs="Times New Roman"/>
          <w:color w:val="000000" w:themeColor="text1"/>
          <w:sz w:val="28"/>
          <w:szCs w:val="28"/>
        </w:rPr>
      </w:pPr>
      <w:bookmarkStart w:id="17" w:name="_Toc511861270"/>
      <w:r>
        <w:rPr>
          <w:rFonts w:ascii="Times New Roman" w:eastAsia="黑体" w:hAnsi="Times New Roman" w:cs="Times New Roman" w:hint="eastAsia"/>
          <w:color w:val="000000" w:themeColor="text1"/>
          <w:sz w:val="28"/>
          <w:szCs w:val="28"/>
        </w:rPr>
        <w:t>英语</w:t>
      </w:r>
      <w:r w:rsidR="00005C68">
        <w:rPr>
          <w:rFonts w:ascii="Times New Roman" w:eastAsia="黑体" w:hAnsi="Times New Roman" w:cs="Times New Roman" w:hint="eastAsia"/>
          <w:color w:val="000000" w:themeColor="text1"/>
          <w:sz w:val="28"/>
          <w:szCs w:val="28"/>
        </w:rPr>
        <w:t>技</w:t>
      </w:r>
      <w:r>
        <w:rPr>
          <w:rFonts w:ascii="Times New Roman" w:eastAsia="黑体" w:hAnsi="Times New Roman" w:cs="Times New Roman" w:hint="eastAsia"/>
          <w:color w:val="000000" w:themeColor="text1"/>
          <w:sz w:val="28"/>
          <w:szCs w:val="28"/>
        </w:rPr>
        <w:t>能</w:t>
      </w:r>
      <w:bookmarkEnd w:id="17"/>
    </w:p>
    <w:p w14:paraId="345A2133" w14:textId="2E1C3046" w:rsidR="00421598" w:rsidRDefault="003A1416" w:rsidP="00421598">
      <w:pPr>
        <w:spacing w:line="400" w:lineRule="atLeast"/>
        <w:ind w:firstLineChars="200" w:firstLine="48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本文的“英语技能”属于语言经济学中语言资本依附于微观个体的存量</w:t>
      </w:r>
      <w:r w:rsidR="008A2E4A">
        <w:rPr>
          <w:rFonts w:ascii="Times New Roman" w:eastAsia="宋体" w:hAnsi="Times New Roman" w:hint="eastAsia"/>
          <w:color w:val="000000" w:themeColor="text1"/>
          <w:sz w:val="24"/>
          <w:szCs w:val="24"/>
        </w:rPr>
        <w:t>，是一个具有人力资本属性的概念</w:t>
      </w:r>
      <w:r w:rsidR="00A652BA">
        <w:rPr>
          <w:rFonts w:ascii="Times New Roman" w:eastAsia="宋体" w:hAnsi="Times New Roman" w:hint="eastAsia"/>
          <w:color w:val="000000" w:themeColor="text1"/>
          <w:sz w:val="24"/>
          <w:szCs w:val="24"/>
        </w:rPr>
        <w:t>。</w:t>
      </w:r>
      <w:r w:rsidR="00D27948">
        <w:rPr>
          <w:rFonts w:ascii="Times New Roman" w:eastAsia="宋体" w:hAnsi="Times New Roman" w:hint="eastAsia"/>
          <w:color w:val="000000" w:themeColor="text1"/>
          <w:sz w:val="24"/>
          <w:szCs w:val="24"/>
        </w:rPr>
        <w:t>赵世举</w:t>
      </w:r>
      <w:r w:rsidR="000D67C2">
        <w:rPr>
          <w:rFonts w:ascii="Times New Roman" w:eastAsia="宋体" w:hAnsi="Times New Roman" w:hint="eastAsia"/>
          <w:color w:val="000000" w:themeColor="text1"/>
          <w:sz w:val="24"/>
          <w:szCs w:val="24"/>
        </w:rPr>
        <w:t>和葛新宇</w:t>
      </w:r>
      <w:r w:rsidR="00D27948">
        <w:rPr>
          <w:rFonts w:ascii="Times New Roman" w:eastAsia="宋体" w:hAnsi="Times New Roman" w:hint="eastAsia"/>
          <w:color w:val="000000" w:themeColor="text1"/>
          <w:sz w:val="24"/>
          <w:szCs w:val="24"/>
        </w:rPr>
        <w:t>（</w:t>
      </w:r>
      <w:r w:rsidR="00D27948">
        <w:rPr>
          <w:rFonts w:ascii="Times New Roman" w:eastAsia="宋体" w:hAnsi="Times New Roman" w:hint="eastAsia"/>
          <w:color w:val="000000" w:themeColor="text1"/>
          <w:sz w:val="24"/>
          <w:szCs w:val="24"/>
        </w:rPr>
        <w:t>2017</w:t>
      </w:r>
      <w:r w:rsidR="00D27948">
        <w:rPr>
          <w:rFonts w:ascii="Times New Roman" w:eastAsia="宋体" w:hAnsi="Times New Roman" w:hint="eastAsia"/>
          <w:color w:val="000000" w:themeColor="text1"/>
          <w:sz w:val="24"/>
          <w:szCs w:val="24"/>
        </w:rPr>
        <w:t>）</w:t>
      </w:r>
      <w:r>
        <w:rPr>
          <w:rFonts w:ascii="Times New Roman" w:eastAsia="宋体" w:hAnsi="Times New Roman" w:hint="eastAsia"/>
          <w:color w:val="000000" w:themeColor="text1"/>
          <w:sz w:val="24"/>
          <w:szCs w:val="24"/>
        </w:rPr>
        <w:t>将语言资本定义为“</w:t>
      </w:r>
      <w:r w:rsidR="00413E6D" w:rsidRPr="00413E6D">
        <w:rPr>
          <w:rFonts w:ascii="Times New Roman" w:eastAsia="宋体" w:hAnsi="Times New Roman" w:hint="eastAsia"/>
          <w:color w:val="000000" w:themeColor="text1"/>
          <w:sz w:val="24"/>
          <w:szCs w:val="24"/>
        </w:rPr>
        <w:t>一个主体所拥有的</w:t>
      </w:r>
      <w:r w:rsidR="00A652BA">
        <w:rPr>
          <w:rFonts w:ascii="Times New Roman" w:eastAsia="宋体" w:hAnsi="Times New Roman" w:hint="eastAsia"/>
          <w:color w:val="000000" w:themeColor="text1"/>
          <w:sz w:val="24"/>
          <w:szCs w:val="24"/>
        </w:rPr>
        <w:t>语言资源和语言能力的总和</w:t>
      </w:r>
      <w:r w:rsidR="005764BC">
        <w:rPr>
          <w:rFonts w:ascii="Times New Roman" w:eastAsia="宋体" w:hAnsi="Times New Roman" w:hint="eastAsia"/>
          <w:color w:val="000000" w:themeColor="text1"/>
          <w:sz w:val="24"/>
          <w:szCs w:val="24"/>
        </w:rPr>
        <w:t>”</w:t>
      </w:r>
      <w:r w:rsidR="00413E6D" w:rsidRPr="00413E6D">
        <w:rPr>
          <w:rFonts w:ascii="Times New Roman" w:eastAsia="宋体" w:hAnsi="Times New Roman" w:hint="eastAsia"/>
          <w:color w:val="000000" w:themeColor="text1"/>
          <w:sz w:val="24"/>
          <w:szCs w:val="24"/>
        </w:rPr>
        <w:t>。</w:t>
      </w:r>
      <w:r w:rsidR="008A2E4A">
        <w:rPr>
          <w:rFonts w:ascii="Times New Roman" w:eastAsia="宋体" w:hAnsi="Times New Roman" w:hint="eastAsia"/>
          <w:color w:val="000000" w:themeColor="text1"/>
          <w:sz w:val="24"/>
          <w:szCs w:val="24"/>
        </w:rPr>
        <w:t>本文的“英语技能”更接近</w:t>
      </w:r>
      <w:r w:rsidRPr="00413E6D">
        <w:rPr>
          <w:rFonts w:ascii="Times New Roman" w:eastAsia="宋体" w:hAnsi="Times New Roman" w:hint="eastAsia"/>
          <w:color w:val="000000" w:themeColor="text1"/>
          <w:sz w:val="24"/>
          <w:szCs w:val="24"/>
        </w:rPr>
        <w:t>王海兰</w:t>
      </w:r>
      <w:r>
        <w:rPr>
          <w:rFonts w:ascii="Times New Roman" w:eastAsia="宋体" w:hAnsi="Times New Roman" w:hint="eastAsia"/>
          <w:color w:val="000000" w:themeColor="text1"/>
          <w:sz w:val="24"/>
          <w:szCs w:val="24"/>
        </w:rPr>
        <w:t>（</w:t>
      </w:r>
      <w:r>
        <w:rPr>
          <w:rFonts w:ascii="Times New Roman" w:eastAsia="宋体" w:hAnsi="Times New Roman" w:hint="eastAsia"/>
          <w:color w:val="000000" w:themeColor="text1"/>
          <w:sz w:val="24"/>
          <w:szCs w:val="24"/>
        </w:rPr>
        <w:t>201</w:t>
      </w:r>
      <w:r>
        <w:rPr>
          <w:rFonts w:ascii="Times New Roman" w:eastAsia="宋体" w:hAnsi="Times New Roman"/>
          <w:color w:val="000000" w:themeColor="text1"/>
          <w:sz w:val="24"/>
          <w:szCs w:val="24"/>
        </w:rPr>
        <w:t>2</w:t>
      </w:r>
      <w:r>
        <w:rPr>
          <w:rFonts w:ascii="Times New Roman" w:eastAsia="宋体" w:hAnsi="Times New Roman" w:hint="eastAsia"/>
          <w:color w:val="000000" w:themeColor="text1"/>
          <w:sz w:val="24"/>
          <w:szCs w:val="24"/>
        </w:rPr>
        <w:t>）</w:t>
      </w:r>
      <w:r w:rsidR="009053C7">
        <w:rPr>
          <w:rFonts w:ascii="Times New Roman" w:eastAsia="宋体" w:hAnsi="Times New Roman" w:hint="eastAsia"/>
          <w:color w:val="000000" w:themeColor="text1"/>
          <w:sz w:val="24"/>
          <w:szCs w:val="24"/>
        </w:rPr>
        <w:t>提出</w:t>
      </w:r>
      <w:r w:rsidR="008A2E4A">
        <w:rPr>
          <w:rFonts w:ascii="Times New Roman" w:eastAsia="宋体" w:hAnsi="Times New Roman" w:hint="eastAsia"/>
          <w:color w:val="000000" w:themeColor="text1"/>
          <w:sz w:val="24"/>
          <w:szCs w:val="24"/>
        </w:rPr>
        <w:t>的</w:t>
      </w:r>
      <w:r w:rsidR="009053C7">
        <w:rPr>
          <w:rFonts w:ascii="Times New Roman" w:eastAsia="宋体" w:hAnsi="Times New Roman" w:hint="eastAsia"/>
          <w:color w:val="000000" w:themeColor="text1"/>
          <w:sz w:val="24"/>
          <w:szCs w:val="24"/>
        </w:rPr>
        <w:t>“语言技能资本”，</w:t>
      </w:r>
      <w:r w:rsidR="008A2E4A">
        <w:rPr>
          <w:rFonts w:ascii="Times New Roman" w:eastAsia="宋体" w:hAnsi="Times New Roman" w:hint="eastAsia"/>
          <w:color w:val="000000" w:themeColor="text1"/>
          <w:sz w:val="24"/>
          <w:szCs w:val="24"/>
        </w:rPr>
        <w:t>该概念认为微观层面可以由个体掌握的语言种数、</w:t>
      </w:r>
      <w:r w:rsidR="002C15D9">
        <w:rPr>
          <w:rFonts w:ascii="Times New Roman" w:eastAsia="宋体" w:hAnsi="Times New Roman" w:hint="eastAsia"/>
          <w:color w:val="000000" w:themeColor="text1"/>
          <w:sz w:val="24"/>
          <w:szCs w:val="24"/>
        </w:rPr>
        <w:t>大语种与小语种</w:t>
      </w:r>
      <w:r w:rsidR="008A2E4A">
        <w:rPr>
          <w:rFonts w:ascii="Times New Roman" w:eastAsia="宋体" w:hAnsi="Times New Roman" w:hint="eastAsia"/>
          <w:color w:val="000000" w:themeColor="text1"/>
          <w:sz w:val="24"/>
          <w:szCs w:val="24"/>
        </w:rPr>
        <w:t>的结构比例、</w:t>
      </w:r>
      <w:r w:rsidR="002C15D9">
        <w:rPr>
          <w:rFonts w:ascii="Times New Roman" w:eastAsia="宋体" w:hAnsi="Times New Roman" w:hint="eastAsia"/>
          <w:color w:val="000000" w:themeColor="text1"/>
          <w:sz w:val="24"/>
          <w:szCs w:val="24"/>
        </w:rPr>
        <w:t>以及</w:t>
      </w:r>
      <w:r w:rsidR="008A2E4A">
        <w:rPr>
          <w:rFonts w:ascii="Times New Roman" w:eastAsia="宋体" w:hAnsi="Times New Roman" w:hint="eastAsia"/>
          <w:color w:val="000000" w:themeColor="text1"/>
          <w:sz w:val="24"/>
          <w:szCs w:val="24"/>
        </w:rPr>
        <w:t>对具体语种的分项技能（听、说、读、写等）掌握的流利程度等综合指标</w:t>
      </w:r>
      <w:r w:rsidR="00854EC8">
        <w:rPr>
          <w:rFonts w:ascii="Times New Roman" w:eastAsia="宋体" w:hAnsi="Times New Roman" w:hint="eastAsia"/>
          <w:color w:val="000000" w:themeColor="text1"/>
          <w:sz w:val="24"/>
          <w:szCs w:val="24"/>
        </w:rPr>
        <w:t>来</w:t>
      </w:r>
      <w:r w:rsidR="008A2E4A">
        <w:rPr>
          <w:rFonts w:ascii="Times New Roman" w:eastAsia="宋体" w:hAnsi="Times New Roman" w:hint="eastAsia"/>
          <w:color w:val="000000" w:themeColor="text1"/>
          <w:sz w:val="24"/>
          <w:szCs w:val="24"/>
        </w:rPr>
        <w:t>测度</w:t>
      </w:r>
      <w:r w:rsidRPr="00413E6D">
        <w:rPr>
          <w:rFonts w:ascii="Times New Roman" w:eastAsia="宋体" w:hAnsi="Times New Roman" w:hint="eastAsia"/>
          <w:color w:val="000000" w:themeColor="text1"/>
          <w:sz w:val="24"/>
          <w:szCs w:val="24"/>
        </w:rPr>
        <w:t>。</w:t>
      </w:r>
    </w:p>
    <w:p w14:paraId="160FED23" w14:textId="0629BA4D" w:rsidR="00421598" w:rsidRDefault="00421598" w:rsidP="00413E6D">
      <w:pPr>
        <w:spacing w:line="400" w:lineRule="atLeast"/>
        <w:ind w:firstLineChars="200" w:firstLine="48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国内外既有语言经济学的实证文献</w:t>
      </w:r>
      <w:r w:rsidR="00961C08">
        <w:rPr>
          <w:rFonts w:ascii="Times New Roman" w:eastAsia="宋体" w:hAnsi="Times New Roman" w:hint="eastAsia"/>
          <w:color w:val="000000" w:themeColor="text1"/>
          <w:sz w:val="24"/>
          <w:szCs w:val="24"/>
        </w:rPr>
        <w:t>在研究类似问题时，</w:t>
      </w:r>
      <w:r>
        <w:rPr>
          <w:rFonts w:ascii="Times New Roman" w:eastAsia="宋体" w:hAnsi="Times New Roman" w:hint="eastAsia"/>
          <w:color w:val="000000" w:themeColor="text1"/>
          <w:sz w:val="24"/>
          <w:szCs w:val="24"/>
        </w:rPr>
        <w:t>通常以英语技能（</w:t>
      </w:r>
      <w:r>
        <w:rPr>
          <w:rFonts w:ascii="Times New Roman" w:eastAsia="宋体" w:hAnsi="Times New Roman" w:hint="eastAsia"/>
          <w:color w:val="000000" w:themeColor="text1"/>
          <w:sz w:val="24"/>
          <w:szCs w:val="24"/>
        </w:rPr>
        <w:t>English skills</w:t>
      </w:r>
      <w:r>
        <w:rPr>
          <w:rFonts w:ascii="Times New Roman" w:eastAsia="宋体" w:hAnsi="Times New Roman" w:hint="eastAsia"/>
          <w:color w:val="000000" w:themeColor="text1"/>
          <w:sz w:val="24"/>
          <w:szCs w:val="24"/>
        </w:rPr>
        <w:t>）</w:t>
      </w:r>
      <w:r w:rsidR="00961C08">
        <w:rPr>
          <w:rFonts w:ascii="Times New Roman" w:eastAsia="宋体" w:hAnsi="Times New Roman" w:hint="eastAsia"/>
          <w:color w:val="000000" w:themeColor="text1"/>
          <w:sz w:val="24"/>
          <w:szCs w:val="24"/>
        </w:rPr>
        <w:t>、</w:t>
      </w:r>
      <w:r>
        <w:rPr>
          <w:rFonts w:ascii="Times New Roman" w:eastAsia="宋体" w:hAnsi="Times New Roman" w:hint="eastAsia"/>
          <w:color w:val="000000" w:themeColor="text1"/>
          <w:sz w:val="24"/>
          <w:szCs w:val="24"/>
        </w:rPr>
        <w:t>英语熟练度（</w:t>
      </w:r>
      <w:r>
        <w:rPr>
          <w:rFonts w:ascii="Times New Roman" w:eastAsia="宋体" w:hAnsi="Times New Roman" w:hint="eastAsia"/>
          <w:color w:val="000000" w:themeColor="text1"/>
          <w:sz w:val="24"/>
          <w:szCs w:val="24"/>
        </w:rPr>
        <w:t>Engl</w:t>
      </w:r>
      <w:r>
        <w:rPr>
          <w:rFonts w:ascii="Times New Roman" w:eastAsia="宋体" w:hAnsi="Times New Roman"/>
          <w:color w:val="000000" w:themeColor="text1"/>
          <w:sz w:val="24"/>
          <w:szCs w:val="24"/>
        </w:rPr>
        <w:t>ish proficiency</w:t>
      </w:r>
      <w:r>
        <w:rPr>
          <w:rFonts w:ascii="Times New Roman" w:eastAsia="宋体" w:hAnsi="Times New Roman" w:hint="eastAsia"/>
          <w:color w:val="000000" w:themeColor="text1"/>
          <w:sz w:val="24"/>
          <w:szCs w:val="24"/>
        </w:rPr>
        <w:t>）</w:t>
      </w:r>
      <w:r w:rsidR="00961C08">
        <w:rPr>
          <w:rFonts w:ascii="Times New Roman" w:eastAsia="宋体" w:hAnsi="Times New Roman" w:hint="eastAsia"/>
          <w:color w:val="000000" w:themeColor="text1"/>
          <w:sz w:val="24"/>
          <w:szCs w:val="24"/>
        </w:rPr>
        <w:t>或外语能力（</w:t>
      </w:r>
      <w:r w:rsidR="00961C08">
        <w:rPr>
          <w:rFonts w:ascii="Times New Roman" w:eastAsia="宋体" w:hAnsi="Times New Roman" w:hint="eastAsia"/>
          <w:color w:val="000000" w:themeColor="text1"/>
          <w:sz w:val="24"/>
          <w:szCs w:val="24"/>
        </w:rPr>
        <w:t xml:space="preserve">foreign </w:t>
      </w:r>
      <w:r w:rsidR="00961C08">
        <w:rPr>
          <w:rFonts w:ascii="Times New Roman" w:eastAsia="宋体" w:hAnsi="Times New Roman"/>
          <w:color w:val="000000" w:themeColor="text1"/>
          <w:sz w:val="24"/>
          <w:szCs w:val="24"/>
        </w:rPr>
        <w:t>language</w:t>
      </w:r>
      <w:r w:rsidR="00961C08">
        <w:rPr>
          <w:rFonts w:ascii="Times New Roman" w:eastAsia="宋体" w:hAnsi="Times New Roman" w:hint="eastAsia"/>
          <w:color w:val="000000" w:themeColor="text1"/>
          <w:sz w:val="24"/>
          <w:szCs w:val="24"/>
        </w:rPr>
        <w:t xml:space="preserve"> </w:t>
      </w:r>
      <w:r w:rsidR="00961C08">
        <w:rPr>
          <w:rFonts w:ascii="Times New Roman" w:eastAsia="宋体" w:hAnsi="Times New Roman"/>
          <w:color w:val="000000" w:themeColor="text1"/>
          <w:sz w:val="24"/>
          <w:szCs w:val="24"/>
        </w:rPr>
        <w:t>ability</w:t>
      </w:r>
      <w:r w:rsidR="00961C08">
        <w:rPr>
          <w:rFonts w:ascii="Times New Roman" w:eastAsia="宋体" w:hAnsi="Times New Roman" w:hint="eastAsia"/>
          <w:color w:val="000000" w:themeColor="text1"/>
          <w:sz w:val="24"/>
          <w:szCs w:val="24"/>
        </w:rPr>
        <w:t>）等术语来</w:t>
      </w:r>
      <w:r w:rsidR="00643DDC">
        <w:rPr>
          <w:rFonts w:ascii="Times New Roman" w:eastAsia="宋体" w:hAnsi="Times New Roman" w:hint="eastAsia"/>
          <w:color w:val="000000" w:themeColor="text1"/>
          <w:sz w:val="24"/>
          <w:szCs w:val="24"/>
        </w:rPr>
        <w:t>界定</w:t>
      </w:r>
      <w:r w:rsidR="00961C08">
        <w:rPr>
          <w:rFonts w:ascii="Times New Roman" w:eastAsia="宋体" w:hAnsi="Times New Roman" w:hint="eastAsia"/>
          <w:color w:val="000000" w:themeColor="text1"/>
          <w:sz w:val="24"/>
          <w:szCs w:val="24"/>
        </w:rPr>
        <w:t>研究对象，尤以前两种为主流。在指标衡量方面，由于要考虑所用数据库相应问项设计的具体特点，主要分为会不会某种</w:t>
      </w:r>
      <w:r w:rsidR="00CF033F">
        <w:rPr>
          <w:rFonts w:ascii="Times New Roman" w:eastAsia="宋体" w:hAnsi="Times New Roman" w:hint="eastAsia"/>
          <w:color w:val="000000" w:themeColor="text1"/>
          <w:sz w:val="24"/>
          <w:szCs w:val="24"/>
        </w:rPr>
        <w:t>语言</w:t>
      </w:r>
      <w:r w:rsidR="00961C08">
        <w:rPr>
          <w:rFonts w:ascii="Times New Roman" w:eastAsia="宋体" w:hAnsi="Times New Roman" w:hint="eastAsia"/>
          <w:color w:val="000000" w:themeColor="text1"/>
          <w:sz w:val="24"/>
          <w:szCs w:val="24"/>
        </w:rPr>
        <w:t>以及对</w:t>
      </w:r>
      <w:r w:rsidR="00CF033F">
        <w:rPr>
          <w:rFonts w:ascii="Times New Roman" w:eastAsia="宋体" w:hAnsi="Times New Roman" w:hint="eastAsia"/>
          <w:color w:val="000000" w:themeColor="text1"/>
          <w:sz w:val="24"/>
          <w:szCs w:val="24"/>
        </w:rPr>
        <w:t>该语言（各分项能力）掌握的熟练度</w:t>
      </w:r>
      <w:r w:rsidR="00643DDC">
        <w:rPr>
          <w:rFonts w:ascii="Times New Roman" w:eastAsia="宋体" w:hAnsi="Times New Roman" w:hint="eastAsia"/>
          <w:color w:val="000000" w:themeColor="text1"/>
          <w:sz w:val="24"/>
          <w:szCs w:val="24"/>
        </w:rPr>
        <w:t>这两类衡量方式</w:t>
      </w:r>
      <w:r w:rsidR="00961C08">
        <w:rPr>
          <w:rFonts w:ascii="Times New Roman" w:eastAsia="宋体" w:hAnsi="Times New Roman" w:hint="eastAsia"/>
          <w:color w:val="000000" w:themeColor="text1"/>
          <w:sz w:val="24"/>
          <w:szCs w:val="24"/>
        </w:rPr>
        <w:t>。国内相关研究</w:t>
      </w:r>
      <w:r w:rsidR="00643DDC">
        <w:rPr>
          <w:rFonts w:ascii="Times New Roman" w:eastAsia="宋体" w:hAnsi="Times New Roman" w:hint="eastAsia"/>
          <w:color w:val="000000" w:themeColor="text1"/>
          <w:sz w:val="24"/>
          <w:szCs w:val="24"/>
        </w:rPr>
        <w:t>通常</w:t>
      </w:r>
      <w:r w:rsidR="00961C08">
        <w:rPr>
          <w:rFonts w:ascii="Times New Roman" w:eastAsia="宋体" w:hAnsi="Times New Roman" w:hint="eastAsia"/>
          <w:color w:val="000000" w:themeColor="text1"/>
          <w:sz w:val="24"/>
          <w:szCs w:val="24"/>
        </w:rPr>
        <w:t>使用中国综合社会调查（</w:t>
      </w:r>
      <w:r w:rsidR="00961C08">
        <w:rPr>
          <w:rFonts w:ascii="Times New Roman" w:eastAsia="宋体" w:hAnsi="Times New Roman" w:hint="eastAsia"/>
          <w:color w:val="000000" w:themeColor="text1"/>
          <w:sz w:val="24"/>
          <w:szCs w:val="24"/>
        </w:rPr>
        <w:t>CGSS</w:t>
      </w:r>
      <w:r w:rsidR="00961C08">
        <w:rPr>
          <w:rFonts w:ascii="Times New Roman" w:eastAsia="宋体" w:hAnsi="Times New Roman" w:hint="eastAsia"/>
          <w:color w:val="000000" w:themeColor="text1"/>
          <w:sz w:val="24"/>
          <w:szCs w:val="24"/>
        </w:rPr>
        <w:t>）中</w:t>
      </w:r>
      <w:r w:rsidR="00961C08">
        <w:rPr>
          <w:rFonts w:ascii="Times New Roman" w:eastAsia="宋体" w:hAnsi="Times New Roman" w:hint="eastAsia"/>
          <w:color w:val="000000" w:themeColor="text1"/>
          <w:sz w:val="24"/>
          <w:szCs w:val="24"/>
        </w:rPr>
        <w:t>2008-</w:t>
      </w:r>
      <w:r w:rsidR="00961C08">
        <w:rPr>
          <w:rFonts w:ascii="Times New Roman" w:eastAsia="宋体" w:hAnsi="Times New Roman"/>
          <w:color w:val="000000" w:themeColor="text1"/>
          <w:sz w:val="24"/>
          <w:szCs w:val="24"/>
        </w:rPr>
        <w:t>2013</w:t>
      </w:r>
      <w:r w:rsidR="00961C08">
        <w:rPr>
          <w:rFonts w:ascii="Times New Roman" w:eastAsia="宋体" w:hAnsi="Times New Roman" w:hint="eastAsia"/>
          <w:color w:val="000000" w:themeColor="text1"/>
          <w:sz w:val="24"/>
          <w:szCs w:val="24"/>
        </w:rPr>
        <w:t>年度的居民数据，该调查</w:t>
      </w:r>
      <w:r w:rsidR="00CA29A6">
        <w:rPr>
          <w:rFonts w:ascii="Times New Roman" w:eastAsia="宋体" w:hAnsi="Times New Roman" w:hint="eastAsia"/>
          <w:color w:val="000000" w:themeColor="text1"/>
          <w:sz w:val="24"/>
          <w:szCs w:val="24"/>
        </w:rPr>
        <w:t>通过询问居民“您对外语的熟练程度如何”，让受访者在</w:t>
      </w:r>
      <w:r w:rsidR="00F706F2">
        <w:rPr>
          <w:rFonts w:ascii="Times New Roman" w:eastAsia="宋体" w:hAnsi="Times New Roman" w:hint="eastAsia"/>
          <w:color w:val="000000" w:themeColor="text1"/>
          <w:sz w:val="24"/>
          <w:szCs w:val="24"/>
        </w:rPr>
        <w:t>六级或</w:t>
      </w:r>
      <w:r w:rsidR="006B36D0">
        <w:rPr>
          <w:rFonts w:ascii="Times New Roman" w:eastAsia="宋体" w:hAnsi="Times New Roman" w:hint="eastAsia"/>
          <w:color w:val="000000" w:themeColor="text1"/>
          <w:sz w:val="24"/>
          <w:szCs w:val="24"/>
        </w:rPr>
        <w:t>五级选项中</w:t>
      </w:r>
      <w:r w:rsidR="00CA29A6">
        <w:rPr>
          <w:rFonts w:ascii="Times New Roman" w:eastAsia="宋体" w:hAnsi="Times New Roman" w:hint="eastAsia"/>
          <w:color w:val="000000" w:themeColor="text1"/>
          <w:sz w:val="24"/>
          <w:szCs w:val="24"/>
        </w:rPr>
        <w:t>对自身外语能力</w:t>
      </w:r>
      <w:r w:rsidR="00D16650">
        <w:rPr>
          <w:rFonts w:ascii="Times New Roman" w:eastAsia="宋体" w:hAnsi="Times New Roman" w:hint="eastAsia"/>
          <w:color w:val="000000" w:themeColor="text1"/>
          <w:sz w:val="24"/>
          <w:szCs w:val="24"/>
        </w:rPr>
        <w:t>的掌握水平</w:t>
      </w:r>
      <w:r w:rsidR="00CA29A6">
        <w:rPr>
          <w:rFonts w:ascii="Times New Roman" w:eastAsia="宋体" w:hAnsi="Times New Roman" w:hint="eastAsia"/>
          <w:color w:val="000000" w:themeColor="text1"/>
          <w:sz w:val="24"/>
          <w:szCs w:val="24"/>
        </w:rPr>
        <w:t>进行自我评价</w:t>
      </w:r>
      <w:r w:rsidR="00961C08">
        <w:rPr>
          <w:rFonts w:ascii="Times New Roman" w:eastAsia="宋体" w:hAnsi="Times New Roman" w:hint="eastAsia"/>
          <w:color w:val="000000" w:themeColor="text1"/>
          <w:sz w:val="24"/>
          <w:szCs w:val="24"/>
        </w:rPr>
        <w:t>。</w:t>
      </w:r>
      <w:r w:rsidR="00F706F2">
        <w:rPr>
          <w:rStyle w:val="a5"/>
          <w:rFonts w:ascii="Times New Roman" w:eastAsia="宋体" w:hAnsi="Times New Roman"/>
          <w:color w:val="000000" w:themeColor="text1"/>
          <w:sz w:val="24"/>
          <w:szCs w:val="24"/>
        </w:rPr>
        <w:footnoteReference w:id="12"/>
      </w:r>
    </w:p>
    <w:p w14:paraId="54D4361B" w14:textId="1B90BAD1" w:rsidR="00EC5188" w:rsidRPr="0028373E" w:rsidRDefault="00961C08" w:rsidP="00413E6D">
      <w:pPr>
        <w:spacing w:line="400" w:lineRule="atLeast"/>
        <w:ind w:firstLineChars="200" w:firstLine="48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综合上述分析并结合本文的研究问题，</w:t>
      </w:r>
      <w:r w:rsidR="00EC5188">
        <w:rPr>
          <w:rFonts w:ascii="Times New Roman" w:eastAsia="宋体" w:hAnsi="Times New Roman" w:hint="eastAsia"/>
          <w:color w:val="000000" w:themeColor="text1"/>
          <w:sz w:val="24"/>
          <w:szCs w:val="24"/>
        </w:rPr>
        <w:t>本文将研究对象</w:t>
      </w:r>
      <w:r w:rsidR="00421598">
        <w:rPr>
          <w:rFonts w:ascii="Times New Roman" w:eastAsia="宋体" w:hAnsi="Times New Roman" w:hint="eastAsia"/>
          <w:color w:val="000000" w:themeColor="text1"/>
          <w:sz w:val="24"/>
          <w:szCs w:val="24"/>
        </w:rPr>
        <w:t>聚焦</w:t>
      </w:r>
      <w:r w:rsidR="00EC5188">
        <w:rPr>
          <w:rFonts w:ascii="Times New Roman" w:eastAsia="宋体" w:hAnsi="Times New Roman" w:hint="eastAsia"/>
          <w:color w:val="000000" w:themeColor="text1"/>
          <w:sz w:val="24"/>
          <w:szCs w:val="24"/>
        </w:rPr>
        <w:t>为微观</w:t>
      </w:r>
      <w:r w:rsidR="00213D45">
        <w:rPr>
          <w:rFonts w:ascii="Times New Roman" w:eastAsia="宋体" w:hAnsi="Times New Roman" w:hint="eastAsia"/>
          <w:color w:val="000000" w:themeColor="text1"/>
          <w:sz w:val="24"/>
          <w:szCs w:val="24"/>
        </w:rPr>
        <w:t>层面</w:t>
      </w:r>
      <w:r w:rsidR="00851961">
        <w:rPr>
          <w:rFonts w:ascii="Times New Roman" w:eastAsia="宋体" w:hAnsi="Times New Roman" w:hint="eastAsia"/>
          <w:color w:val="000000" w:themeColor="text1"/>
          <w:sz w:val="24"/>
          <w:szCs w:val="24"/>
        </w:rPr>
        <w:t>个体对</w:t>
      </w:r>
      <w:r w:rsidR="00EC5188">
        <w:rPr>
          <w:rFonts w:ascii="Times New Roman" w:eastAsia="宋体" w:hAnsi="Times New Roman" w:hint="eastAsia"/>
          <w:color w:val="000000" w:themeColor="text1"/>
          <w:sz w:val="24"/>
          <w:szCs w:val="24"/>
        </w:rPr>
        <w:t>英语</w:t>
      </w:r>
      <w:r w:rsidR="00851961">
        <w:rPr>
          <w:rFonts w:ascii="Times New Roman" w:eastAsia="宋体" w:hAnsi="Times New Roman" w:hint="eastAsia"/>
          <w:color w:val="000000" w:themeColor="text1"/>
          <w:sz w:val="24"/>
          <w:szCs w:val="24"/>
        </w:rPr>
        <w:t>这一</w:t>
      </w:r>
      <w:r w:rsidR="00421598">
        <w:rPr>
          <w:rFonts w:ascii="Times New Roman" w:eastAsia="宋体" w:hAnsi="Times New Roman" w:hint="eastAsia"/>
          <w:color w:val="000000" w:themeColor="text1"/>
          <w:sz w:val="24"/>
          <w:szCs w:val="24"/>
        </w:rPr>
        <w:t>具体语种</w:t>
      </w:r>
      <w:r w:rsidR="00851961">
        <w:rPr>
          <w:rFonts w:ascii="Times New Roman" w:eastAsia="宋体" w:hAnsi="Times New Roman" w:hint="eastAsia"/>
          <w:color w:val="000000" w:themeColor="text1"/>
          <w:sz w:val="24"/>
          <w:szCs w:val="24"/>
        </w:rPr>
        <w:t>的掌握情况</w:t>
      </w:r>
      <w:r w:rsidR="00213D45">
        <w:rPr>
          <w:rFonts w:ascii="Times New Roman" w:eastAsia="宋体" w:hAnsi="Times New Roman" w:hint="eastAsia"/>
          <w:color w:val="000000" w:themeColor="text1"/>
          <w:sz w:val="24"/>
          <w:szCs w:val="24"/>
        </w:rPr>
        <w:t>，</w:t>
      </w:r>
      <w:r w:rsidR="00421598">
        <w:rPr>
          <w:rFonts w:ascii="Times New Roman" w:eastAsia="宋体" w:hAnsi="Times New Roman" w:hint="eastAsia"/>
          <w:color w:val="000000" w:themeColor="text1"/>
          <w:sz w:val="24"/>
          <w:szCs w:val="24"/>
        </w:rPr>
        <w:t>具体表现为劳动力个体</w:t>
      </w:r>
      <w:r w:rsidR="006124E4">
        <w:rPr>
          <w:rFonts w:ascii="Times New Roman" w:eastAsia="宋体" w:hAnsi="Times New Roman" w:hint="eastAsia"/>
          <w:color w:val="000000" w:themeColor="text1"/>
          <w:sz w:val="24"/>
          <w:szCs w:val="24"/>
        </w:rPr>
        <w:t>是否学过英语</w:t>
      </w:r>
      <w:r w:rsidR="00421598">
        <w:rPr>
          <w:rFonts w:ascii="Times New Roman" w:eastAsia="宋体" w:hAnsi="Times New Roman" w:hint="eastAsia"/>
          <w:color w:val="000000" w:themeColor="text1"/>
          <w:sz w:val="24"/>
          <w:szCs w:val="24"/>
        </w:rPr>
        <w:t>、</w:t>
      </w:r>
      <w:r w:rsidR="00D16650">
        <w:rPr>
          <w:rFonts w:ascii="Times New Roman" w:eastAsia="宋体" w:hAnsi="Times New Roman" w:hint="eastAsia"/>
          <w:color w:val="000000" w:themeColor="text1"/>
          <w:sz w:val="24"/>
          <w:szCs w:val="24"/>
        </w:rPr>
        <w:t>工作中是否使用英语</w:t>
      </w:r>
      <w:r w:rsidR="00421598">
        <w:rPr>
          <w:rFonts w:ascii="Times New Roman" w:eastAsia="宋体" w:hAnsi="Times New Roman" w:hint="eastAsia"/>
          <w:color w:val="000000" w:themeColor="text1"/>
          <w:sz w:val="24"/>
          <w:szCs w:val="24"/>
        </w:rPr>
        <w:t>等客观事实</w:t>
      </w:r>
      <w:r w:rsidR="00D16650">
        <w:rPr>
          <w:rFonts w:ascii="Times New Roman" w:eastAsia="宋体" w:hAnsi="Times New Roman" w:hint="eastAsia"/>
          <w:color w:val="000000" w:themeColor="text1"/>
          <w:sz w:val="24"/>
          <w:szCs w:val="24"/>
        </w:rPr>
        <w:t>，</w:t>
      </w:r>
      <w:r w:rsidR="006124E4">
        <w:rPr>
          <w:rFonts w:ascii="Times New Roman" w:eastAsia="宋体" w:hAnsi="Times New Roman" w:hint="eastAsia"/>
          <w:color w:val="000000" w:themeColor="text1"/>
          <w:sz w:val="24"/>
          <w:szCs w:val="24"/>
        </w:rPr>
        <w:t>及</w:t>
      </w:r>
      <w:r w:rsidR="00D16650">
        <w:rPr>
          <w:rFonts w:ascii="Times New Roman" w:eastAsia="宋体" w:hAnsi="Times New Roman" w:hint="eastAsia"/>
          <w:color w:val="000000" w:themeColor="text1"/>
          <w:sz w:val="24"/>
          <w:szCs w:val="24"/>
        </w:rPr>
        <w:t>其</w:t>
      </w:r>
      <w:r w:rsidR="006124E4">
        <w:rPr>
          <w:rFonts w:ascii="Times New Roman" w:eastAsia="宋体" w:hAnsi="Times New Roman" w:hint="eastAsia"/>
          <w:color w:val="000000" w:themeColor="text1"/>
          <w:sz w:val="24"/>
          <w:szCs w:val="24"/>
        </w:rPr>
        <w:t>对</w:t>
      </w:r>
      <w:r w:rsidR="00421598">
        <w:rPr>
          <w:rFonts w:ascii="Times New Roman" w:eastAsia="宋体" w:hAnsi="Times New Roman" w:hint="eastAsia"/>
          <w:color w:val="000000" w:themeColor="text1"/>
          <w:sz w:val="24"/>
          <w:szCs w:val="24"/>
        </w:rPr>
        <w:t>自身</w:t>
      </w:r>
      <w:r w:rsidR="00D16650">
        <w:rPr>
          <w:rFonts w:ascii="Times New Roman" w:eastAsia="宋体" w:hAnsi="Times New Roman" w:hint="eastAsia"/>
          <w:color w:val="000000" w:themeColor="text1"/>
          <w:sz w:val="24"/>
          <w:szCs w:val="24"/>
        </w:rPr>
        <w:t>英语听说和英语阅读能力</w:t>
      </w:r>
      <w:r w:rsidR="00B82C32">
        <w:rPr>
          <w:rFonts w:ascii="Times New Roman" w:eastAsia="宋体" w:hAnsi="Times New Roman" w:hint="eastAsia"/>
          <w:color w:val="000000" w:themeColor="text1"/>
          <w:sz w:val="24"/>
          <w:szCs w:val="24"/>
        </w:rPr>
        <w:t>等</w:t>
      </w:r>
      <w:r w:rsidR="00D16650">
        <w:rPr>
          <w:rFonts w:ascii="Times New Roman" w:eastAsia="宋体" w:hAnsi="Times New Roman" w:hint="eastAsia"/>
          <w:color w:val="000000" w:themeColor="text1"/>
          <w:sz w:val="24"/>
          <w:szCs w:val="24"/>
        </w:rPr>
        <w:t>自我评价</w:t>
      </w:r>
      <w:r w:rsidR="00B82C32">
        <w:rPr>
          <w:rFonts w:ascii="Times New Roman" w:eastAsia="宋体" w:hAnsi="Times New Roman" w:hint="eastAsia"/>
          <w:color w:val="000000" w:themeColor="text1"/>
          <w:sz w:val="24"/>
          <w:szCs w:val="24"/>
        </w:rPr>
        <w:t>，是一个</w:t>
      </w:r>
      <w:r w:rsidR="00F706F2">
        <w:rPr>
          <w:rFonts w:ascii="Times New Roman" w:eastAsia="宋体" w:hAnsi="Times New Roman" w:hint="eastAsia"/>
          <w:color w:val="000000" w:themeColor="text1"/>
          <w:sz w:val="24"/>
          <w:szCs w:val="24"/>
        </w:rPr>
        <w:t>综合能力的</w:t>
      </w:r>
      <w:r w:rsidR="00B82C32">
        <w:rPr>
          <w:rFonts w:ascii="Times New Roman" w:eastAsia="宋体" w:hAnsi="Times New Roman" w:hint="eastAsia"/>
          <w:color w:val="000000" w:themeColor="text1"/>
          <w:sz w:val="24"/>
          <w:szCs w:val="24"/>
        </w:rPr>
        <w:t>存量概念</w:t>
      </w:r>
      <w:r w:rsidR="006124E4">
        <w:rPr>
          <w:rFonts w:ascii="Times New Roman" w:eastAsia="宋体" w:hAnsi="Times New Roman" w:hint="eastAsia"/>
          <w:color w:val="000000" w:themeColor="text1"/>
          <w:sz w:val="24"/>
          <w:szCs w:val="24"/>
        </w:rPr>
        <w:t>。</w:t>
      </w:r>
    </w:p>
    <w:p w14:paraId="66160BCE" w14:textId="7F8F663C" w:rsidR="00551072" w:rsidRPr="008E5D0A" w:rsidRDefault="00005C68" w:rsidP="008E5D0A">
      <w:pPr>
        <w:pStyle w:val="a6"/>
        <w:numPr>
          <w:ilvl w:val="2"/>
          <w:numId w:val="1"/>
        </w:numPr>
        <w:spacing w:beforeLines="50" w:before="156" w:afterLines="50" w:after="156" w:line="400" w:lineRule="atLeast"/>
        <w:ind w:left="0" w:firstLineChars="0" w:firstLine="0"/>
        <w:outlineLvl w:val="2"/>
        <w:rPr>
          <w:rFonts w:ascii="Times New Roman" w:eastAsia="黑体" w:hAnsi="Times New Roman" w:cs="Times New Roman"/>
          <w:color w:val="000000" w:themeColor="text1"/>
          <w:sz w:val="28"/>
          <w:szCs w:val="28"/>
        </w:rPr>
      </w:pPr>
      <w:bookmarkStart w:id="18" w:name="_Toc511861271"/>
      <w:r>
        <w:rPr>
          <w:rFonts w:ascii="Times New Roman" w:eastAsia="黑体" w:hAnsi="Times New Roman" w:cs="Times New Roman" w:hint="eastAsia"/>
          <w:color w:val="000000" w:themeColor="text1"/>
          <w:sz w:val="28"/>
          <w:szCs w:val="28"/>
        </w:rPr>
        <w:t>人力资本效应</w:t>
      </w:r>
      <w:bookmarkEnd w:id="18"/>
    </w:p>
    <w:p w14:paraId="1DC86B5A" w14:textId="4DD4F9AE" w:rsidR="003345CB" w:rsidRDefault="008506D4" w:rsidP="00871F65">
      <w:pPr>
        <w:spacing w:line="400" w:lineRule="atLeast"/>
        <w:ind w:firstLineChars="200" w:firstLine="48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人力资本效应最早是</w:t>
      </w:r>
      <w:r w:rsidR="00421598">
        <w:rPr>
          <w:rFonts w:ascii="Times New Roman" w:eastAsia="宋体" w:hAnsi="Times New Roman" w:hint="eastAsia"/>
          <w:color w:val="000000" w:themeColor="text1"/>
          <w:sz w:val="24"/>
          <w:szCs w:val="24"/>
        </w:rPr>
        <w:t>为</w:t>
      </w:r>
      <w:r>
        <w:rPr>
          <w:rFonts w:ascii="Times New Roman" w:eastAsia="宋体" w:hAnsi="Times New Roman" w:hint="eastAsia"/>
          <w:color w:val="000000" w:themeColor="text1"/>
          <w:sz w:val="24"/>
          <w:szCs w:val="24"/>
        </w:rPr>
        <w:t>研究教育的经济功能所提出的</w:t>
      </w:r>
      <w:r w:rsidR="00421598">
        <w:rPr>
          <w:rFonts w:ascii="Times New Roman" w:eastAsia="宋体" w:hAnsi="Times New Roman" w:hint="eastAsia"/>
          <w:color w:val="000000" w:themeColor="text1"/>
          <w:sz w:val="24"/>
          <w:szCs w:val="24"/>
        </w:rPr>
        <w:t>，信息经济学的相关文</w:t>
      </w:r>
      <w:r w:rsidR="00421598">
        <w:rPr>
          <w:rFonts w:ascii="Times New Roman" w:eastAsia="宋体" w:hAnsi="Times New Roman" w:hint="eastAsia"/>
          <w:color w:val="000000" w:themeColor="text1"/>
          <w:sz w:val="24"/>
          <w:szCs w:val="24"/>
        </w:rPr>
        <w:lastRenderedPageBreak/>
        <w:t>献亦称之为教育的生产功能（李锋亮，</w:t>
      </w:r>
      <w:r w:rsidR="00421598">
        <w:rPr>
          <w:rFonts w:ascii="Times New Roman" w:eastAsia="宋体" w:hAnsi="Times New Roman" w:hint="eastAsia"/>
          <w:color w:val="000000" w:themeColor="text1"/>
          <w:sz w:val="24"/>
          <w:szCs w:val="24"/>
        </w:rPr>
        <w:t>200</w:t>
      </w:r>
      <w:r w:rsidR="00CB3532">
        <w:rPr>
          <w:rFonts w:ascii="Times New Roman" w:eastAsia="宋体" w:hAnsi="Times New Roman"/>
          <w:color w:val="000000" w:themeColor="text1"/>
          <w:sz w:val="24"/>
          <w:szCs w:val="24"/>
        </w:rPr>
        <w:t>7</w:t>
      </w:r>
      <w:r w:rsidR="00421598">
        <w:rPr>
          <w:rFonts w:ascii="Times New Roman" w:eastAsia="宋体" w:hAnsi="Times New Roman" w:hint="eastAsia"/>
          <w:color w:val="000000" w:themeColor="text1"/>
          <w:sz w:val="24"/>
          <w:szCs w:val="24"/>
        </w:rPr>
        <w:t>）</w:t>
      </w:r>
      <w:r>
        <w:rPr>
          <w:rFonts w:ascii="Times New Roman" w:eastAsia="宋体" w:hAnsi="Times New Roman" w:hint="eastAsia"/>
          <w:color w:val="000000" w:themeColor="text1"/>
          <w:sz w:val="24"/>
          <w:szCs w:val="24"/>
        </w:rPr>
        <w:t>。教育对收入的影响有两个主要途径，一是人力资本效应（</w:t>
      </w:r>
      <w:r>
        <w:rPr>
          <w:rFonts w:ascii="Times New Roman" w:eastAsia="宋体" w:hAnsi="Times New Roman" w:hint="eastAsia"/>
          <w:color w:val="000000" w:themeColor="text1"/>
          <w:sz w:val="24"/>
          <w:szCs w:val="24"/>
        </w:rPr>
        <w:t>Becker</w:t>
      </w:r>
      <w:r>
        <w:rPr>
          <w:rFonts w:ascii="Times New Roman" w:eastAsia="宋体" w:hAnsi="Times New Roman" w:hint="eastAsia"/>
          <w:color w:val="000000" w:themeColor="text1"/>
          <w:sz w:val="24"/>
          <w:szCs w:val="24"/>
        </w:rPr>
        <w:t>，</w:t>
      </w:r>
      <w:r>
        <w:rPr>
          <w:rFonts w:ascii="Times New Roman" w:eastAsia="宋体" w:hAnsi="Times New Roman" w:hint="eastAsia"/>
          <w:color w:val="000000" w:themeColor="text1"/>
          <w:sz w:val="24"/>
          <w:szCs w:val="24"/>
        </w:rPr>
        <w:t>1964</w:t>
      </w:r>
      <w:r>
        <w:rPr>
          <w:rFonts w:ascii="Times New Roman" w:eastAsia="宋体" w:hAnsi="Times New Roman" w:hint="eastAsia"/>
          <w:color w:val="000000" w:themeColor="text1"/>
          <w:sz w:val="24"/>
          <w:szCs w:val="24"/>
        </w:rPr>
        <w:t>），二是信号效应（</w:t>
      </w:r>
      <w:r>
        <w:rPr>
          <w:rFonts w:ascii="Times New Roman" w:eastAsia="宋体" w:hAnsi="Times New Roman" w:hint="eastAsia"/>
          <w:color w:val="000000" w:themeColor="text1"/>
          <w:sz w:val="24"/>
          <w:szCs w:val="24"/>
        </w:rPr>
        <w:t>Spe</w:t>
      </w:r>
      <w:r>
        <w:rPr>
          <w:rFonts w:ascii="Times New Roman" w:eastAsia="宋体" w:hAnsi="Times New Roman"/>
          <w:color w:val="000000" w:themeColor="text1"/>
          <w:sz w:val="24"/>
          <w:szCs w:val="24"/>
        </w:rPr>
        <w:t>nce</w:t>
      </w:r>
      <w:r>
        <w:rPr>
          <w:rFonts w:ascii="Times New Roman" w:eastAsia="宋体" w:hAnsi="Times New Roman" w:hint="eastAsia"/>
          <w:color w:val="000000" w:themeColor="text1"/>
          <w:sz w:val="24"/>
          <w:szCs w:val="24"/>
        </w:rPr>
        <w:t>，</w:t>
      </w:r>
      <w:r>
        <w:rPr>
          <w:rFonts w:ascii="Times New Roman" w:eastAsia="宋体" w:hAnsi="Times New Roman" w:hint="eastAsia"/>
          <w:color w:val="000000" w:themeColor="text1"/>
          <w:sz w:val="24"/>
          <w:szCs w:val="24"/>
        </w:rPr>
        <w:t>1973</w:t>
      </w:r>
      <w:r>
        <w:rPr>
          <w:rFonts w:ascii="Times New Roman" w:eastAsia="宋体" w:hAnsi="Times New Roman" w:hint="eastAsia"/>
          <w:color w:val="000000" w:themeColor="text1"/>
          <w:sz w:val="24"/>
          <w:szCs w:val="24"/>
        </w:rPr>
        <w:t>）。前者认为教育作为</w:t>
      </w:r>
      <w:r w:rsidR="006B375B">
        <w:rPr>
          <w:rFonts w:ascii="Times New Roman" w:eastAsia="宋体" w:hAnsi="Times New Roman" w:hint="eastAsia"/>
          <w:color w:val="000000" w:themeColor="text1"/>
          <w:sz w:val="24"/>
          <w:szCs w:val="24"/>
        </w:rPr>
        <w:t>人力资本的投资方式，可以提高劳动者</w:t>
      </w:r>
      <w:r w:rsidR="00F66E2A">
        <w:rPr>
          <w:rFonts w:ascii="Times New Roman" w:eastAsia="宋体" w:hAnsi="Times New Roman" w:hint="eastAsia"/>
          <w:color w:val="000000" w:themeColor="text1"/>
          <w:sz w:val="24"/>
          <w:szCs w:val="24"/>
        </w:rPr>
        <w:t>的生产力从而提高收入</w:t>
      </w:r>
      <w:r w:rsidR="00871F65" w:rsidRPr="00871F65">
        <w:rPr>
          <w:rFonts w:ascii="Times New Roman" w:eastAsia="宋体" w:hAnsi="Times New Roman" w:hint="eastAsia"/>
          <w:color w:val="000000" w:themeColor="text1"/>
          <w:sz w:val="24"/>
          <w:szCs w:val="24"/>
        </w:rPr>
        <w:t>。</w:t>
      </w:r>
      <w:r w:rsidR="006B375B">
        <w:rPr>
          <w:rFonts w:ascii="Times New Roman" w:eastAsia="宋体" w:hAnsi="Times New Roman" w:hint="eastAsia"/>
          <w:color w:val="000000" w:themeColor="text1"/>
          <w:sz w:val="24"/>
          <w:szCs w:val="24"/>
        </w:rPr>
        <w:t>因</w:t>
      </w:r>
      <w:r w:rsidR="00871F65">
        <w:rPr>
          <w:rFonts w:ascii="Times New Roman" w:eastAsia="宋体" w:hAnsi="Times New Roman" w:hint="eastAsia"/>
          <w:color w:val="000000" w:themeColor="text1"/>
          <w:sz w:val="24"/>
          <w:szCs w:val="24"/>
        </w:rPr>
        <w:t>而人力资本效应</w:t>
      </w:r>
      <w:r w:rsidR="006124E4">
        <w:rPr>
          <w:rFonts w:ascii="Times New Roman" w:eastAsia="宋体" w:hAnsi="Times New Roman" w:hint="eastAsia"/>
          <w:color w:val="000000" w:themeColor="text1"/>
          <w:sz w:val="24"/>
          <w:szCs w:val="24"/>
        </w:rPr>
        <w:t>则是指其</w:t>
      </w:r>
      <w:r w:rsidR="003D3761">
        <w:rPr>
          <w:rFonts w:ascii="Times New Roman" w:eastAsia="宋体" w:hAnsi="Times New Roman" w:hint="eastAsia"/>
          <w:color w:val="000000" w:themeColor="text1"/>
          <w:sz w:val="24"/>
          <w:szCs w:val="24"/>
        </w:rPr>
        <w:t>生产功能或</w:t>
      </w:r>
      <w:r w:rsidR="006124E4">
        <w:rPr>
          <w:rFonts w:ascii="Times New Roman" w:eastAsia="宋体" w:hAnsi="Times New Roman" w:hint="eastAsia"/>
          <w:color w:val="000000" w:themeColor="text1"/>
          <w:sz w:val="24"/>
          <w:szCs w:val="24"/>
        </w:rPr>
        <w:t>生产性价值</w:t>
      </w:r>
      <w:r w:rsidR="00E45364">
        <w:rPr>
          <w:rFonts w:ascii="Times New Roman" w:eastAsia="宋体" w:hAnsi="Times New Roman" w:hint="eastAsia"/>
          <w:color w:val="000000" w:themeColor="text1"/>
          <w:sz w:val="24"/>
          <w:szCs w:val="24"/>
        </w:rPr>
        <w:t>，即通过各种人力资本投资渠道</w:t>
      </w:r>
      <w:r w:rsidR="00CE70C1">
        <w:rPr>
          <w:rFonts w:ascii="Times New Roman" w:eastAsia="宋体" w:hAnsi="Times New Roman" w:hint="eastAsia"/>
          <w:color w:val="000000" w:themeColor="text1"/>
          <w:sz w:val="24"/>
          <w:szCs w:val="24"/>
        </w:rPr>
        <w:t>提高个体的收入水平和生产力水平。以教育的人力资本效应为例，人力资本理论的支持者认为教育不仅能够</w:t>
      </w:r>
      <w:r w:rsidR="005764BC">
        <w:rPr>
          <w:rFonts w:ascii="Times New Roman" w:eastAsia="宋体" w:hAnsi="Times New Roman" w:hint="eastAsia"/>
          <w:color w:val="000000" w:themeColor="text1"/>
          <w:sz w:val="24"/>
          <w:szCs w:val="24"/>
        </w:rPr>
        <w:t>通过对个体劳动生产率的促进</w:t>
      </w:r>
      <w:r w:rsidR="00CE70C1">
        <w:rPr>
          <w:rFonts w:ascii="Times New Roman" w:eastAsia="宋体" w:hAnsi="Times New Roman" w:hint="eastAsia"/>
          <w:color w:val="000000" w:themeColor="text1"/>
          <w:sz w:val="24"/>
          <w:szCs w:val="24"/>
        </w:rPr>
        <w:t>提高</w:t>
      </w:r>
      <w:r w:rsidR="005764BC">
        <w:rPr>
          <w:rFonts w:ascii="Times New Roman" w:eastAsia="宋体" w:hAnsi="Times New Roman" w:hint="eastAsia"/>
          <w:color w:val="000000" w:themeColor="text1"/>
          <w:sz w:val="24"/>
          <w:szCs w:val="24"/>
        </w:rPr>
        <w:t>其</w:t>
      </w:r>
      <w:r w:rsidR="00CE70C1">
        <w:rPr>
          <w:rFonts w:ascii="Times New Roman" w:eastAsia="宋体" w:hAnsi="Times New Roman" w:hint="eastAsia"/>
          <w:color w:val="000000" w:themeColor="text1"/>
          <w:sz w:val="24"/>
          <w:szCs w:val="24"/>
        </w:rPr>
        <w:t>收入，而且教育能以多种不同方式改善着受教育者的消费行为及非市场性的劳动生产率，从而提高自己的</w:t>
      </w:r>
      <w:r w:rsidR="00922CBB">
        <w:rPr>
          <w:rFonts w:ascii="Times New Roman" w:eastAsia="宋体" w:hAnsi="Times New Roman" w:hint="eastAsia"/>
          <w:color w:val="000000" w:themeColor="text1"/>
          <w:sz w:val="24"/>
          <w:szCs w:val="24"/>
        </w:rPr>
        <w:t>生活质量</w:t>
      </w:r>
      <w:r w:rsidR="00CE70C1">
        <w:rPr>
          <w:rFonts w:ascii="Times New Roman" w:eastAsia="宋体" w:hAnsi="Times New Roman" w:hint="eastAsia"/>
          <w:color w:val="000000" w:themeColor="text1"/>
          <w:sz w:val="24"/>
          <w:szCs w:val="24"/>
        </w:rPr>
        <w:t>（</w:t>
      </w:r>
      <w:r w:rsidR="00CE70C1">
        <w:rPr>
          <w:rFonts w:ascii="Times New Roman" w:eastAsia="宋体" w:hAnsi="Times New Roman" w:hint="eastAsia"/>
          <w:color w:val="000000" w:themeColor="text1"/>
          <w:sz w:val="24"/>
          <w:szCs w:val="24"/>
        </w:rPr>
        <w:t>Carnoy</w:t>
      </w:r>
      <w:r w:rsidR="00CE70C1">
        <w:rPr>
          <w:rFonts w:ascii="Times New Roman" w:eastAsia="宋体" w:hAnsi="Times New Roman" w:hint="eastAsia"/>
          <w:color w:val="000000" w:themeColor="text1"/>
          <w:sz w:val="24"/>
          <w:szCs w:val="24"/>
        </w:rPr>
        <w:t>，</w:t>
      </w:r>
      <w:r w:rsidR="00CE70C1">
        <w:rPr>
          <w:rFonts w:ascii="Times New Roman" w:eastAsia="宋体" w:hAnsi="Times New Roman" w:hint="eastAsia"/>
          <w:color w:val="000000" w:themeColor="text1"/>
          <w:sz w:val="24"/>
          <w:szCs w:val="24"/>
        </w:rPr>
        <w:t>1995</w:t>
      </w:r>
      <w:r w:rsidR="00CE70C1">
        <w:rPr>
          <w:rFonts w:ascii="Times New Roman" w:eastAsia="宋体" w:hAnsi="Times New Roman" w:hint="eastAsia"/>
          <w:color w:val="000000" w:themeColor="text1"/>
          <w:sz w:val="24"/>
          <w:szCs w:val="24"/>
        </w:rPr>
        <w:t>）。</w:t>
      </w:r>
    </w:p>
    <w:p w14:paraId="0A411203" w14:textId="253A60D0" w:rsidR="007A4193" w:rsidRPr="0028373E" w:rsidRDefault="003D3761" w:rsidP="00871F65">
      <w:pPr>
        <w:spacing w:line="400" w:lineRule="atLeast"/>
        <w:ind w:firstLineChars="200" w:firstLine="48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基于此，本文所研究的英语技能的人力资本效应是指</w:t>
      </w:r>
      <w:r w:rsidR="00F66E2A">
        <w:rPr>
          <w:rFonts w:ascii="Times New Roman" w:eastAsia="宋体" w:hAnsi="Times New Roman" w:hint="eastAsia"/>
          <w:color w:val="000000" w:themeColor="text1"/>
          <w:sz w:val="24"/>
          <w:szCs w:val="24"/>
        </w:rPr>
        <w:t>个体</w:t>
      </w:r>
      <w:r w:rsidR="008506D4">
        <w:rPr>
          <w:rFonts w:ascii="Times New Roman" w:eastAsia="宋体" w:hAnsi="Times New Roman" w:hint="eastAsia"/>
          <w:color w:val="000000" w:themeColor="text1"/>
          <w:sz w:val="24"/>
          <w:szCs w:val="24"/>
        </w:rPr>
        <w:t>通过</w:t>
      </w:r>
      <w:r w:rsidR="00B82C32">
        <w:rPr>
          <w:rFonts w:ascii="Times New Roman" w:eastAsia="宋体" w:hAnsi="Times New Roman" w:hint="eastAsia"/>
          <w:color w:val="000000" w:themeColor="text1"/>
          <w:sz w:val="24"/>
          <w:szCs w:val="24"/>
        </w:rPr>
        <w:t>投资自身</w:t>
      </w:r>
      <w:r w:rsidR="008506D4">
        <w:rPr>
          <w:rFonts w:ascii="Times New Roman" w:eastAsia="宋体" w:hAnsi="Times New Roman" w:hint="eastAsia"/>
          <w:color w:val="000000" w:themeColor="text1"/>
          <w:sz w:val="24"/>
          <w:szCs w:val="24"/>
        </w:rPr>
        <w:t>英语</w:t>
      </w:r>
      <w:r w:rsidR="00B82C32">
        <w:rPr>
          <w:rFonts w:ascii="Times New Roman" w:eastAsia="宋体" w:hAnsi="Times New Roman" w:hint="eastAsia"/>
          <w:color w:val="000000" w:themeColor="text1"/>
          <w:sz w:val="24"/>
          <w:szCs w:val="24"/>
        </w:rPr>
        <w:t>技能对自己作为</w:t>
      </w:r>
      <w:r w:rsidR="007C34B3">
        <w:rPr>
          <w:rFonts w:ascii="Times New Roman" w:eastAsia="宋体" w:hAnsi="Times New Roman" w:hint="eastAsia"/>
          <w:color w:val="000000" w:themeColor="text1"/>
          <w:sz w:val="24"/>
          <w:szCs w:val="24"/>
        </w:rPr>
        <w:t>生产者和消费者的能力</w:t>
      </w:r>
      <w:r w:rsidR="00B82C32">
        <w:rPr>
          <w:rFonts w:ascii="Times New Roman" w:eastAsia="宋体" w:hAnsi="Times New Roman" w:hint="eastAsia"/>
          <w:color w:val="000000" w:themeColor="text1"/>
          <w:sz w:val="24"/>
          <w:szCs w:val="24"/>
        </w:rPr>
        <w:t>（</w:t>
      </w:r>
      <w:r w:rsidR="007C34B3">
        <w:rPr>
          <w:rFonts w:ascii="Times New Roman" w:eastAsia="宋体" w:hAnsi="Times New Roman" w:hint="eastAsia"/>
          <w:color w:val="000000" w:themeColor="text1"/>
          <w:sz w:val="24"/>
          <w:szCs w:val="24"/>
        </w:rPr>
        <w:t>即劳动生产率</w:t>
      </w:r>
      <w:r w:rsidR="00B82C32">
        <w:rPr>
          <w:rFonts w:ascii="Times New Roman" w:eastAsia="宋体" w:hAnsi="Times New Roman" w:hint="eastAsia"/>
          <w:color w:val="000000" w:themeColor="text1"/>
          <w:sz w:val="24"/>
          <w:szCs w:val="24"/>
        </w:rPr>
        <w:t>）的提高</w:t>
      </w:r>
      <w:r w:rsidR="007C34B3">
        <w:rPr>
          <w:rFonts w:ascii="Times New Roman" w:eastAsia="宋体" w:hAnsi="Times New Roman" w:hint="eastAsia"/>
          <w:color w:val="000000" w:themeColor="text1"/>
          <w:sz w:val="24"/>
          <w:szCs w:val="24"/>
        </w:rPr>
        <w:t>。</w:t>
      </w:r>
    </w:p>
    <w:p w14:paraId="2CCB27C0" w14:textId="4A7B2A4A" w:rsidR="00551072" w:rsidRPr="008E5D0A" w:rsidRDefault="00005C68" w:rsidP="008E5D0A">
      <w:pPr>
        <w:pStyle w:val="a6"/>
        <w:numPr>
          <w:ilvl w:val="2"/>
          <w:numId w:val="1"/>
        </w:numPr>
        <w:spacing w:beforeLines="50" w:before="156" w:afterLines="50" w:after="156" w:line="400" w:lineRule="atLeast"/>
        <w:ind w:left="0" w:firstLineChars="0" w:firstLine="0"/>
        <w:outlineLvl w:val="2"/>
        <w:rPr>
          <w:rFonts w:ascii="Times New Roman" w:eastAsia="黑体" w:hAnsi="Times New Roman" w:cs="Times New Roman"/>
          <w:color w:val="000000" w:themeColor="text1"/>
          <w:sz w:val="28"/>
          <w:szCs w:val="28"/>
        </w:rPr>
      </w:pPr>
      <w:bookmarkStart w:id="19" w:name="_Toc511861272"/>
      <w:r>
        <w:rPr>
          <w:rFonts w:ascii="Times New Roman" w:eastAsia="黑体" w:hAnsi="Times New Roman" w:cs="Times New Roman" w:hint="eastAsia"/>
          <w:color w:val="000000" w:themeColor="text1"/>
          <w:sz w:val="28"/>
          <w:szCs w:val="28"/>
        </w:rPr>
        <w:t>信号效应</w:t>
      </w:r>
      <w:bookmarkEnd w:id="19"/>
    </w:p>
    <w:p w14:paraId="617D61E7" w14:textId="40ACFAC5" w:rsidR="005E5F64" w:rsidRDefault="00FF6E07" w:rsidP="00EF4533">
      <w:pPr>
        <w:spacing w:line="400" w:lineRule="atLeast"/>
        <w:ind w:firstLineChars="200" w:firstLine="48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信号效应起源于信号理论的开山之作——《劳动力市场信号》（</w:t>
      </w:r>
      <w:r>
        <w:rPr>
          <w:rFonts w:ascii="Times New Roman" w:eastAsia="宋体" w:hAnsi="Times New Roman" w:hint="eastAsia"/>
          <w:color w:val="000000" w:themeColor="text1"/>
          <w:sz w:val="24"/>
          <w:szCs w:val="24"/>
        </w:rPr>
        <w:t>Spe</w:t>
      </w:r>
      <w:r w:rsidR="005764BC">
        <w:rPr>
          <w:rFonts w:ascii="Times New Roman" w:eastAsia="宋体" w:hAnsi="Times New Roman"/>
          <w:color w:val="000000" w:themeColor="text1"/>
          <w:sz w:val="24"/>
          <w:szCs w:val="24"/>
        </w:rPr>
        <w:t>nce</w:t>
      </w:r>
      <w:r>
        <w:rPr>
          <w:rFonts w:ascii="Times New Roman" w:eastAsia="宋体" w:hAnsi="Times New Roman" w:hint="eastAsia"/>
          <w:color w:val="000000" w:themeColor="text1"/>
          <w:sz w:val="24"/>
          <w:szCs w:val="24"/>
        </w:rPr>
        <w:t>，</w:t>
      </w:r>
      <w:r>
        <w:rPr>
          <w:rFonts w:ascii="Times New Roman" w:eastAsia="宋体" w:hAnsi="Times New Roman" w:hint="eastAsia"/>
          <w:color w:val="000000" w:themeColor="text1"/>
          <w:sz w:val="24"/>
          <w:szCs w:val="24"/>
        </w:rPr>
        <w:t>1973</w:t>
      </w:r>
      <w:r>
        <w:rPr>
          <w:rFonts w:ascii="Times New Roman" w:eastAsia="宋体" w:hAnsi="Times New Roman" w:hint="eastAsia"/>
          <w:color w:val="000000" w:themeColor="text1"/>
          <w:sz w:val="24"/>
          <w:szCs w:val="24"/>
        </w:rPr>
        <w:t>）</w:t>
      </w:r>
      <w:r w:rsidR="00EF4533">
        <w:rPr>
          <w:rFonts w:ascii="Times New Roman" w:eastAsia="宋体" w:hAnsi="Times New Roman" w:hint="eastAsia"/>
          <w:color w:val="000000" w:themeColor="text1"/>
          <w:sz w:val="24"/>
          <w:szCs w:val="24"/>
        </w:rPr>
        <w:t>。当雇佣</w:t>
      </w:r>
      <w:r w:rsidR="005764BC">
        <w:rPr>
          <w:rFonts w:ascii="Times New Roman" w:eastAsia="宋体" w:hAnsi="Times New Roman" w:hint="eastAsia"/>
          <w:color w:val="000000" w:themeColor="text1"/>
          <w:sz w:val="24"/>
          <w:szCs w:val="24"/>
        </w:rPr>
        <w:t>由于就业市场中的信息不对称而存在风险</w:t>
      </w:r>
      <w:r w:rsidR="00EF4533">
        <w:rPr>
          <w:rFonts w:ascii="Times New Roman" w:eastAsia="宋体" w:hAnsi="Times New Roman" w:hint="eastAsia"/>
          <w:color w:val="000000" w:themeColor="text1"/>
          <w:sz w:val="24"/>
          <w:szCs w:val="24"/>
        </w:rPr>
        <w:t>，雇主就必须在</w:t>
      </w:r>
      <w:r w:rsidR="005764BC">
        <w:rPr>
          <w:rFonts w:ascii="Times New Roman" w:eastAsia="宋体" w:hAnsi="Times New Roman" w:hint="eastAsia"/>
          <w:color w:val="000000" w:themeColor="text1"/>
          <w:sz w:val="24"/>
          <w:szCs w:val="24"/>
        </w:rPr>
        <w:t>决策</w:t>
      </w:r>
      <w:r w:rsidR="00EF4533">
        <w:rPr>
          <w:rFonts w:ascii="Times New Roman" w:eastAsia="宋体" w:hAnsi="Times New Roman" w:hint="eastAsia"/>
          <w:color w:val="000000" w:themeColor="text1"/>
          <w:sz w:val="24"/>
          <w:szCs w:val="24"/>
        </w:rPr>
        <w:t>前</w:t>
      </w:r>
      <w:r w:rsidR="005764BC">
        <w:rPr>
          <w:rFonts w:ascii="Times New Roman" w:eastAsia="宋体" w:hAnsi="Times New Roman" w:hint="eastAsia"/>
          <w:color w:val="000000" w:themeColor="text1"/>
          <w:sz w:val="24"/>
          <w:szCs w:val="24"/>
        </w:rPr>
        <w:t>通过观察应聘者身上易于被观察到的特征</w:t>
      </w:r>
      <w:r>
        <w:rPr>
          <w:rFonts w:ascii="Times New Roman" w:eastAsia="宋体" w:hAnsi="Times New Roman" w:hint="eastAsia"/>
          <w:color w:val="000000" w:themeColor="text1"/>
          <w:sz w:val="24"/>
          <w:szCs w:val="24"/>
        </w:rPr>
        <w:t>判断其</w:t>
      </w:r>
      <w:r w:rsidR="005764BC">
        <w:rPr>
          <w:rFonts w:ascii="Times New Roman" w:eastAsia="宋体" w:hAnsi="Times New Roman" w:hint="eastAsia"/>
          <w:color w:val="000000" w:themeColor="text1"/>
          <w:sz w:val="24"/>
          <w:szCs w:val="24"/>
        </w:rPr>
        <w:t>劳动生产率，以作出雇佣决定并给出起始薪资。这些特征</w:t>
      </w:r>
      <w:r w:rsidR="005E5F64">
        <w:rPr>
          <w:rFonts w:ascii="Times New Roman" w:eastAsia="宋体" w:hAnsi="Times New Roman" w:hint="eastAsia"/>
          <w:color w:val="000000" w:themeColor="text1"/>
          <w:sz w:val="24"/>
          <w:szCs w:val="24"/>
        </w:rPr>
        <w:t>中</w:t>
      </w:r>
      <w:r w:rsidR="005764BC">
        <w:rPr>
          <w:rFonts w:ascii="Times New Roman" w:eastAsia="宋体" w:hAnsi="Times New Roman" w:hint="eastAsia"/>
          <w:color w:val="000000" w:themeColor="text1"/>
          <w:sz w:val="24"/>
          <w:szCs w:val="24"/>
        </w:rPr>
        <w:t>有些是天生的、个体很难改变的，被称为“标识”，如性别、出生日期、种族等；而</w:t>
      </w:r>
      <w:r w:rsidR="005E5F64">
        <w:rPr>
          <w:rFonts w:ascii="Times New Roman" w:eastAsia="宋体" w:hAnsi="Times New Roman" w:hint="eastAsia"/>
          <w:color w:val="000000" w:themeColor="text1"/>
          <w:sz w:val="24"/>
          <w:szCs w:val="24"/>
        </w:rPr>
        <w:t>有些是可以通过个人努力能够改善甚至改变的且易于观察，被称作</w:t>
      </w:r>
      <w:r>
        <w:rPr>
          <w:rFonts w:ascii="Times New Roman" w:eastAsia="宋体" w:hAnsi="Times New Roman" w:hint="eastAsia"/>
          <w:color w:val="000000" w:themeColor="text1"/>
          <w:sz w:val="24"/>
          <w:szCs w:val="24"/>
        </w:rPr>
        <w:t>“信号”</w:t>
      </w:r>
      <w:r w:rsidR="005764BC">
        <w:rPr>
          <w:rFonts w:ascii="Times New Roman" w:eastAsia="宋体" w:hAnsi="Times New Roman" w:hint="eastAsia"/>
          <w:color w:val="000000" w:themeColor="text1"/>
          <w:sz w:val="24"/>
          <w:szCs w:val="24"/>
        </w:rPr>
        <w:t>，如受教育水平</w:t>
      </w:r>
      <w:r w:rsidR="004F6A49">
        <w:rPr>
          <w:rFonts w:ascii="Times New Roman" w:eastAsia="宋体" w:hAnsi="Times New Roman" w:hint="eastAsia"/>
          <w:color w:val="000000" w:themeColor="text1"/>
          <w:sz w:val="24"/>
          <w:szCs w:val="24"/>
        </w:rPr>
        <w:t>、兴趣爱好</w:t>
      </w:r>
      <w:r w:rsidR="005E5F64">
        <w:rPr>
          <w:rFonts w:ascii="Times New Roman" w:eastAsia="宋体" w:hAnsi="Times New Roman" w:hint="eastAsia"/>
          <w:color w:val="000000" w:themeColor="text1"/>
          <w:sz w:val="24"/>
          <w:szCs w:val="24"/>
        </w:rPr>
        <w:t>等</w:t>
      </w:r>
      <w:r w:rsidR="00EF4533">
        <w:rPr>
          <w:rFonts w:ascii="Times New Roman" w:eastAsia="宋体" w:hAnsi="Times New Roman" w:hint="eastAsia"/>
          <w:color w:val="000000" w:themeColor="text1"/>
          <w:sz w:val="24"/>
          <w:szCs w:val="24"/>
        </w:rPr>
        <w:t>。</w:t>
      </w:r>
    </w:p>
    <w:p w14:paraId="2C6D765B" w14:textId="3A4F66E4" w:rsidR="00FE7F4E" w:rsidRPr="0028373E" w:rsidRDefault="006B375B" w:rsidP="00780A90">
      <w:pPr>
        <w:spacing w:line="400" w:lineRule="atLeast"/>
        <w:ind w:firstLineChars="200" w:firstLine="48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在</w:t>
      </w:r>
      <w:r w:rsidR="004F6A49">
        <w:rPr>
          <w:rFonts w:ascii="Times New Roman" w:eastAsia="宋体" w:hAnsi="Times New Roman" w:hint="eastAsia"/>
          <w:color w:val="000000" w:themeColor="text1"/>
          <w:sz w:val="24"/>
          <w:szCs w:val="24"/>
        </w:rPr>
        <w:t>就业</w:t>
      </w:r>
      <w:r>
        <w:rPr>
          <w:rFonts w:ascii="Times New Roman" w:eastAsia="宋体" w:hAnsi="Times New Roman" w:hint="eastAsia"/>
          <w:color w:val="000000" w:themeColor="text1"/>
          <w:sz w:val="24"/>
          <w:szCs w:val="24"/>
        </w:rPr>
        <w:t>市场信息不对称的情况下</w:t>
      </w:r>
      <w:r w:rsidR="004F6A49">
        <w:rPr>
          <w:rFonts w:ascii="Times New Roman" w:eastAsia="宋体" w:hAnsi="Times New Roman" w:hint="eastAsia"/>
          <w:color w:val="000000" w:themeColor="text1"/>
          <w:sz w:val="24"/>
          <w:szCs w:val="24"/>
        </w:rPr>
        <w:t>，信号理论认为教育是一种有效反映劳动者内在能力的信号，</w:t>
      </w:r>
      <w:r>
        <w:rPr>
          <w:rFonts w:ascii="Times New Roman" w:eastAsia="宋体" w:hAnsi="Times New Roman" w:hint="eastAsia"/>
          <w:color w:val="000000" w:themeColor="text1"/>
          <w:sz w:val="24"/>
          <w:szCs w:val="24"/>
        </w:rPr>
        <w:t>可以帮助雇主</w:t>
      </w:r>
      <w:r w:rsidR="00FD3EC7">
        <w:rPr>
          <w:rFonts w:ascii="Times New Roman" w:eastAsia="宋体" w:hAnsi="Times New Roman" w:hint="eastAsia"/>
          <w:color w:val="000000" w:themeColor="text1"/>
          <w:sz w:val="24"/>
          <w:szCs w:val="24"/>
        </w:rPr>
        <w:t>区分高生产力与低生产力的工人</w:t>
      </w:r>
      <w:r w:rsidR="00780A90">
        <w:rPr>
          <w:rFonts w:ascii="Times New Roman" w:eastAsia="宋体" w:hAnsi="Times New Roman" w:hint="eastAsia"/>
          <w:color w:val="000000" w:themeColor="text1"/>
          <w:sz w:val="24"/>
          <w:szCs w:val="24"/>
        </w:rPr>
        <w:t>，因而</w:t>
      </w:r>
      <w:r w:rsidR="00AA64F8">
        <w:rPr>
          <w:rFonts w:ascii="Times New Roman" w:eastAsia="宋体" w:hAnsi="Times New Roman" w:hint="eastAsia"/>
          <w:color w:val="000000" w:themeColor="text1"/>
          <w:sz w:val="24"/>
          <w:szCs w:val="24"/>
        </w:rPr>
        <w:t>教育更多地是对个体能力的反映</w:t>
      </w:r>
      <w:r w:rsidR="00780A90">
        <w:rPr>
          <w:rFonts w:ascii="Times New Roman" w:eastAsia="宋体" w:hAnsi="Times New Roman" w:hint="eastAsia"/>
          <w:color w:val="000000" w:themeColor="text1"/>
          <w:sz w:val="24"/>
          <w:szCs w:val="24"/>
        </w:rPr>
        <w:t>。需要注意的是，信号理论的基本假设是个体为获得某种信号所付出的成本与其自身内在能力的高低呈负相关，</w:t>
      </w:r>
      <w:r w:rsidR="00AA64F8">
        <w:rPr>
          <w:rFonts w:ascii="Times New Roman" w:eastAsia="宋体" w:hAnsi="Times New Roman" w:hint="eastAsia"/>
          <w:color w:val="000000" w:themeColor="text1"/>
          <w:sz w:val="24"/>
          <w:szCs w:val="24"/>
        </w:rPr>
        <w:t>即能力较高的个体能以较低的成本获得改善自身状况的信号</w:t>
      </w:r>
      <w:r w:rsidR="00780A90">
        <w:rPr>
          <w:rFonts w:ascii="Times New Roman" w:eastAsia="宋体" w:hAnsi="Times New Roman" w:hint="eastAsia"/>
          <w:color w:val="000000" w:themeColor="text1"/>
          <w:sz w:val="24"/>
          <w:szCs w:val="24"/>
        </w:rPr>
        <w:t>。基于信号理论的假设，</w:t>
      </w:r>
      <w:r w:rsidR="00EF4533">
        <w:rPr>
          <w:rFonts w:ascii="Times New Roman" w:eastAsia="宋体" w:hAnsi="Times New Roman" w:hint="eastAsia"/>
          <w:color w:val="000000" w:themeColor="text1"/>
          <w:sz w:val="24"/>
          <w:szCs w:val="24"/>
        </w:rPr>
        <w:t>本文</w:t>
      </w:r>
      <w:r w:rsidR="00780A90">
        <w:rPr>
          <w:rFonts w:ascii="Times New Roman" w:eastAsia="宋体" w:hAnsi="Times New Roman" w:hint="eastAsia"/>
          <w:color w:val="000000" w:themeColor="text1"/>
          <w:sz w:val="24"/>
          <w:szCs w:val="24"/>
        </w:rPr>
        <w:t>将</w:t>
      </w:r>
      <w:r w:rsidR="00EF4533">
        <w:rPr>
          <w:rFonts w:ascii="Times New Roman" w:eastAsia="宋体" w:hAnsi="Times New Roman" w:hint="eastAsia"/>
          <w:color w:val="000000" w:themeColor="text1"/>
          <w:sz w:val="24"/>
          <w:szCs w:val="24"/>
        </w:rPr>
        <w:t>英语技能的信号效应</w:t>
      </w:r>
      <w:r w:rsidR="00780A90">
        <w:rPr>
          <w:rFonts w:ascii="Times New Roman" w:eastAsia="宋体" w:hAnsi="Times New Roman" w:hint="eastAsia"/>
          <w:color w:val="000000" w:themeColor="text1"/>
          <w:sz w:val="24"/>
          <w:szCs w:val="24"/>
        </w:rPr>
        <w:t>定义</w:t>
      </w:r>
      <w:r w:rsidR="002C15D9">
        <w:rPr>
          <w:rFonts w:ascii="Times New Roman" w:eastAsia="宋体" w:hAnsi="Times New Roman" w:hint="eastAsia"/>
          <w:color w:val="000000" w:themeColor="text1"/>
          <w:sz w:val="24"/>
          <w:szCs w:val="24"/>
        </w:rPr>
        <w:t>为：</w:t>
      </w:r>
      <w:r w:rsidR="0072553A">
        <w:rPr>
          <w:rFonts w:ascii="Times New Roman" w:eastAsia="宋体" w:hAnsi="Times New Roman" w:hint="eastAsia"/>
          <w:color w:val="000000" w:themeColor="text1"/>
          <w:sz w:val="24"/>
          <w:szCs w:val="24"/>
        </w:rPr>
        <w:t>由于英语技能是一种相对稀缺且需要一定能力</w:t>
      </w:r>
      <w:r w:rsidR="00350A19">
        <w:rPr>
          <w:rFonts w:ascii="Times New Roman" w:eastAsia="宋体" w:hAnsi="Times New Roman" w:hint="eastAsia"/>
          <w:color w:val="000000" w:themeColor="text1"/>
          <w:sz w:val="24"/>
          <w:szCs w:val="24"/>
        </w:rPr>
        <w:t>才能获得</w:t>
      </w:r>
      <w:r w:rsidR="0078425C">
        <w:rPr>
          <w:rFonts w:ascii="Times New Roman" w:eastAsia="宋体" w:hAnsi="Times New Roman" w:hint="eastAsia"/>
          <w:color w:val="000000" w:themeColor="text1"/>
          <w:sz w:val="24"/>
          <w:szCs w:val="24"/>
        </w:rPr>
        <w:t>的</w:t>
      </w:r>
      <w:r w:rsidR="00350A19">
        <w:rPr>
          <w:rFonts w:ascii="Times New Roman" w:eastAsia="宋体" w:hAnsi="Times New Roman" w:hint="eastAsia"/>
          <w:color w:val="000000" w:themeColor="text1"/>
          <w:sz w:val="24"/>
          <w:szCs w:val="24"/>
        </w:rPr>
        <w:t>信号</w:t>
      </w:r>
      <w:r w:rsidR="0078425C">
        <w:rPr>
          <w:rFonts w:ascii="Times New Roman" w:eastAsia="宋体" w:hAnsi="Times New Roman" w:hint="eastAsia"/>
          <w:color w:val="000000" w:themeColor="text1"/>
          <w:sz w:val="24"/>
          <w:szCs w:val="24"/>
        </w:rPr>
        <w:t>，</w:t>
      </w:r>
      <w:r w:rsidR="00E618D1">
        <w:rPr>
          <w:rFonts w:ascii="Times New Roman" w:eastAsia="宋体" w:hAnsi="Times New Roman" w:hint="eastAsia"/>
          <w:color w:val="000000" w:themeColor="text1"/>
          <w:sz w:val="24"/>
          <w:szCs w:val="24"/>
        </w:rPr>
        <w:t>劳动力个体一旦使雇主观测到其具备英语语言技能，无论其本身技能水平如何，均可以获得某个岗位或者一定水平的工资收益。</w:t>
      </w:r>
    </w:p>
    <w:p w14:paraId="7E624E88" w14:textId="7ABDA68E" w:rsidR="00AA0B16" w:rsidRPr="00CC60F9" w:rsidRDefault="00E35DA0" w:rsidP="00CC60F9">
      <w:pPr>
        <w:pStyle w:val="2"/>
        <w:numPr>
          <w:ilvl w:val="1"/>
          <w:numId w:val="1"/>
        </w:numPr>
        <w:spacing w:beforeLines="100" w:before="312" w:afterLines="100" w:after="312" w:line="400" w:lineRule="atLeast"/>
        <w:ind w:left="0" w:firstLine="0"/>
        <w:rPr>
          <w:rFonts w:ascii="Times New Roman" w:eastAsia="黑体" w:hAnsi="Times New Roman" w:cs="Times New Roman"/>
          <w:b w:val="0"/>
          <w:color w:val="000000" w:themeColor="text1"/>
        </w:rPr>
      </w:pPr>
      <w:r>
        <w:rPr>
          <w:rFonts w:ascii="Times New Roman" w:eastAsia="黑体" w:hAnsi="Times New Roman" w:cs="Times New Roman" w:hint="eastAsia"/>
          <w:b w:val="0"/>
          <w:color w:val="000000" w:themeColor="text1"/>
        </w:rPr>
        <w:t xml:space="preserve"> </w:t>
      </w:r>
      <w:bookmarkStart w:id="20" w:name="_Toc511861273"/>
      <w:r w:rsidR="00FE065A">
        <w:rPr>
          <w:rFonts w:ascii="Times New Roman" w:eastAsia="黑体" w:hAnsi="Times New Roman" w:cs="Times New Roman" w:hint="eastAsia"/>
          <w:b w:val="0"/>
          <w:color w:val="000000" w:themeColor="text1"/>
        </w:rPr>
        <w:t>语言经济学</w:t>
      </w:r>
      <w:r w:rsidR="00AE0588" w:rsidRPr="00CC60F9">
        <w:rPr>
          <w:rFonts w:ascii="Times New Roman" w:eastAsia="黑体" w:hAnsi="Times New Roman" w:cs="Times New Roman"/>
          <w:b w:val="0"/>
          <w:color w:val="000000" w:themeColor="text1"/>
        </w:rPr>
        <w:t>研究进展</w:t>
      </w:r>
      <w:bookmarkEnd w:id="20"/>
    </w:p>
    <w:p w14:paraId="4FE72974" w14:textId="3984FFEC" w:rsidR="00780EC9" w:rsidRDefault="00780EC9" w:rsidP="003A6A79">
      <w:pPr>
        <w:spacing w:line="400" w:lineRule="atLeast"/>
        <w:ind w:firstLineChars="200" w:firstLine="48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作为一门</w:t>
      </w:r>
      <w:r w:rsidR="00593F70">
        <w:rPr>
          <w:rFonts w:ascii="Times New Roman" w:eastAsia="宋体" w:hAnsi="Times New Roman" w:hint="eastAsia"/>
          <w:color w:val="000000" w:themeColor="text1"/>
          <w:sz w:val="24"/>
          <w:szCs w:val="24"/>
        </w:rPr>
        <w:t>新兴</w:t>
      </w:r>
      <w:r>
        <w:rPr>
          <w:rFonts w:ascii="Times New Roman" w:eastAsia="宋体" w:hAnsi="Times New Roman" w:hint="eastAsia"/>
          <w:color w:val="000000" w:themeColor="text1"/>
          <w:sz w:val="24"/>
          <w:szCs w:val="24"/>
        </w:rPr>
        <w:t>的经济学分支学科，语言经济学</w:t>
      </w:r>
      <w:r w:rsidR="00C2710E">
        <w:rPr>
          <w:rFonts w:ascii="Times New Roman" w:eastAsia="宋体" w:hAnsi="Times New Roman" w:hint="eastAsia"/>
          <w:color w:val="000000" w:themeColor="text1"/>
          <w:sz w:val="24"/>
          <w:szCs w:val="24"/>
        </w:rPr>
        <w:t>萌芽</w:t>
      </w:r>
      <w:r>
        <w:rPr>
          <w:rFonts w:ascii="Times New Roman" w:eastAsia="宋体" w:hAnsi="Times New Roman" w:hint="eastAsia"/>
          <w:color w:val="000000" w:themeColor="text1"/>
          <w:sz w:val="24"/>
          <w:szCs w:val="24"/>
        </w:rPr>
        <w:t>于</w:t>
      </w:r>
      <w:r w:rsidR="00C2710E">
        <w:rPr>
          <w:rFonts w:ascii="Times New Roman" w:eastAsia="宋体" w:hAnsi="Times New Roman" w:hint="eastAsia"/>
          <w:color w:val="000000" w:themeColor="text1"/>
          <w:sz w:val="24"/>
          <w:szCs w:val="24"/>
        </w:rPr>
        <w:t>20</w:t>
      </w:r>
      <w:r w:rsidR="00C2710E">
        <w:rPr>
          <w:rFonts w:ascii="Times New Roman" w:eastAsia="宋体" w:hAnsi="Times New Roman" w:hint="eastAsia"/>
          <w:color w:val="000000" w:themeColor="text1"/>
          <w:sz w:val="24"/>
          <w:szCs w:val="24"/>
        </w:rPr>
        <w:t>世纪</w:t>
      </w:r>
      <w:r w:rsidR="00C2710E">
        <w:rPr>
          <w:rFonts w:ascii="Times New Roman" w:eastAsia="宋体" w:hAnsi="Times New Roman" w:hint="eastAsia"/>
          <w:color w:val="000000" w:themeColor="text1"/>
          <w:sz w:val="24"/>
          <w:szCs w:val="24"/>
        </w:rPr>
        <w:t>60</w:t>
      </w:r>
      <w:r w:rsidR="00C2710E">
        <w:rPr>
          <w:rFonts w:ascii="Times New Roman" w:eastAsia="宋体" w:hAnsi="Times New Roman" w:hint="eastAsia"/>
          <w:color w:val="000000" w:themeColor="text1"/>
          <w:sz w:val="24"/>
          <w:szCs w:val="24"/>
        </w:rPr>
        <w:t>年代，经过人力资本理论与信号理论的丰富，在语言与收入关系领域</w:t>
      </w:r>
      <w:r w:rsidR="00593F70">
        <w:rPr>
          <w:rFonts w:ascii="Times New Roman" w:eastAsia="宋体" w:hAnsi="Times New Roman" w:hint="eastAsia"/>
          <w:color w:val="000000" w:themeColor="text1"/>
          <w:sz w:val="24"/>
          <w:szCs w:val="24"/>
        </w:rPr>
        <w:t>渐趋成熟</w:t>
      </w:r>
      <w:r w:rsidR="00C2710E">
        <w:rPr>
          <w:rFonts w:ascii="Times New Roman" w:eastAsia="宋体" w:hAnsi="Times New Roman" w:hint="eastAsia"/>
          <w:color w:val="000000" w:themeColor="text1"/>
          <w:sz w:val="24"/>
          <w:szCs w:val="24"/>
        </w:rPr>
        <w:t>。</w:t>
      </w:r>
      <w:r w:rsidR="00593F70">
        <w:rPr>
          <w:rFonts w:ascii="Times New Roman" w:eastAsia="宋体" w:hAnsi="Times New Roman" w:hint="eastAsia"/>
          <w:color w:val="000000" w:themeColor="text1"/>
          <w:sz w:val="24"/>
          <w:szCs w:val="24"/>
        </w:rPr>
        <w:t>国内外学者结合不同国家或地区的特定文化背景和教育制度，通过计量方法</w:t>
      </w:r>
      <w:r w:rsidR="00E750AA">
        <w:rPr>
          <w:rFonts w:ascii="Times New Roman" w:eastAsia="宋体" w:hAnsi="Times New Roman" w:hint="eastAsia"/>
          <w:color w:val="000000" w:themeColor="text1"/>
          <w:sz w:val="24"/>
          <w:szCs w:val="24"/>
        </w:rPr>
        <w:t>的不断精细化</w:t>
      </w:r>
      <w:r w:rsidR="00593F70">
        <w:rPr>
          <w:rFonts w:ascii="Times New Roman" w:eastAsia="宋体" w:hAnsi="Times New Roman" w:hint="eastAsia"/>
          <w:color w:val="000000" w:themeColor="text1"/>
          <w:sz w:val="24"/>
          <w:szCs w:val="24"/>
        </w:rPr>
        <w:t>，对语言的经济效应进行了大量的实证研究。从简单的数据验证到劳动力的异质性分析，再到影响机制的初步探析，语言经济学</w:t>
      </w:r>
      <w:r w:rsidR="00E750AA">
        <w:rPr>
          <w:rFonts w:ascii="Times New Roman" w:eastAsia="宋体" w:hAnsi="Times New Roman" w:hint="eastAsia"/>
          <w:color w:val="000000" w:themeColor="text1"/>
          <w:sz w:val="24"/>
          <w:szCs w:val="24"/>
        </w:rPr>
        <w:t>的研究成果不断深化，不仅</w:t>
      </w:r>
      <w:r w:rsidR="000E14E2">
        <w:rPr>
          <w:rFonts w:ascii="Times New Roman" w:eastAsia="宋体" w:hAnsi="Times New Roman" w:hint="eastAsia"/>
          <w:color w:val="000000" w:themeColor="text1"/>
          <w:sz w:val="24"/>
          <w:szCs w:val="24"/>
        </w:rPr>
        <w:t>可以</w:t>
      </w:r>
      <w:r w:rsidR="00E750AA">
        <w:rPr>
          <w:rFonts w:ascii="Times New Roman" w:eastAsia="宋体" w:hAnsi="Times New Roman" w:hint="eastAsia"/>
          <w:color w:val="000000" w:themeColor="text1"/>
          <w:sz w:val="24"/>
          <w:szCs w:val="24"/>
        </w:rPr>
        <w:t>为</w:t>
      </w:r>
      <w:r w:rsidR="00E750AA">
        <w:rPr>
          <w:rFonts w:ascii="Times New Roman" w:eastAsia="宋体" w:hAnsi="Times New Roman" w:hint="eastAsia"/>
          <w:color w:val="000000" w:themeColor="text1"/>
          <w:sz w:val="24"/>
          <w:szCs w:val="24"/>
        </w:rPr>
        <w:lastRenderedPageBreak/>
        <w:t>个人的语言教育投资提供</w:t>
      </w:r>
      <w:r w:rsidR="000E14E2">
        <w:rPr>
          <w:rFonts w:ascii="Times New Roman" w:eastAsia="宋体" w:hAnsi="Times New Roman" w:hint="eastAsia"/>
          <w:color w:val="000000" w:themeColor="text1"/>
          <w:sz w:val="24"/>
          <w:szCs w:val="24"/>
        </w:rPr>
        <w:t>经验证据上的</w:t>
      </w:r>
      <w:r w:rsidR="00E750AA">
        <w:rPr>
          <w:rFonts w:ascii="Times New Roman" w:eastAsia="宋体" w:hAnsi="Times New Roman" w:hint="eastAsia"/>
          <w:color w:val="000000" w:themeColor="text1"/>
          <w:sz w:val="24"/>
          <w:szCs w:val="24"/>
        </w:rPr>
        <w:t>决策指引，也为国家制定语言政策</w:t>
      </w:r>
      <w:r w:rsidR="000E14E2">
        <w:rPr>
          <w:rFonts w:ascii="Times New Roman" w:eastAsia="宋体" w:hAnsi="Times New Roman" w:hint="eastAsia"/>
          <w:color w:val="000000" w:themeColor="text1"/>
          <w:sz w:val="24"/>
          <w:szCs w:val="24"/>
        </w:rPr>
        <w:t>提供方法论层面的规划思路</w:t>
      </w:r>
      <w:r w:rsidR="00593F70">
        <w:rPr>
          <w:rFonts w:ascii="Times New Roman" w:eastAsia="宋体" w:hAnsi="Times New Roman" w:hint="eastAsia"/>
          <w:color w:val="000000" w:themeColor="text1"/>
          <w:sz w:val="24"/>
          <w:szCs w:val="24"/>
        </w:rPr>
        <w:t>。</w:t>
      </w:r>
    </w:p>
    <w:p w14:paraId="6A617993" w14:textId="09FB9A76" w:rsidR="006A3D56" w:rsidRPr="008E5D0A" w:rsidRDefault="00FE065A" w:rsidP="008E5D0A">
      <w:pPr>
        <w:pStyle w:val="a6"/>
        <w:numPr>
          <w:ilvl w:val="2"/>
          <w:numId w:val="1"/>
        </w:numPr>
        <w:spacing w:beforeLines="50" w:before="156" w:afterLines="50" w:after="156" w:line="400" w:lineRule="atLeast"/>
        <w:ind w:left="0" w:firstLineChars="0" w:firstLine="0"/>
        <w:outlineLvl w:val="2"/>
        <w:rPr>
          <w:rFonts w:ascii="Times New Roman" w:eastAsia="黑体" w:hAnsi="Times New Roman" w:cs="Times New Roman"/>
          <w:color w:val="000000" w:themeColor="text1"/>
          <w:sz w:val="28"/>
          <w:szCs w:val="28"/>
        </w:rPr>
      </w:pPr>
      <w:bookmarkStart w:id="21" w:name="_Toc511861274"/>
      <w:r>
        <w:rPr>
          <w:rFonts w:ascii="Times New Roman" w:eastAsia="黑体" w:hAnsi="Times New Roman" w:cs="Times New Roman"/>
          <w:color w:val="000000" w:themeColor="text1"/>
          <w:sz w:val="28"/>
          <w:szCs w:val="28"/>
        </w:rPr>
        <w:t>理论</w:t>
      </w:r>
      <w:r w:rsidR="007A194D" w:rsidRPr="008E5D0A">
        <w:rPr>
          <w:rFonts w:ascii="Times New Roman" w:eastAsia="黑体" w:hAnsi="Times New Roman" w:cs="Times New Roman"/>
          <w:color w:val="000000" w:themeColor="text1"/>
          <w:sz w:val="28"/>
          <w:szCs w:val="28"/>
        </w:rPr>
        <w:t>研究进展</w:t>
      </w:r>
      <w:r w:rsidR="00C2710E">
        <w:rPr>
          <w:rFonts w:ascii="Times New Roman" w:eastAsia="黑体" w:hAnsi="Times New Roman" w:cs="Times New Roman" w:hint="eastAsia"/>
          <w:color w:val="000000" w:themeColor="text1"/>
          <w:sz w:val="28"/>
          <w:szCs w:val="28"/>
        </w:rPr>
        <w:t>：从民族主义到</w:t>
      </w:r>
      <w:r w:rsidR="004D5C16">
        <w:rPr>
          <w:rFonts w:ascii="Times New Roman" w:eastAsia="黑体" w:hAnsi="Times New Roman" w:cs="Times New Roman" w:hint="eastAsia"/>
          <w:color w:val="000000" w:themeColor="text1"/>
          <w:sz w:val="28"/>
          <w:szCs w:val="28"/>
        </w:rPr>
        <w:t>人力资本</w:t>
      </w:r>
      <w:bookmarkEnd w:id="21"/>
    </w:p>
    <w:p w14:paraId="20E23494" w14:textId="0F2C676A" w:rsidR="00BD0170" w:rsidRDefault="002A37FF" w:rsidP="00617955">
      <w:pPr>
        <w:spacing w:line="400" w:lineRule="atLeast"/>
        <w:ind w:firstLineChars="200" w:firstLine="48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 xml:space="preserve"> </w:t>
      </w:r>
      <w:r w:rsidR="00C67720">
        <w:rPr>
          <w:rFonts w:ascii="Times New Roman" w:eastAsia="宋体" w:hAnsi="Times New Roman" w:hint="eastAsia"/>
          <w:color w:val="000000" w:themeColor="text1"/>
          <w:sz w:val="24"/>
          <w:szCs w:val="24"/>
        </w:rPr>
        <w:t>语言经济学萌生于加拿大的官方语言问题，是民族主义问题的产物。信息经济学开拓者</w:t>
      </w:r>
      <w:r w:rsidR="00C67720">
        <w:rPr>
          <w:rFonts w:ascii="Times New Roman" w:eastAsia="宋体" w:hAnsi="Times New Roman" w:hint="eastAsia"/>
          <w:color w:val="000000" w:themeColor="text1"/>
          <w:sz w:val="24"/>
          <w:szCs w:val="24"/>
        </w:rPr>
        <w:t>Marschak</w:t>
      </w:r>
      <w:r w:rsidR="00C67720">
        <w:rPr>
          <w:rFonts w:ascii="Times New Roman" w:eastAsia="宋体" w:hAnsi="Times New Roman" w:hint="eastAsia"/>
          <w:color w:val="000000" w:themeColor="text1"/>
          <w:sz w:val="24"/>
          <w:szCs w:val="24"/>
        </w:rPr>
        <w:t>在</w:t>
      </w:r>
      <w:r w:rsidR="00C67720">
        <w:rPr>
          <w:rFonts w:ascii="Times New Roman" w:eastAsia="宋体" w:hAnsi="Times New Roman" w:hint="eastAsia"/>
          <w:color w:val="000000" w:themeColor="text1"/>
          <w:sz w:val="24"/>
          <w:szCs w:val="24"/>
        </w:rPr>
        <w:t>1965</w:t>
      </w:r>
      <w:r w:rsidR="00C67720">
        <w:rPr>
          <w:rFonts w:ascii="Times New Roman" w:eastAsia="宋体" w:hAnsi="Times New Roman" w:hint="eastAsia"/>
          <w:color w:val="000000" w:themeColor="text1"/>
          <w:sz w:val="24"/>
          <w:szCs w:val="24"/>
        </w:rPr>
        <w:t>年发表的一篇</w:t>
      </w:r>
      <w:r w:rsidR="00EF7DEF">
        <w:rPr>
          <w:rFonts w:ascii="Times New Roman" w:eastAsia="宋体" w:hAnsi="Times New Roman" w:hint="eastAsia"/>
          <w:color w:val="000000" w:themeColor="text1"/>
          <w:sz w:val="24"/>
          <w:szCs w:val="24"/>
        </w:rPr>
        <w:t>题为《语言经济学》（</w:t>
      </w:r>
      <w:r w:rsidR="00EF7DEF">
        <w:rPr>
          <w:rFonts w:ascii="Times New Roman" w:eastAsia="宋体" w:hAnsi="Times New Roman" w:hint="eastAsia"/>
          <w:color w:val="000000" w:themeColor="text1"/>
          <w:sz w:val="24"/>
          <w:szCs w:val="24"/>
        </w:rPr>
        <w:t>Economics of Language</w:t>
      </w:r>
      <w:r w:rsidR="00EF7DEF">
        <w:rPr>
          <w:rFonts w:ascii="Times New Roman" w:eastAsia="宋体" w:hAnsi="Times New Roman" w:hint="eastAsia"/>
          <w:color w:val="000000" w:themeColor="text1"/>
          <w:sz w:val="24"/>
          <w:szCs w:val="24"/>
        </w:rPr>
        <w:t>）的</w:t>
      </w:r>
      <w:r w:rsidR="00C67720">
        <w:rPr>
          <w:rFonts w:ascii="Times New Roman" w:eastAsia="宋体" w:hAnsi="Times New Roman" w:hint="eastAsia"/>
          <w:color w:val="000000" w:themeColor="text1"/>
          <w:sz w:val="24"/>
          <w:szCs w:val="24"/>
        </w:rPr>
        <w:t>短文</w:t>
      </w:r>
      <w:r w:rsidR="00EF7DEF">
        <w:rPr>
          <w:rFonts w:ascii="Times New Roman" w:eastAsia="宋体" w:hAnsi="Times New Roman" w:hint="eastAsia"/>
          <w:color w:val="000000" w:themeColor="text1"/>
          <w:sz w:val="24"/>
          <w:szCs w:val="24"/>
        </w:rPr>
        <w:t>里，开创性地提出了这一术语，并</w:t>
      </w:r>
      <w:r w:rsidR="002932C5">
        <w:rPr>
          <w:rFonts w:ascii="Times New Roman" w:eastAsia="宋体" w:hAnsi="Times New Roman" w:hint="eastAsia"/>
          <w:color w:val="000000" w:themeColor="text1"/>
          <w:sz w:val="24"/>
          <w:szCs w:val="24"/>
        </w:rPr>
        <w:t>提出</w:t>
      </w:r>
      <w:r w:rsidR="00A16D0D">
        <w:rPr>
          <w:rFonts w:ascii="Times New Roman" w:eastAsia="宋体" w:hAnsi="Times New Roman" w:hint="eastAsia"/>
          <w:color w:val="000000" w:themeColor="text1"/>
          <w:sz w:val="24"/>
          <w:szCs w:val="24"/>
        </w:rPr>
        <w:t>语言具有价值、效用、成本和收益等诸多经济特性</w:t>
      </w:r>
      <w:r w:rsidR="002932C5">
        <w:rPr>
          <w:rFonts w:ascii="Times New Roman" w:eastAsia="宋体" w:hAnsi="Times New Roman" w:hint="eastAsia"/>
          <w:color w:val="000000" w:themeColor="text1"/>
          <w:sz w:val="24"/>
          <w:szCs w:val="24"/>
        </w:rPr>
        <w:t>。他对语言保护问题给出了朴素的经济学思考，认为</w:t>
      </w:r>
      <w:r w:rsidR="0073249A">
        <w:rPr>
          <w:rFonts w:ascii="Times New Roman" w:eastAsia="宋体" w:hAnsi="Times New Roman" w:hint="eastAsia"/>
          <w:color w:val="000000" w:themeColor="text1"/>
          <w:sz w:val="24"/>
          <w:szCs w:val="24"/>
        </w:rPr>
        <w:t>一种语言长期以往得以留存或是</w:t>
      </w:r>
      <w:r w:rsidR="0072553A">
        <w:rPr>
          <w:rFonts w:ascii="Times New Roman" w:eastAsia="宋体" w:hAnsi="Times New Roman" w:hint="eastAsia"/>
          <w:color w:val="000000" w:themeColor="text1"/>
          <w:sz w:val="24"/>
          <w:szCs w:val="24"/>
        </w:rPr>
        <w:t>走向消亡</w:t>
      </w:r>
      <w:r w:rsidR="0093025D">
        <w:rPr>
          <w:rFonts w:ascii="Times New Roman" w:eastAsia="宋体" w:hAnsi="Times New Roman" w:hint="eastAsia"/>
          <w:color w:val="000000" w:themeColor="text1"/>
          <w:sz w:val="24"/>
          <w:szCs w:val="24"/>
        </w:rPr>
        <w:t>，</w:t>
      </w:r>
      <w:r w:rsidR="00C236E8">
        <w:rPr>
          <w:rFonts w:ascii="Times New Roman" w:eastAsia="宋体" w:hAnsi="Times New Roman" w:hint="eastAsia"/>
          <w:color w:val="000000" w:themeColor="text1"/>
          <w:sz w:val="24"/>
          <w:szCs w:val="24"/>
        </w:rPr>
        <w:t>由其</w:t>
      </w:r>
      <w:r w:rsidR="00617955" w:rsidRPr="00617955">
        <w:rPr>
          <w:rFonts w:ascii="Times New Roman" w:eastAsia="宋体" w:hAnsi="Times New Roman" w:hint="eastAsia"/>
          <w:color w:val="000000" w:themeColor="text1"/>
          <w:sz w:val="24"/>
          <w:szCs w:val="24"/>
        </w:rPr>
        <w:t>在最短的时间内传递最大信息量的能力</w:t>
      </w:r>
      <w:r w:rsidR="00C236E8">
        <w:rPr>
          <w:rFonts w:ascii="Times New Roman" w:eastAsia="宋体" w:hAnsi="Times New Roman" w:hint="eastAsia"/>
          <w:color w:val="000000" w:themeColor="text1"/>
          <w:sz w:val="24"/>
          <w:szCs w:val="24"/>
        </w:rPr>
        <w:t>决定</w:t>
      </w:r>
      <w:r w:rsidR="00292566">
        <w:rPr>
          <w:rFonts w:ascii="Times New Roman" w:eastAsia="宋体" w:hAnsi="Times New Roman" w:hint="eastAsia"/>
          <w:color w:val="000000" w:themeColor="text1"/>
          <w:sz w:val="24"/>
          <w:szCs w:val="24"/>
        </w:rPr>
        <w:t>。</w:t>
      </w:r>
    </w:p>
    <w:p w14:paraId="2BC5B8FF" w14:textId="79E4609B" w:rsidR="00F663FA" w:rsidRDefault="00C00D98" w:rsidP="004152E5">
      <w:pPr>
        <w:spacing w:line="400" w:lineRule="atLeast"/>
        <w:ind w:firstLineChars="200" w:firstLine="48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或许</w:t>
      </w:r>
      <w:r w:rsidR="00AB25B2">
        <w:rPr>
          <w:rFonts w:ascii="Times New Roman" w:eastAsia="宋体" w:hAnsi="Times New Roman" w:hint="eastAsia"/>
          <w:color w:val="000000" w:themeColor="text1"/>
          <w:sz w:val="24"/>
          <w:szCs w:val="24"/>
        </w:rPr>
        <w:t>因</w:t>
      </w:r>
      <w:r w:rsidR="0073249A">
        <w:rPr>
          <w:rFonts w:ascii="Times New Roman" w:eastAsia="宋体" w:hAnsi="Times New Roman" w:hint="eastAsia"/>
          <w:color w:val="000000" w:themeColor="text1"/>
          <w:sz w:val="24"/>
          <w:szCs w:val="24"/>
        </w:rPr>
        <w:t>Mar</w:t>
      </w:r>
      <w:r w:rsidR="0073249A">
        <w:rPr>
          <w:rFonts w:ascii="Times New Roman" w:eastAsia="宋体" w:hAnsi="Times New Roman"/>
          <w:color w:val="000000" w:themeColor="text1"/>
          <w:sz w:val="24"/>
          <w:szCs w:val="24"/>
        </w:rPr>
        <w:t>schak</w:t>
      </w:r>
      <w:r w:rsidR="0073249A">
        <w:rPr>
          <w:rFonts w:ascii="Times New Roman" w:eastAsia="宋体" w:hAnsi="Times New Roman" w:hint="eastAsia"/>
          <w:color w:val="000000" w:themeColor="text1"/>
          <w:sz w:val="24"/>
          <w:szCs w:val="24"/>
        </w:rPr>
        <w:t>（</w:t>
      </w:r>
      <w:r w:rsidR="0073249A">
        <w:rPr>
          <w:rFonts w:ascii="Times New Roman" w:eastAsia="宋体" w:hAnsi="Times New Roman" w:hint="eastAsia"/>
          <w:color w:val="000000" w:themeColor="text1"/>
          <w:sz w:val="24"/>
          <w:szCs w:val="24"/>
        </w:rPr>
        <w:t>1965</w:t>
      </w:r>
      <w:r w:rsidR="0073249A">
        <w:rPr>
          <w:rFonts w:ascii="Times New Roman" w:eastAsia="宋体" w:hAnsi="Times New Roman" w:hint="eastAsia"/>
          <w:color w:val="000000" w:themeColor="text1"/>
          <w:sz w:val="24"/>
          <w:szCs w:val="24"/>
        </w:rPr>
        <w:t>）</w:t>
      </w:r>
      <w:r w:rsidR="00AB25B2">
        <w:rPr>
          <w:rFonts w:ascii="Times New Roman" w:eastAsia="宋体" w:hAnsi="Times New Roman" w:hint="eastAsia"/>
          <w:color w:val="000000" w:themeColor="text1"/>
          <w:sz w:val="24"/>
          <w:szCs w:val="24"/>
        </w:rPr>
        <w:t>未</w:t>
      </w:r>
      <w:r>
        <w:rPr>
          <w:rFonts w:ascii="Times New Roman" w:eastAsia="宋体" w:hAnsi="Times New Roman" w:hint="eastAsia"/>
          <w:color w:val="000000" w:themeColor="text1"/>
          <w:sz w:val="24"/>
          <w:szCs w:val="24"/>
        </w:rPr>
        <w:t>对语言经济学</w:t>
      </w:r>
      <w:r w:rsidR="001B2018">
        <w:rPr>
          <w:rFonts w:ascii="Times New Roman" w:eastAsia="宋体" w:hAnsi="Times New Roman" w:hint="eastAsia"/>
          <w:color w:val="000000" w:themeColor="text1"/>
          <w:sz w:val="24"/>
          <w:szCs w:val="24"/>
        </w:rPr>
        <w:t>给出明确的定义和</w:t>
      </w:r>
      <w:r w:rsidR="00AB25B2">
        <w:rPr>
          <w:rFonts w:ascii="Times New Roman" w:eastAsia="宋体" w:hAnsi="Times New Roman" w:hint="eastAsia"/>
          <w:color w:val="000000" w:themeColor="text1"/>
          <w:sz w:val="24"/>
          <w:szCs w:val="24"/>
        </w:rPr>
        <w:t>理论与经验支持</w:t>
      </w:r>
      <w:r>
        <w:rPr>
          <w:rFonts w:ascii="Times New Roman" w:eastAsia="宋体" w:hAnsi="Times New Roman" w:hint="eastAsia"/>
          <w:color w:val="000000" w:themeColor="text1"/>
          <w:sz w:val="24"/>
          <w:szCs w:val="24"/>
        </w:rPr>
        <w:t>，</w:t>
      </w:r>
      <w:r w:rsidR="00F663FA">
        <w:rPr>
          <w:rFonts w:ascii="Times New Roman" w:eastAsia="宋体" w:hAnsi="Times New Roman" w:hint="eastAsia"/>
          <w:color w:val="000000" w:themeColor="text1"/>
          <w:sz w:val="24"/>
          <w:szCs w:val="24"/>
        </w:rPr>
        <w:t>之后的研究</w:t>
      </w:r>
      <w:r>
        <w:rPr>
          <w:rFonts w:ascii="Times New Roman" w:eastAsia="宋体" w:hAnsi="Times New Roman" w:hint="eastAsia"/>
          <w:color w:val="000000" w:themeColor="text1"/>
          <w:sz w:val="24"/>
          <w:szCs w:val="24"/>
        </w:rPr>
        <w:t>虽然</w:t>
      </w:r>
      <w:r w:rsidR="00C236E8">
        <w:rPr>
          <w:rFonts w:ascii="Times New Roman" w:eastAsia="宋体" w:hAnsi="Times New Roman" w:hint="eastAsia"/>
          <w:color w:val="000000" w:themeColor="text1"/>
          <w:sz w:val="24"/>
          <w:szCs w:val="24"/>
        </w:rPr>
        <w:t>都提及了</w:t>
      </w:r>
      <w:r w:rsidR="0073249A">
        <w:rPr>
          <w:rFonts w:ascii="Times New Roman" w:eastAsia="宋体" w:hAnsi="Times New Roman" w:hint="eastAsia"/>
          <w:color w:val="000000" w:themeColor="text1"/>
          <w:sz w:val="24"/>
          <w:szCs w:val="24"/>
        </w:rPr>
        <w:t>这篇文章</w:t>
      </w:r>
      <w:r w:rsidR="00C236E8">
        <w:rPr>
          <w:rFonts w:ascii="Times New Roman" w:eastAsia="宋体" w:hAnsi="Times New Roman" w:hint="eastAsia"/>
          <w:color w:val="000000" w:themeColor="text1"/>
          <w:sz w:val="24"/>
          <w:szCs w:val="24"/>
        </w:rPr>
        <w:t>对“语言经济学”这一术语的开创，却并未</w:t>
      </w:r>
      <w:r w:rsidR="002B0213">
        <w:rPr>
          <w:rFonts w:ascii="Times New Roman" w:eastAsia="宋体" w:hAnsi="Times New Roman" w:hint="eastAsia"/>
          <w:color w:val="000000" w:themeColor="text1"/>
          <w:sz w:val="24"/>
          <w:szCs w:val="24"/>
        </w:rPr>
        <w:t>延续其朴素的语言经济学思想，而是迎合民族主义和殖民国家官方语言政策分析的需要</w:t>
      </w:r>
      <w:r>
        <w:rPr>
          <w:rFonts w:ascii="Times New Roman" w:eastAsia="宋体" w:hAnsi="Times New Roman" w:hint="eastAsia"/>
          <w:color w:val="000000" w:themeColor="text1"/>
          <w:sz w:val="24"/>
          <w:szCs w:val="24"/>
        </w:rPr>
        <w:t>，研究因殖民等历史遗留问题造成的语言政策困扰</w:t>
      </w:r>
      <w:r w:rsidR="0072553A">
        <w:rPr>
          <w:rFonts w:ascii="Times New Roman" w:eastAsia="宋体" w:hAnsi="Times New Roman" w:hint="eastAsia"/>
          <w:color w:val="000000" w:themeColor="text1"/>
          <w:sz w:val="24"/>
          <w:szCs w:val="24"/>
        </w:rPr>
        <w:t>（张卫国，</w:t>
      </w:r>
      <w:r w:rsidR="0072553A">
        <w:rPr>
          <w:rFonts w:ascii="Times New Roman" w:eastAsia="宋体" w:hAnsi="Times New Roman" w:hint="eastAsia"/>
          <w:color w:val="000000" w:themeColor="text1"/>
          <w:sz w:val="24"/>
          <w:szCs w:val="24"/>
        </w:rPr>
        <w:t>2011</w:t>
      </w:r>
      <w:r w:rsidR="0072553A">
        <w:rPr>
          <w:rFonts w:ascii="Times New Roman" w:eastAsia="宋体" w:hAnsi="Times New Roman" w:hint="eastAsia"/>
          <w:color w:val="000000" w:themeColor="text1"/>
          <w:sz w:val="24"/>
          <w:szCs w:val="24"/>
        </w:rPr>
        <w:t>）</w:t>
      </w:r>
      <w:r>
        <w:rPr>
          <w:rFonts w:ascii="Times New Roman" w:eastAsia="宋体" w:hAnsi="Times New Roman" w:hint="eastAsia"/>
          <w:color w:val="000000" w:themeColor="text1"/>
          <w:sz w:val="24"/>
          <w:szCs w:val="24"/>
        </w:rPr>
        <w:t>。这一支文献以加拿大学者</w:t>
      </w:r>
      <w:r>
        <w:rPr>
          <w:rFonts w:ascii="Times New Roman" w:eastAsia="宋体" w:hAnsi="Times New Roman" w:hint="eastAsia"/>
          <w:color w:val="000000" w:themeColor="text1"/>
          <w:sz w:val="24"/>
          <w:szCs w:val="24"/>
        </w:rPr>
        <w:t>Bre</w:t>
      </w:r>
      <w:r>
        <w:rPr>
          <w:rFonts w:ascii="Times New Roman" w:eastAsia="宋体" w:hAnsi="Times New Roman"/>
          <w:color w:val="000000" w:themeColor="text1"/>
          <w:sz w:val="24"/>
          <w:szCs w:val="24"/>
        </w:rPr>
        <w:t>ton</w:t>
      </w:r>
      <w:r>
        <w:rPr>
          <w:rFonts w:ascii="Times New Roman" w:eastAsia="宋体" w:hAnsi="Times New Roman" w:hint="eastAsia"/>
          <w:color w:val="000000" w:themeColor="text1"/>
          <w:sz w:val="24"/>
          <w:szCs w:val="24"/>
        </w:rPr>
        <w:t>为代表。</w:t>
      </w:r>
      <w:r w:rsidR="00AB25B2">
        <w:rPr>
          <w:rFonts w:ascii="Times New Roman" w:eastAsia="宋体" w:hAnsi="Times New Roman" w:hint="eastAsia"/>
          <w:color w:val="000000" w:themeColor="text1"/>
          <w:sz w:val="24"/>
          <w:szCs w:val="24"/>
        </w:rPr>
        <w:t>加拿大因英法战争而长期饱受官方语言困扰，</w:t>
      </w:r>
      <w:r w:rsidR="00C16AAC">
        <w:rPr>
          <w:rFonts w:ascii="Times New Roman" w:eastAsia="宋体" w:hAnsi="Times New Roman" w:hint="eastAsia"/>
          <w:color w:val="000000" w:themeColor="text1"/>
          <w:sz w:val="24"/>
          <w:szCs w:val="24"/>
        </w:rPr>
        <w:t>法语与英语并列为官方语言</w:t>
      </w:r>
      <w:r w:rsidR="00A01CF2">
        <w:rPr>
          <w:rFonts w:ascii="Times New Roman" w:eastAsia="宋体" w:hAnsi="Times New Roman" w:hint="eastAsia"/>
          <w:color w:val="000000" w:themeColor="text1"/>
          <w:sz w:val="24"/>
          <w:szCs w:val="24"/>
        </w:rPr>
        <w:t>这一政策</w:t>
      </w:r>
      <w:r w:rsidR="0019797D">
        <w:rPr>
          <w:rFonts w:ascii="Times New Roman" w:eastAsia="宋体" w:hAnsi="Times New Roman" w:hint="eastAsia"/>
          <w:color w:val="000000" w:themeColor="text1"/>
          <w:sz w:val="24"/>
          <w:szCs w:val="24"/>
        </w:rPr>
        <w:t>引发了教育、移民等一系列问题</w:t>
      </w:r>
      <w:r w:rsidR="00C16AAC">
        <w:rPr>
          <w:rFonts w:ascii="Times New Roman" w:eastAsia="宋体" w:hAnsi="Times New Roman" w:hint="eastAsia"/>
          <w:color w:val="000000" w:themeColor="text1"/>
          <w:sz w:val="24"/>
          <w:szCs w:val="24"/>
        </w:rPr>
        <w:t>。</w:t>
      </w:r>
      <w:r w:rsidR="00AB25B2">
        <w:rPr>
          <w:rFonts w:ascii="Times New Roman" w:eastAsia="宋体" w:hAnsi="Times New Roman" w:hint="eastAsia"/>
          <w:color w:val="000000" w:themeColor="text1"/>
          <w:sz w:val="24"/>
          <w:szCs w:val="24"/>
        </w:rPr>
        <w:t>Bre</w:t>
      </w:r>
      <w:r w:rsidR="00AB25B2">
        <w:rPr>
          <w:rFonts w:ascii="Times New Roman" w:eastAsia="宋体" w:hAnsi="Times New Roman"/>
          <w:color w:val="000000" w:themeColor="text1"/>
          <w:sz w:val="24"/>
          <w:szCs w:val="24"/>
        </w:rPr>
        <w:t>ton</w:t>
      </w:r>
      <w:r w:rsidR="00AB25B2">
        <w:rPr>
          <w:rFonts w:ascii="Times New Roman" w:eastAsia="宋体" w:hAnsi="Times New Roman" w:hint="eastAsia"/>
          <w:color w:val="000000" w:themeColor="text1"/>
          <w:sz w:val="24"/>
          <w:szCs w:val="24"/>
        </w:rPr>
        <w:t>（</w:t>
      </w:r>
      <w:r w:rsidR="00AB25B2">
        <w:rPr>
          <w:rFonts w:ascii="Times New Roman" w:eastAsia="宋体" w:hAnsi="Times New Roman" w:hint="eastAsia"/>
          <w:color w:val="000000" w:themeColor="text1"/>
          <w:sz w:val="24"/>
          <w:szCs w:val="24"/>
        </w:rPr>
        <w:t>1964</w:t>
      </w:r>
      <w:r w:rsidR="00AB25B2">
        <w:rPr>
          <w:rFonts w:ascii="Times New Roman" w:eastAsia="宋体" w:hAnsi="Times New Roman" w:hint="eastAsia"/>
          <w:color w:val="000000" w:themeColor="text1"/>
          <w:sz w:val="24"/>
          <w:szCs w:val="24"/>
        </w:rPr>
        <w:t>，</w:t>
      </w:r>
      <w:r w:rsidR="00AB25B2">
        <w:rPr>
          <w:rFonts w:ascii="Times New Roman" w:eastAsia="宋体" w:hAnsi="Times New Roman" w:hint="eastAsia"/>
          <w:color w:val="000000" w:themeColor="text1"/>
          <w:sz w:val="24"/>
          <w:szCs w:val="24"/>
        </w:rPr>
        <w:t>1978</w:t>
      </w:r>
      <w:r w:rsidR="00AB25B2">
        <w:rPr>
          <w:rFonts w:ascii="Times New Roman" w:eastAsia="宋体" w:hAnsi="Times New Roman" w:hint="eastAsia"/>
          <w:color w:val="000000" w:themeColor="text1"/>
          <w:sz w:val="24"/>
          <w:szCs w:val="24"/>
        </w:rPr>
        <w:t>）</w:t>
      </w:r>
      <w:r w:rsidR="00C16AAC">
        <w:rPr>
          <w:rFonts w:ascii="Times New Roman" w:eastAsia="宋体" w:hAnsi="Times New Roman" w:hint="eastAsia"/>
          <w:color w:val="000000" w:themeColor="text1"/>
          <w:sz w:val="24"/>
          <w:szCs w:val="24"/>
        </w:rPr>
        <w:t>从民族主义的角度</w:t>
      </w:r>
      <w:r w:rsidR="0072553A">
        <w:rPr>
          <w:rFonts w:ascii="Times New Roman" w:eastAsia="宋体" w:hAnsi="Times New Roman" w:hint="eastAsia"/>
          <w:color w:val="000000" w:themeColor="text1"/>
          <w:sz w:val="24"/>
          <w:szCs w:val="24"/>
        </w:rPr>
        <w:t>将语言视为一种民族归属，</w:t>
      </w:r>
      <w:r w:rsidR="007142E5">
        <w:rPr>
          <w:rFonts w:ascii="Times New Roman" w:eastAsia="宋体" w:hAnsi="Times New Roman" w:hint="eastAsia"/>
          <w:color w:val="000000" w:themeColor="text1"/>
          <w:sz w:val="24"/>
          <w:szCs w:val="24"/>
        </w:rPr>
        <w:t>以移民所讲语言作为民族身份的表征可研究</w:t>
      </w:r>
      <w:r w:rsidR="0072553A">
        <w:rPr>
          <w:rFonts w:ascii="Times New Roman" w:eastAsia="宋体" w:hAnsi="Times New Roman" w:hint="eastAsia"/>
          <w:color w:val="000000" w:themeColor="text1"/>
          <w:sz w:val="24"/>
          <w:szCs w:val="24"/>
        </w:rPr>
        <w:t>不同种族移民之间的经济地位</w:t>
      </w:r>
      <w:r w:rsidR="007142E5">
        <w:rPr>
          <w:rFonts w:ascii="Times New Roman" w:eastAsia="宋体" w:hAnsi="Times New Roman" w:hint="eastAsia"/>
          <w:color w:val="000000" w:themeColor="text1"/>
          <w:sz w:val="24"/>
          <w:szCs w:val="24"/>
        </w:rPr>
        <w:t>（职业与</w:t>
      </w:r>
      <w:r w:rsidR="0072553A">
        <w:rPr>
          <w:rFonts w:ascii="Times New Roman" w:eastAsia="宋体" w:hAnsi="Times New Roman" w:hint="eastAsia"/>
          <w:color w:val="000000" w:themeColor="text1"/>
          <w:sz w:val="24"/>
          <w:szCs w:val="24"/>
        </w:rPr>
        <w:t>收入</w:t>
      </w:r>
      <w:r w:rsidR="007142E5">
        <w:rPr>
          <w:rFonts w:ascii="Times New Roman" w:eastAsia="宋体" w:hAnsi="Times New Roman" w:hint="eastAsia"/>
          <w:color w:val="000000" w:themeColor="text1"/>
          <w:sz w:val="24"/>
          <w:szCs w:val="24"/>
        </w:rPr>
        <w:t>）的差异</w:t>
      </w:r>
      <w:r w:rsidR="007169D0">
        <w:rPr>
          <w:rFonts w:ascii="Times New Roman" w:eastAsia="宋体" w:hAnsi="Times New Roman" w:hint="eastAsia"/>
          <w:color w:val="000000" w:themeColor="text1"/>
          <w:sz w:val="24"/>
          <w:szCs w:val="24"/>
        </w:rPr>
        <w:t>，</w:t>
      </w:r>
      <w:r w:rsidR="006120E9">
        <w:rPr>
          <w:rFonts w:ascii="Times New Roman" w:eastAsia="宋体" w:hAnsi="Times New Roman" w:hint="eastAsia"/>
          <w:color w:val="000000" w:themeColor="text1"/>
          <w:sz w:val="24"/>
          <w:szCs w:val="24"/>
        </w:rPr>
        <w:t>民族主义的</w:t>
      </w:r>
      <w:r w:rsidR="007169D0">
        <w:rPr>
          <w:rFonts w:ascii="Times New Roman" w:eastAsia="宋体" w:hAnsi="Times New Roman" w:hint="eastAsia"/>
          <w:color w:val="000000" w:themeColor="text1"/>
          <w:sz w:val="24"/>
          <w:szCs w:val="24"/>
        </w:rPr>
        <w:t>语言政策</w:t>
      </w:r>
      <w:r w:rsidR="006120E9">
        <w:rPr>
          <w:rFonts w:ascii="Times New Roman" w:eastAsia="宋体" w:hAnsi="Times New Roman" w:hint="eastAsia"/>
          <w:color w:val="000000" w:themeColor="text1"/>
          <w:sz w:val="24"/>
          <w:szCs w:val="24"/>
        </w:rPr>
        <w:t>会引致财富从低收入群体至高收入群体的重新分配，因而</w:t>
      </w:r>
      <w:r w:rsidR="001E3F1F">
        <w:rPr>
          <w:rFonts w:ascii="Times New Roman" w:eastAsia="宋体" w:hAnsi="Times New Roman" w:hint="eastAsia"/>
          <w:color w:val="000000" w:themeColor="text1"/>
          <w:sz w:val="24"/>
          <w:szCs w:val="24"/>
        </w:rPr>
        <w:t>在</w:t>
      </w:r>
      <w:r w:rsidR="006120E9">
        <w:rPr>
          <w:rFonts w:ascii="Times New Roman" w:eastAsia="宋体" w:hAnsi="Times New Roman" w:hint="eastAsia"/>
          <w:color w:val="000000" w:themeColor="text1"/>
          <w:sz w:val="24"/>
          <w:szCs w:val="24"/>
        </w:rPr>
        <w:t>魁北克只会讲法语的劳动力群体</w:t>
      </w:r>
      <w:r w:rsidR="001E3F1F">
        <w:rPr>
          <w:rFonts w:ascii="Times New Roman" w:eastAsia="宋体" w:hAnsi="Times New Roman" w:hint="eastAsia"/>
          <w:color w:val="000000" w:themeColor="text1"/>
          <w:sz w:val="24"/>
          <w:szCs w:val="24"/>
        </w:rPr>
        <w:t>（</w:t>
      </w:r>
      <w:r w:rsidR="001E3F1F">
        <w:rPr>
          <w:rFonts w:ascii="Times New Roman" w:eastAsia="宋体" w:hAnsi="Times New Roman" w:hint="eastAsia"/>
          <w:color w:val="000000" w:themeColor="text1"/>
          <w:sz w:val="24"/>
          <w:szCs w:val="24"/>
        </w:rPr>
        <w:t>f</w:t>
      </w:r>
      <w:r w:rsidR="001E3F1F">
        <w:rPr>
          <w:rFonts w:ascii="Times New Roman" w:eastAsia="宋体" w:hAnsi="Times New Roman"/>
          <w:color w:val="000000" w:themeColor="text1"/>
          <w:sz w:val="24"/>
          <w:szCs w:val="24"/>
        </w:rPr>
        <w:t>rancophone</w:t>
      </w:r>
      <w:r w:rsidR="001E3F1F">
        <w:rPr>
          <w:rFonts w:ascii="Times New Roman" w:eastAsia="宋体" w:hAnsi="Times New Roman" w:hint="eastAsia"/>
          <w:color w:val="000000" w:themeColor="text1"/>
          <w:sz w:val="24"/>
          <w:szCs w:val="24"/>
        </w:rPr>
        <w:t>）</w:t>
      </w:r>
      <w:r w:rsidR="00A059F8">
        <w:rPr>
          <w:rFonts w:ascii="Times New Roman" w:eastAsia="宋体" w:hAnsi="Times New Roman" w:hint="eastAsia"/>
          <w:color w:val="000000" w:themeColor="text1"/>
          <w:sz w:val="24"/>
          <w:szCs w:val="24"/>
        </w:rPr>
        <w:t>其</w:t>
      </w:r>
      <w:r w:rsidR="006120E9">
        <w:rPr>
          <w:rFonts w:ascii="Times New Roman" w:eastAsia="宋体" w:hAnsi="Times New Roman" w:hint="eastAsia"/>
          <w:color w:val="000000" w:themeColor="text1"/>
          <w:sz w:val="24"/>
          <w:szCs w:val="24"/>
        </w:rPr>
        <w:t>收入要</w:t>
      </w:r>
      <w:r w:rsidR="001E3F1F">
        <w:rPr>
          <w:rFonts w:ascii="Times New Roman" w:eastAsia="宋体" w:hAnsi="Times New Roman" w:hint="eastAsia"/>
          <w:color w:val="000000" w:themeColor="text1"/>
          <w:sz w:val="24"/>
          <w:szCs w:val="24"/>
        </w:rPr>
        <w:t>低于</w:t>
      </w:r>
      <w:r w:rsidR="006120E9">
        <w:rPr>
          <w:rFonts w:ascii="Times New Roman" w:eastAsia="宋体" w:hAnsi="Times New Roman" w:hint="eastAsia"/>
          <w:color w:val="000000" w:themeColor="text1"/>
          <w:sz w:val="24"/>
          <w:szCs w:val="24"/>
        </w:rPr>
        <w:t>英法双语者</w:t>
      </w:r>
      <w:r w:rsidR="00C16AAC">
        <w:rPr>
          <w:rFonts w:ascii="Times New Roman" w:eastAsia="宋体" w:hAnsi="Times New Roman" w:hint="eastAsia"/>
          <w:color w:val="000000" w:themeColor="text1"/>
          <w:sz w:val="24"/>
          <w:szCs w:val="24"/>
        </w:rPr>
        <w:t>。</w:t>
      </w:r>
    </w:p>
    <w:p w14:paraId="36726039" w14:textId="75E005B9" w:rsidR="004D5C16" w:rsidRDefault="004D5C16" w:rsidP="004152E5">
      <w:pPr>
        <w:spacing w:line="400" w:lineRule="atLeast"/>
        <w:ind w:firstLineChars="200" w:firstLine="48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人力资本理论和教育经济学在语言经济学发展中起到了关键作用。人力资本的核心在于教育投资，而语言学习正是教育投资的一部分，故其作为人力资本投资的一种形式必然具有其成本和收益。这样，人力资本理论及教育经济学便为</w:t>
      </w:r>
      <w:r>
        <w:rPr>
          <w:rFonts w:ascii="Times New Roman" w:eastAsia="宋体" w:hAnsi="Times New Roman" w:hint="eastAsia"/>
          <w:color w:val="000000" w:themeColor="text1"/>
          <w:sz w:val="24"/>
          <w:szCs w:val="24"/>
        </w:rPr>
        <w:t>Ma</w:t>
      </w:r>
      <w:r>
        <w:rPr>
          <w:rFonts w:ascii="Times New Roman" w:eastAsia="宋体" w:hAnsi="Times New Roman"/>
          <w:color w:val="000000" w:themeColor="text1"/>
          <w:sz w:val="24"/>
          <w:szCs w:val="24"/>
        </w:rPr>
        <w:t>rshac</w:t>
      </w:r>
      <w:r>
        <w:rPr>
          <w:rFonts w:ascii="Times New Roman" w:eastAsia="宋体" w:hAnsi="Times New Roman" w:hint="eastAsia"/>
          <w:color w:val="000000" w:themeColor="text1"/>
          <w:sz w:val="24"/>
          <w:szCs w:val="24"/>
        </w:rPr>
        <w:t>k</w:t>
      </w:r>
      <w:r>
        <w:rPr>
          <w:rFonts w:ascii="Times New Roman" w:eastAsia="宋体" w:hAnsi="Times New Roman" w:hint="eastAsia"/>
          <w:color w:val="000000" w:themeColor="text1"/>
          <w:sz w:val="24"/>
          <w:szCs w:val="24"/>
        </w:rPr>
        <w:t>的观点——语言具有价值、效用、费用和收益等经济特性——提供了有力的理论支撑。</w:t>
      </w:r>
      <w:r w:rsidR="001E1431">
        <w:rPr>
          <w:rFonts w:ascii="Times New Roman" w:eastAsia="宋体" w:hAnsi="Times New Roman" w:hint="eastAsia"/>
          <w:color w:val="000000" w:themeColor="text1"/>
          <w:sz w:val="24"/>
          <w:szCs w:val="24"/>
        </w:rPr>
        <w:t>在人力资</w:t>
      </w:r>
      <w:r w:rsidR="00A059F8">
        <w:rPr>
          <w:rFonts w:ascii="Times New Roman" w:eastAsia="宋体" w:hAnsi="Times New Roman" w:hint="eastAsia"/>
          <w:color w:val="000000" w:themeColor="text1"/>
          <w:sz w:val="24"/>
          <w:szCs w:val="24"/>
        </w:rPr>
        <w:t>本理论看来，人力资本的构成包括因</w:t>
      </w:r>
      <w:r w:rsidR="001E1431">
        <w:rPr>
          <w:rFonts w:ascii="Times New Roman" w:eastAsia="宋体" w:hAnsi="Times New Roman" w:hint="eastAsia"/>
          <w:color w:val="000000" w:themeColor="text1"/>
          <w:sz w:val="24"/>
          <w:szCs w:val="24"/>
        </w:rPr>
        <w:t>劳动力国内流动和移民</w:t>
      </w:r>
      <w:r w:rsidR="00A059F8">
        <w:rPr>
          <w:rFonts w:ascii="Times New Roman" w:eastAsia="宋体" w:hAnsi="Times New Roman" w:hint="eastAsia"/>
          <w:color w:val="000000" w:themeColor="text1"/>
          <w:sz w:val="24"/>
          <w:szCs w:val="24"/>
        </w:rPr>
        <w:t>人才引进等产生的成本。</w:t>
      </w:r>
      <w:r w:rsidR="001E1431">
        <w:rPr>
          <w:rFonts w:ascii="Times New Roman" w:eastAsia="宋体" w:hAnsi="Times New Roman" w:hint="eastAsia"/>
          <w:color w:val="000000" w:themeColor="text1"/>
          <w:sz w:val="24"/>
          <w:szCs w:val="24"/>
        </w:rPr>
        <w:t>当一个国家或地区</w:t>
      </w:r>
      <w:r w:rsidR="00A059F8">
        <w:rPr>
          <w:rFonts w:ascii="Times New Roman" w:eastAsia="宋体" w:hAnsi="Times New Roman" w:hint="eastAsia"/>
          <w:color w:val="000000" w:themeColor="text1"/>
          <w:sz w:val="24"/>
          <w:szCs w:val="24"/>
        </w:rPr>
        <w:t>聚集的来自不同文化的移民达到一定数量时</w:t>
      </w:r>
      <w:r w:rsidR="001E1431">
        <w:rPr>
          <w:rFonts w:ascii="Times New Roman" w:eastAsia="宋体" w:hAnsi="Times New Roman" w:hint="eastAsia"/>
          <w:color w:val="000000" w:themeColor="text1"/>
          <w:sz w:val="24"/>
          <w:szCs w:val="24"/>
        </w:rPr>
        <w:t>，因语言</w:t>
      </w:r>
      <w:r w:rsidR="00A059F8">
        <w:rPr>
          <w:rFonts w:ascii="Times New Roman" w:eastAsia="宋体" w:hAnsi="Times New Roman" w:hint="eastAsia"/>
          <w:color w:val="000000" w:themeColor="text1"/>
          <w:sz w:val="24"/>
          <w:szCs w:val="24"/>
        </w:rPr>
        <w:t>不通</w:t>
      </w:r>
      <w:r w:rsidR="001E1431">
        <w:rPr>
          <w:rFonts w:ascii="Times New Roman" w:eastAsia="宋体" w:hAnsi="Times New Roman" w:hint="eastAsia"/>
          <w:color w:val="000000" w:themeColor="text1"/>
          <w:sz w:val="24"/>
          <w:szCs w:val="24"/>
        </w:rPr>
        <w:t>引发的交流问题，也会映射至语言学习与经济活动之间的关系（特别是移民收入差异方面）。</w:t>
      </w:r>
    </w:p>
    <w:p w14:paraId="31ED9FF6" w14:textId="02CE604A" w:rsidR="00266C93" w:rsidRPr="00AB25B2" w:rsidRDefault="00266C93" w:rsidP="004152E5">
      <w:pPr>
        <w:spacing w:line="400" w:lineRule="atLeast"/>
        <w:ind w:firstLineChars="200" w:firstLine="48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20</w:t>
      </w:r>
      <w:r>
        <w:rPr>
          <w:rFonts w:ascii="Times New Roman" w:eastAsia="宋体" w:hAnsi="Times New Roman" w:hint="eastAsia"/>
          <w:color w:val="000000" w:themeColor="text1"/>
          <w:sz w:val="24"/>
          <w:szCs w:val="24"/>
        </w:rPr>
        <w:t>世纪</w:t>
      </w:r>
      <w:r>
        <w:rPr>
          <w:rFonts w:ascii="Times New Roman" w:eastAsia="宋体" w:hAnsi="Times New Roman" w:hint="eastAsia"/>
          <w:color w:val="000000" w:themeColor="text1"/>
          <w:sz w:val="24"/>
          <w:szCs w:val="24"/>
        </w:rPr>
        <w:t>70</w:t>
      </w:r>
      <w:r>
        <w:rPr>
          <w:rFonts w:ascii="Times New Roman" w:eastAsia="宋体" w:hAnsi="Times New Roman" w:hint="eastAsia"/>
          <w:color w:val="000000" w:themeColor="text1"/>
          <w:sz w:val="24"/>
          <w:szCs w:val="24"/>
        </w:rPr>
        <w:t>年代至</w:t>
      </w:r>
      <w:r>
        <w:rPr>
          <w:rFonts w:ascii="Times New Roman" w:eastAsia="宋体" w:hAnsi="Times New Roman" w:hint="eastAsia"/>
          <w:color w:val="000000" w:themeColor="text1"/>
          <w:sz w:val="24"/>
          <w:szCs w:val="24"/>
        </w:rPr>
        <w:t>80</w:t>
      </w:r>
      <w:r>
        <w:rPr>
          <w:rFonts w:ascii="Times New Roman" w:eastAsia="宋体" w:hAnsi="Times New Roman" w:hint="eastAsia"/>
          <w:color w:val="000000" w:themeColor="text1"/>
          <w:sz w:val="24"/>
          <w:szCs w:val="24"/>
        </w:rPr>
        <w:t>年代初，相关学者开始将</w:t>
      </w:r>
      <w:r w:rsidR="00A148FC">
        <w:rPr>
          <w:rFonts w:ascii="Times New Roman" w:eastAsia="宋体" w:hAnsi="Times New Roman" w:hint="eastAsia"/>
          <w:color w:val="000000" w:themeColor="text1"/>
          <w:sz w:val="24"/>
          <w:szCs w:val="24"/>
        </w:rPr>
        <w:t>研究重点聚焦于</w:t>
      </w:r>
      <w:r>
        <w:rPr>
          <w:rFonts w:ascii="Times New Roman" w:eastAsia="宋体" w:hAnsi="Times New Roman" w:hint="eastAsia"/>
          <w:color w:val="000000" w:themeColor="text1"/>
          <w:sz w:val="24"/>
          <w:szCs w:val="24"/>
        </w:rPr>
        <w:t>语言的交际功能</w:t>
      </w:r>
      <w:r w:rsidR="00A148FC">
        <w:rPr>
          <w:rFonts w:ascii="Times New Roman" w:eastAsia="宋体" w:hAnsi="Times New Roman" w:hint="eastAsia"/>
          <w:color w:val="000000" w:themeColor="text1"/>
          <w:sz w:val="24"/>
          <w:szCs w:val="24"/>
        </w:rPr>
        <w:t>及其</w:t>
      </w:r>
      <w:r>
        <w:rPr>
          <w:rFonts w:ascii="Times New Roman" w:eastAsia="宋体" w:hAnsi="Times New Roman" w:hint="eastAsia"/>
          <w:color w:val="000000" w:themeColor="text1"/>
          <w:sz w:val="24"/>
          <w:szCs w:val="24"/>
        </w:rPr>
        <w:t>人力资本属性上，认为主动获取语言技能可以被视为经济优势的一种来源。一系列实证研究（</w:t>
      </w:r>
      <w:r>
        <w:rPr>
          <w:rFonts w:ascii="Times New Roman" w:eastAsia="宋体" w:hAnsi="Times New Roman" w:hint="eastAsia"/>
          <w:color w:val="000000" w:themeColor="text1"/>
          <w:sz w:val="24"/>
          <w:szCs w:val="24"/>
        </w:rPr>
        <w:t>McMan</w:t>
      </w:r>
      <w:r w:rsidR="00963E47">
        <w:rPr>
          <w:rFonts w:ascii="Times New Roman" w:eastAsia="宋体" w:hAnsi="Times New Roman"/>
          <w:color w:val="000000" w:themeColor="text1"/>
          <w:sz w:val="24"/>
          <w:szCs w:val="24"/>
        </w:rPr>
        <w:t>us</w:t>
      </w:r>
      <w:r w:rsidR="00963E47">
        <w:rPr>
          <w:rFonts w:ascii="Times New Roman" w:eastAsia="宋体" w:hAnsi="Times New Roman" w:hint="eastAsia"/>
          <w:color w:val="000000" w:themeColor="text1"/>
          <w:sz w:val="24"/>
          <w:szCs w:val="24"/>
        </w:rPr>
        <w:t>等</w:t>
      </w:r>
      <w:r w:rsidR="00963E47">
        <w:rPr>
          <w:rFonts w:ascii="Times New Roman" w:eastAsia="宋体" w:hAnsi="Times New Roman"/>
          <w:color w:val="000000" w:themeColor="text1"/>
          <w:sz w:val="24"/>
          <w:szCs w:val="24"/>
        </w:rPr>
        <w:t>, 1983</w:t>
      </w:r>
      <w:r w:rsidR="00963E47">
        <w:rPr>
          <w:rFonts w:ascii="Times New Roman" w:eastAsia="宋体" w:hAnsi="Times New Roman" w:hint="eastAsia"/>
          <w:color w:val="000000" w:themeColor="text1"/>
          <w:sz w:val="24"/>
          <w:szCs w:val="24"/>
        </w:rPr>
        <w:t>；</w:t>
      </w:r>
      <w:r w:rsidR="00963E47">
        <w:rPr>
          <w:rFonts w:ascii="Times New Roman" w:eastAsia="宋体" w:hAnsi="Times New Roman"/>
          <w:color w:val="000000" w:themeColor="text1"/>
          <w:sz w:val="24"/>
          <w:szCs w:val="24"/>
        </w:rPr>
        <w:t>Grenier, 1984</w:t>
      </w:r>
      <w:r w:rsidR="00963E47">
        <w:rPr>
          <w:rFonts w:ascii="Times New Roman" w:eastAsia="宋体" w:hAnsi="Times New Roman" w:hint="eastAsia"/>
          <w:color w:val="000000" w:themeColor="text1"/>
          <w:sz w:val="24"/>
          <w:szCs w:val="24"/>
        </w:rPr>
        <w:t>；等</w:t>
      </w:r>
      <w:r>
        <w:rPr>
          <w:rFonts w:ascii="Times New Roman" w:eastAsia="宋体" w:hAnsi="Times New Roman" w:hint="eastAsia"/>
          <w:color w:val="000000" w:themeColor="text1"/>
          <w:sz w:val="24"/>
          <w:szCs w:val="24"/>
        </w:rPr>
        <w:t>）围绕语言认同和语言的交际功能共同影响工资收入这一话题，取得了</w:t>
      </w:r>
      <w:r w:rsidR="00A7365A">
        <w:rPr>
          <w:rFonts w:ascii="Times New Roman" w:eastAsia="宋体" w:hAnsi="Times New Roman" w:hint="eastAsia"/>
          <w:color w:val="000000" w:themeColor="text1"/>
          <w:sz w:val="24"/>
          <w:szCs w:val="24"/>
        </w:rPr>
        <w:t>阶段性成果。</w:t>
      </w:r>
      <w:r w:rsidR="00FE270D">
        <w:rPr>
          <w:rFonts w:ascii="Times New Roman" w:eastAsia="宋体" w:hAnsi="Times New Roman" w:hint="eastAsia"/>
          <w:color w:val="000000" w:themeColor="text1"/>
          <w:sz w:val="24"/>
          <w:szCs w:val="24"/>
        </w:rPr>
        <w:t>在加拿大双语政策与经济等相关研究的带动下，</w:t>
      </w:r>
      <w:r w:rsidR="00F706F2">
        <w:rPr>
          <w:rStyle w:val="a5"/>
          <w:rFonts w:ascii="Times New Roman" w:eastAsia="宋体" w:hAnsi="Times New Roman"/>
          <w:color w:val="000000" w:themeColor="text1"/>
          <w:sz w:val="24"/>
          <w:szCs w:val="24"/>
        </w:rPr>
        <w:footnoteReference w:id="13"/>
      </w:r>
      <w:r w:rsidR="00F706F2">
        <w:rPr>
          <w:rFonts w:ascii="Times New Roman" w:eastAsia="宋体" w:hAnsi="Times New Roman" w:hint="eastAsia"/>
          <w:color w:val="000000" w:themeColor="text1"/>
          <w:sz w:val="24"/>
          <w:szCs w:val="24"/>
        </w:rPr>
        <w:t xml:space="preserve"> </w:t>
      </w:r>
      <w:r w:rsidR="00FE270D">
        <w:rPr>
          <w:rFonts w:ascii="Times New Roman" w:eastAsia="宋体" w:hAnsi="Times New Roman" w:hint="eastAsia"/>
          <w:color w:val="000000" w:themeColor="text1"/>
          <w:sz w:val="24"/>
          <w:szCs w:val="24"/>
        </w:rPr>
        <w:t>欧美多语（或移民）国家诸如瑞士、美国和英</w:t>
      </w:r>
      <w:r w:rsidR="00FE270D">
        <w:rPr>
          <w:rFonts w:ascii="Times New Roman" w:eastAsia="宋体" w:hAnsi="Times New Roman" w:hint="eastAsia"/>
          <w:color w:val="000000" w:themeColor="text1"/>
          <w:sz w:val="24"/>
          <w:szCs w:val="24"/>
        </w:rPr>
        <w:lastRenderedPageBreak/>
        <w:t>国等也开始以语言经济学的视角研究语言政策、双语或多语者的经济收入等问题。其中</w:t>
      </w:r>
      <w:r w:rsidR="00FE270D">
        <w:rPr>
          <w:rFonts w:ascii="Times New Roman" w:eastAsia="宋体" w:hAnsi="Times New Roman" w:hint="eastAsia"/>
          <w:color w:val="000000" w:themeColor="text1"/>
          <w:sz w:val="24"/>
          <w:szCs w:val="24"/>
        </w:rPr>
        <w:t>Chis</w:t>
      </w:r>
      <w:r w:rsidR="00FE270D">
        <w:rPr>
          <w:rFonts w:ascii="Times New Roman" w:eastAsia="宋体" w:hAnsi="Times New Roman"/>
          <w:color w:val="000000" w:themeColor="text1"/>
          <w:sz w:val="24"/>
          <w:szCs w:val="24"/>
        </w:rPr>
        <w:t>wick</w:t>
      </w:r>
      <w:r w:rsidR="00382DBE">
        <w:rPr>
          <w:rFonts w:ascii="Times New Roman" w:eastAsia="宋体" w:hAnsi="Times New Roman" w:hint="eastAsia"/>
          <w:color w:val="000000" w:themeColor="text1"/>
          <w:sz w:val="24"/>
          <w:szCs w:val="24"/>
        </w:rPr>
        <w:t>和</w:t>
      </w:r>
      <w:r w:rsidR="009765D0">
        <w:rPr>
          <w:rFonts w:ascii="Times New Roman" w:eastAsia="宋体" w:hAnsi="Times New Roman"/>
          <w:color w:val="000000" w:themeColor="text1"/>
          <w:sz w:val="24"/>
          <w:szCs w:val="24"/>
        </w:rPr>
        <w:t>M</w:t>
      </w:r>
      <w:r w:rsidR="009765D0">
        <w:rPr>
          <w:rFonts w:ascii="Times New Roman" w:eastAsia="宋体" w:hAnsi="Times New Roman" w:hint="eastAsia"/>
          <w:color w:val="000000" w:themeColor="text1"/>
          <w:sz w:val="24"/>
          <w:szCs w:val="24"/>
        </w:rPr>
        <w:t>ill</w:t>
      </w:r>
      <w:r w:rsidR="009765D0">
        <w:rPr>
          <w:rFonts w:ascii="Times New Roman" w:eastAsia="宋体" w:hAnsi="Times New Roman"/>
          <w:color w:val="000000" w:themeColor="text1"/>
          <w:sz w:val="24"/>
          <w:szCs w:val="24"/>
        </w:rPr>
        <w:t>er</w:t>
      </w:r>
      <w:r w:rsidR="009765D0">
        <w:rPr>
          <w:rFonts w:ascii="Times New Roman" w:eastAsia="宋体" w:hAnsi="Times New Roman" w:hint="eastAsia"/>
          <w:color w:val="000000" w:themeColor="text1"/>
          <w:sz w:val="24"/>
          <w:szCs w:val="24"/>
        </w:rPr>
        <w:t>（</w:t>
      </w:r>
      <w:r w:rsidR="009765D0">
        <w:rPr>
          <w:rFonts w:ascii="Times New Roman" w:eastAsia="宋体" w:hAnsi="Times New Roman" w:hint="eastAsia"/>
          <w:color w:val="000000" w:themeColor="text1"/>
          <w:sz w:val="24"/>
          <w:szCs w:val="24"/>
        </w:rPr>
        <w:t>1995, 1998</w:t>
      </w:r>
      <w:r w:rsidR="009765D0">
        <w:rPr>
          <w:rFonts w:ascii="Times New Roman" w:eastAsia="宋体" w:hAnsi="Times New Roman"/>
          <w:color w:val="000000" w:themeColor="text1"/>
          <w:sz w:val="24"/>
          <w:szCs w:val="24"/>
        </w:rPr>
        <w:t xml:space="preserve">, </w:t>
      </w:r>
      <w:r w:rsidR="009765D0">
        <w:rPr>
          <w:rFonts w:ascii="Times New Roman" w:eastAsia="宋体" w:hAnsi="Times New Roman" w:hint="eastAsia"/>
          <w:color w:val="000000" w:themeColor="text1"/>
          <w:sz w:val="24"/>
          <w:szCs w:val="24"/>
        </w:rPr>
        <w:t>2003, 2007</w:t>
      </w:r>
      <w:r w:rsidR="00963E47">
        <w:rPr>
          <w:rFonts w:ascii="Times New Roman" w:eastAsia="宋体" w:hAnsi="Times New Roman" w:hint="eastAsia"/>
          <w:color w:val="000000" w:themeColor="text1"/>
          <w:sz w:val="24"/>
          <w:szCs w:val="24"/>
        </w:rPr>
        <w:t>，等</w:t>
      </w:r>
      <w:r w:rsidR="006A4ED5">
        <w:rPr>
          <w:rFonts w:ascii="Times New Roman" w:eastAsia="宋体" w:hAnsi="Times New Roman" w:hint="eastAsia"/>
          <w:color w:val="000000" w:themeColor="text1"/>
          <w:sz w:val="24"/>
          <w:szCs w:val="24"/>
        </w:rPr>
        <w:t>）的一系列研究为代表，基于</w:t>
      </w:r>
      <w:r w:rsidR="009765D0">
        <w:rPr>
          <w:rFonts w:ascii="Times New Roman" w:eastAsia="宋体" w:hAnsi="Times New Roman" w:hint="eastAsia"/>
          <w:color w:val="000000" w:themeColor="text1"/>
          <w:sz w:val="24"/>
          <w:szCs w:val="24"/>
        </w:rPr>
        <w:t>人力资本理论和教育经济学</w:t>
      </w:r>
      <w:r w:rsidR="006A4ED5">
        <w:rPr>
          <w:rFonts w:ascii="Times New Roman" w:eastAsia="宋体" w:hAnsi="Times New Roman" w:hint="eastAsia"/>
          <w:color w:val="000000" w:themeColor="text1"/>
          <w:sz w:val="24"/>
          <w:szCs w:val="24"/>
        </w:rPr>
        <w:t>的框架</w:t>
      </w:r>
      <w:r w:rsidR="009765D0">
        <w:rPr>
          <w:rFonts w:ascii="Times New Roman" w:eastAsia="宋体" w:hAnsi="Times New Roman" w:hint="eastAsia"/>
          <w:color w:val="000000" w:themeColor="text1"/>
          <w:sz w:val="24"/>
          <w:szCs w:val="24"/>
        </w:rPr>
        <w:t>，</w:t>
      </w:r>
      <w:r w:rsidR="006A4ED5">
        <w:rPr>
          <w:rFonts w:ascii="Times New Roman" w:eastAsia="宋体" w:hAnsi="Times New Roman" w:hint="eastAsia"/>
          <w:color w:val="000000" w:themeColor="text1"/>
          <w:sz w:val="24"/>
          <w:szCs w:val="24"/>
        </w:rPr>
        <w:t>他们</w:t>
      </w:r>
      <w:r w:rsidR="009E336B">
        <w:rPr>
          <w:rFonts w:ascii="Times New Roman" w:eastAsia="宋体" w:hAnsi="Times New Roman" w:hint="eastAsia"/>
          <w:color w:val="000000" w:themeColor="text1"/>
          <w:sz w:val="24"/>
          <w:szCs w:val="24"/>
        </w:rPr>
        <w:t>以</w:t>
      </w:r>
      <w:r w:rsidR="006A4ED5">
        <w:rPr>
          <w:rFonts w:ascii="Times New Roman" w:eastAsia="宋体" w:hAnsi="Times New Roman" w:hint="eastAsia"/>
          <w:color w:val="000000" w:themeColor="text1"/>
          <w:sz w:val="24"/>
          <w:szCs w:val="24"/>
        </w:rPr>
        <w:t>澳大利亚、美国、加拿大等典型</w:t>
      </w:r>
      <w:r w:rsidR="009E336B">
        <w:rPr>
          <w:rFonts w:ascii="Times New Roman" w:eastAsia="宋体" w:hAnsi="Times New Roman" w:hint="eastAsia"/>
          <w:color w:val="000000" w:themeColor="text1"/>
          <w:sz w:val="24"/>
          <w:szCs w:val="24"/>
        </w:rPr>
        <w:t>移民国家为例做了大量实证，</w:t>
      </w:r>
      <w:r w:rsidR="006A4ED5">
        <w:rPr>
          <w:rFonts w:ascii="Times New Roman" w:eastAsia="宋体" w:hAnsi="Times New Roman" w:hint="eastAsia"/>
          <w:color w:val="000000" w:themeColor="text1"/>
          <w:sz w:val="24"/>
          <w:szCs w:val="24"/>
        </w:rPr>
        <w:t>结果论证了语言的人力资本属性，移民的</w:t>
      </w:r>
      <w:r w:rsidR="009E336B">
        <w:rPr>
          <w:rFonts w:ascii="Times New Roman" w:eastAsia="宋体" w:hAnsi="Times New Roman" w:hint="eastAsia"/>
          <w:color w:val="000000" w:themeColor="text1"/>
          <w:sz w:val="24"/>
          <w:szCs w:val="24"/>
        </w:rPr>
        <w:t>语言</w:t>
      </w:r>
      <w:r w:rsidR="006A4ED5">
        <w:rPr>
          <w:rFonts w:ascii="Times New Roman" w:eastAsia="宋体" w:hAnsi="Times New Roman" w:hint="eastAsia"/>
          <w:color w:val="000000" w:themeColor="text1"/>
          <w:sz w:val="24"/>
          <w:szCs w:val="24"/>
        </w:rPr>
        <w:t>能力</w:t>
      </w:r>
      <w:r w:rsidR="009E336B">
        <w:rPr>
          <w:rFonts w:ascii="Times New Roman" w:eastAsia="宋体" w:hAnsi="Times New Roman" w:hint="eastAsia"/>
          <w:color w:val="000000" w:themeColor="text1"/>
          <w:sz w:val="24"/>
          <w:szCs w:val="24"/>
        </w:rPr>
        <w:t>是影响</w:t>
      </w:r>
      <w:r w:rsidR="006A4ED5">
        <w:rPr>
          <w:rFonts w:ascii="Times New Roman" w:eastAsia="宋体" w:hAnsi="Times New Roman" w:hint="eastAsia"/>
          <w:color w:val="000000" w:themeColor="text1"/>
          <w:sz w:val="24"/>
          <w:szCs w:val="24"/>
        </w:rPr>
        <w:t>其</w:t>
      </w:r>
      <w:r w:rsidR="009E336B">
        <w:rPr>
          <w:rFonts w:ascii="Times New Roman" w:eastAsia="宋体" w:hAnsi="Times New Roman" w:hint="eastAsia"/>
          <w:color w:val="000000" w:themeColor="text1"/>
          <w:sz w:val="24"/>
          <w:szCs w:val="24"/>
        </w:rPr>
        <w:t>与当地居民收入差距的重要因素。</w:t>
      </w:r>
      <w:r w:rsidR="00592EE8">
        <w:rPr>
          <w:rFonts w:ascii="Times New Roman" w:eastAsia="宋体" w:hAnsi="Times New Roman" w:hint="eastAsia"/>
          <w:color w:val="000000" w:themeColor="text1"/>
          <w:sz w:val="24"/>
          <w:szCs w:val="24"/>
        </w:rPr>
        <w:t>Chis</w:t>
      </w:r>
      <w:r w:rsidR="00382DBE">
        <w:rPr>
          <w:rFonts w:ascii="Times New Roman" w:eastAsia="宋体" w:hAnsi="Times New Roman"/>
          <w:color w:val="000000" w:themeColor="text1"/>
          <w:sz w:val="24"/>
          <w:szCs w:val="24"/>
        </w:rPr>
        <w:t>wick</w:t>
      </w:r>
      <w:r w:rsidR="00382DBE">
        <w:rPr>
          <w:rFonts w:ascii="Times New Roman" w:eastAsia="宋体" w:hAnsi="Times New Roman" w:hint="eastAsia"/>
          <w:color w:val="000000" w:themeColor="text1"/>
          <w:sz w:val="24"/>
          <w:szCs w:val="24"/>
        </w:rPr>
        <w:t>和</w:t>
      </w:r>
      <w:r w:rsidR="00592EE8">
        <w:rPr>
          <w:rFonts w:ascii="Times New Roman" w:eastAsia="宋体" w:hAnsi="Times New Roman"/>
          <w:color w:val="000000" w:themeColor="text1"/>
          <w:sz w:val="24"/>
          <w:szCs w:val="24"/>
        </w:rPr>
        <w:t>M</w:t>
      </w:r>
      <w:r w:rsidR="00592EE8">
        <w:rPr>
          <w:rFonts w:ascii="Times New Roman" w:eastAsia="宋体" w:hAnsi="Times New Roman" w:hint="eastAsia"/>
          <w:color w:val="000000" w:themeColor="text1"/>
          <w:sz w:val="24"/>
          <w:szCs w:val="24"/>
        </w:rPr>
        <w:t>ill</w:t>
      </w:r>
      <w:r w:rsidR="00592EE8">
        <w:rPr>
          <w:rFonts w:ascii="Times New Roman" w:eastAsia="宋体" w:hAnsi="Times New Roman"/>
          <w:color w:val="000000" w:themeColor="text1"/>
          <w:sz w:val="24"/>
          <w:szCs w:val="24"/>
        </w:rPr>
        <w:t>er</w:t>
      </w:r>
      <w:r w:rsidR="00DA0502">
        <w:rPr>
          <w:rFonts w:ascii="Times New Roman" w:eastAsia="宋体" w:hAnsi="Times New Roman" w:hint="eastAsia"/>
          <w:color w:val="000000" w:themeColor="text1"/>
          <w:sz w:val="24"/>
          <w:szCs w:val="24"/>
        </w:rPr>
        <w:t>（</w:t>
      </w:r>
      <w:r w:rsidR="00DA0502">
        <w:rPr>
          <w:rFonts w:ascii="Times New Roman" w:eastAsia="宋体" w:hAnsi="Times New Roman" w:hint="eastAsia"/>
          <w:color w:val="000000" w:themeColor="text1"/>
          <w:sz w:val="24"/>
          <w:szCs w:val="24"/>
        </w:rPr>
        <w:t>2001</w:t>
      </w:r>
      <w:r w:rsidR="00DA0502">
        <w:rPr>
          <w:rFonts w:ascii="Times New Roman" w:eastAsia="宋体" w:hAnsi="Times New Roman" w:hint="eastAsia"/>
          <w:color w:val="000000" w:themeColor="text1"/>
          <w:sz w:val="24"/>
          <w:szCs w:val="24"/>
        </w:rPr>
        <w:t>）构建了移民语言学习的理论模型</w:t>
      </w:r>
      <w:r w:rsidR="009528BB">
        <w:rPr>
          <w:rFonts w:ascii="Times New Roman" w:eastAsia="宋体" w:hAnsi="Times New Roman" w:hint="eastAsia"/>
          <w:color w:val="000000" w:themeColor="text1"/>
          <w:sz w:val="24"/>
          <w:szCs w:val="24"/>
        </w:rPr>
        <w:t>，</w:t>
      </w:r>
      <w:r w:rsidR="009A273B">
        <w:rPr>
          <w:rFonts w:ascii="Times New Roman" w:eastAsia="宋体" w:hAnsi="Times New Roman" w:hint="eastAsia"/>
          <w:color w:val="000000" w:themeColor="text1"/>
          <w:sz w:val="24"/>
          <w:szCs w:val="24"/>
        </w:rPr>
        <w:t>提出移民的目的地语言熟练度由四个因素决定，分别为语言接触（</w:t>
      </w:r>
      <w:r w:rsidR="009A273B">
        <w:rPr>
          <w:rFonts w:ascii="Times New Roman" w:eastAsia="宋体" w:hAnsi="Times New Roman" w:hint="eastAsia"/>
          <w:color w:val="000000" w:themeColor="text1"/>
          <w:sz w:val="24"/>
          <w:szCs w:val="24"/>
        </w:rPr>
        <w:t>Ex</w:t>
      </w:r>
      <w:r w:rsidR="009A273B">
        <w:rPr>
          <w:rFonts w:ascii="Times New Roman" w:eastAsia="宋体" w:hAnsi="Times New Roman"/>
          <w:color w:val="000000" w:themeColor="text1"/>
          <w:sz w:val="24"/>
          <w:szCs w:val="24"/>
        </w:rPr>
        <w:t>posure</w:t>
      </w:r>
      <w:r w:rsidR="009A273B">
        <w:rPr>
          <w:rFonts w:ascii="Times New Roman" w:eastAsia="宋体" w:hAnsi="Times New Roman" w:hint="eastAsia"/>
          <w:color w:val="000000" w:themeColor="text1"/>
          <w:sz w:val="24"/>
          <w:szCs w:val="24"/>
        </w:rPr>
        <w:t>）、效率（</w:t>
      </w:r>
      <w:r w:rsidR="009A273B">
        <w:rPr>
          <w:rFonts w:ascii="Times New Roman" w:eastAsia="宋体" w:hAnsi="Times New Roman" w:hint="eastAsia"/>
          <w:color w:val="000000" w:themeColor="text1"/>
          <w:sz w:val="24"/>
          <w:szCs w:val="24"/>
        </w:rPr>
        <w:t>Effi</w:t>
      </w:r>
      <w:r w:rsidR="009A273B">
        <w:rPr>
          <w:rFonts w:ascii="Times New Roman" w:eastAsia="宋体" w:hAnsi="Times New Roman"/>
          <w:color w:val="000000" w:themeColor="text1"/>
          <w:sz w:val="24"/>
          <w:szCs w:val="24"/>
        </w:rPr>
        <w:t>ciency</w:t>
      </w:r>
      <w:r w:rsidR="009A273B">
        <w:rPr>
          <w:rFonts w:ascii="Times New Roman" w:eastAsia="宋体" w:hAnsi="Times New Roman" w:hint="eastAsia"/>
          <w:color w:val="000000" w:themeColor="text1"/>
          <w:sz w:val="24"/>
          <w:szCs w:val="24"/>
        </w:rPr>
        <w:t>）、经济激励（</w:t>
      </w:r>
      <w:r w:rsidR="009A273B">
        <w:rPr>
          <w:rFonts w:ascii="Times New Roman" w:eastAsia="宋体" w:hAnsi="Times New Roman" w:hint="eastAsia"/>
          <w:color w:val="000000" w:themeColor="text1"/>
          <w:sz w:val="24"/>
          <w:szCs w:val="24"/>
        </w:rPr>
        <w:t>Ec</w:t>
      </w:r>
      <w:r w:rsidR="009A273B">
        <w:rPr>
          <w:rFonts w:ascii="Times New Roman" w:eastAsia="宋体" w:hAnsi="Times New Roman"/>
          <w:color w:val="000000" w:themeColor="text1"/>
          <w:sz w:val="24"/>
          <w:szCs w:val="24"/>
        </w:rPr>
        <w:t>onomic Incentive</w:t>
      </w:r>
      <w:r w:rsidR="009A273B">
        <w:rPr>
          <w:rFonts w:ascii="Times New Roman" w:eastAsia="宋体" w:hAnsi="Times New Roman" w:hint="eastAsia"/>
          <w:color w:val="000000" w:themeColor="text1"/>
          <w:sz w:val="24"/>
          <w:szCs w:val="24"/>
        </w:rPr>
        <w:t>）和财富（</w:t>
      </w:r>
      <w:r w:rsidR="009A273B">
        <w:rPr>
          <w:rFonts w:ascii="Times New Roman" w:eastAsia="宋体" w:hAnsi="Times New Roman" w:hint="eastAsia"/>
          <w:color w:val="000000" w:themeColor="text1"/>
          <w:sz w:val="24"/>
          <w:szCs w:val="24"/>
        </w:rPr>
        <w:t>Wealth</w:t>
      </w:r>
      <w:r w:rsidR="009A273B">
        <w:rPr>
          <w:rFonts w:ascii="Times New Roman" w:eastAsia="宋体" w:hAnsi="Times New Roman" w:hint="eastAsia"/>
          <w:color w:val="000000" w:themeColor="text1"/>
          <w:sz w:val="24"/>
          <w:szCs w:val="24"/>
        </w:rPr>
        <w:t>）</w:t>
      </w:r>
      <w:r w:rsidR="00DA0502">
        <w:rPr>
          <w:rFonts w:ascii="Times New Roman" w:eastAsia="宋体" w:hAnsi="Times New Roman" w:hint="eastAsia"/>
          <w:color w:val="000000" w:themeColor="text1"/>
          <w:sz w:val="24"/>
          <w:szCs w:val="24"/>
        </w:rPr>
        <w:t>。他们还</w:t>
      </w:r>
      <w:r w:rsidR="00CA4B68">
        <w:rPr>
          <w:rFonts w:ascii="Times New Roman" w:eastAsia="宋体" w:hAnsi="Times New Roman" w:hint="eastAsia"/>
          <w:color w:val="000000" w:themeColor="text1"/>
          <w:sz w:val="24"/>
          <w:szCs w:val="24"/>
        </w:rPr>
        <w:t>提出语言技能与其他形式之间的人力资本存在一种互补性</w:t>
      </w:r>
      <w:r w:rsidR="009A273B">
        <w:rPr>
          <w:rFonts w:ascii="Times New Roman" w:eastAsia="宋体" w:hAnsi="Times New Roman" w:hint="eastAsia"/>
          <w:color w:val="000000" w:themeColor="text1"/>
          <w:sz w:val="24"/>
          <w:szCs w:val="24"/>
        </w:rPr>
        <w:t>，</w:t>
      </w:r>
      <w:r w:rsidR="00842257">
        <w:rPr>
          <w:rFonts w:ascii="Times New Roman" w:eastAsia="宋体" w:hAnsi="Times New Roman" w:hint="eastAsia"/>
          <w:color w:val="000000" w:themeColor="text1"/>
          <w:sz w:val="24"/>
          <w:szCs w:val="24"/>
        </w:rPr>
        <w:t>譬如较高的目的地</w:t>
      </w:r>
      <w:r w:rsidR="00CF26E4">
        <w:rPr>
          <w:rFonts w:ascii="Times New Roman" w:eastAsia="宋体" w:hAnsi="Times New Roman" w:hint="eastAsia"/>
          <w:color w:val="000000" w:themeColor="text1"/>
          <w:sz w:val="24"/>
          <w:szCs w:val="24"/>
        </w:rPr>
        <w:t>官方</w:t>
      </w:r>
      <w:r w:rsidR="00842257">
        <w:rPr>
          <w:rFonts w:ascii="Times New Roman" w:eastAsia="宋体" w:hAnsi="Times New Roman" w:hint="eastAsia"/>
          <w:color w:val="000000" w:themeColor="text1"/>
          <w:sz w:val="24"/>
          <w:szCs w:val="24"/>
        </w:rPr>
        <w:t>语言熟练度会增加</w:t>
      </w:r>
      <w:r w:rsidR="00CF26E4">
        <w:rPr>
          <w:rFonts w:ascii="Times New Roman" w:eastAsia="宋体" w:hAnsi="Times New Roman" w:hint="eastAsia"/>
          <w:color w:val="000000" w:themeColor="text1"/>
          <w:sz w:val="24"/>
          <w:szCs w:val="24"/>
        </w:rPr>
        <w:t>学校</w:t>
      </w:r>
      <w:r w:rsidR="00842257">
        <w:rPr>
          <w:rFonts w:ascii="Times New Roman" w:eastAsia="宋体" w:hAnsi="Times New Roman" w:hint="eastAsia"/>
          <w:color w:val="000000" w:themeColor="text1"/>
          <w:sz w:val="24"/>
          <w:szCs w:val="24"/>
        </w:rPr>
        <w:t>教育和移民前劳动力市场经验的回报</w:t>
      </w:r>
      <w:r w:rsidR="00DA0502">
        <w:rPr>
          <w:rFonts w:ascii="Times New Roman" w:eastAsia="宋体" w:hAnsi="Times New Roman" w:hint="eastAsia"/>
          <w:color w:val="000000" w:themeColor="text1"/>
          <w:sz w:val="24"/>
          <w:szCs w:val="24"/>
        </w:rPr>
        <w:t>（</w:t>
      </w:r>
      <w:r w:rsidR="00DA0502">
        <w:rPr>
          <w:rFonts w:ascii="Times New Roman" w:eastAsia="宋体" w:hAnsi="Times New Roman"/>
          <w:color w:val="000000" w:themeColor="text1"/>
          <w:sz w:val="24"/>
          <w:szCs w:val="24"/>
        </w:rPr>
        <w:t>2003</w:t>
      </w:r>
      <w:r w:rsidR="00DA0502">
        <w:rPr>
          <w:rFonts w:ascii="Times New Roman" w:eastAsia="宋体" w:hAnsi="Times New Roman" w:hint="eastAsia"/>
          <w:color w:val="000000" w:themeColor="text1"/>
          <w:sz w:val="24"/>
          <w:szCs w:val="24"/>
        </w:rPr>
        <w:t>）</w:t>
      </w:r>
      <w:r w:rsidR="00CA4B68">
        <w:rPr>
          <w:rFonts w:ascii="Times New Roman" w:eastAsia="宋体" w:hAnsi="Times New Roman" w:hint="eastAsia"/>
          <w:color w:val="000000" w:themeColor="text1"/>
          <w:sz w:val="24"/>
          <w:szCs w:val="24"/>
        </w:rPr>
        <w:t>。</w:t>
      </w:r>
    </w:p>
    <w:p w14:paraId="082FEAE2" w14:textId="4BE35F6C" w:rsidR="00625267" w:rsidRPr="00EF7DEF" w:rsidRDefault="0093025D" w:rsidP="00413E6D">
      <w:pPr>
        <w:spacing w:line="400" w:lineRule="atLeast"/>
        <w:ind w:firstLineChars="200" w:firstLine="48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国内的语言经济学研究于上世纪末由外语学者许其潮（</w:t>
      </w:r>
      <w:r>
        <w:rPr>
          <w:rFonts w:ascii="Times New Roman" w:eastAsia="宋体" w:hAnsi="Times New Roman" w:hint="eastAsia"/>
          <w:color w:val="000000" w:themeColor="text1"/>
          <w:sz w:val="24"/>
          <w:szCs w:val="24"/>
        </w:rPr>
        <w:t>1999</w:t>
      </w:r>
      <w:r w:rsidR="00D94E6B">
        <w:rPr>
          <w:rFonts w:ascii="Times New Roman" w:eastAsia="宋体" w:hAnsi="Times New Roman" w:hint="eastAsia"/>
          <w:color w:val="000000" w:themeColor="text1"/>
          <w:sz w:val="24"/>
          <w:szCs w:val="24"/>
        </w:rPr>
        <w:t>）开启</w:t>
      </w:r>
      <w:r w:rsidR="00FF2322">
        <w:rPr>
          <w:rFonts w:ascii="Times New Roman" w:eastAsia="宋体" w:hAnsi="Times New Roman" w:hint="eastAsia"/>
          <w:color w:val="000000" w:themeColor="text1"/>
          <w:sz w:val="24"/>
          <w:szCs w:val="24"/>
        </w:rPr>
        <w:t>，</w:t>
      </w:r>
      <w:r w:rsidR="00D94E6B">
        <w:rPr>
          <w:rFonts w:ascii="Times New Roman" w:eastAsia="宋体" w:hAnsi="Times New Roman" w:hint="eastAsia"/>
          <w:color w:val="000000" w:themeColor="text1"/>
          <w:sz w:val="24"/>
          <w:szCs w:val="24"/>
        </w:rPr>
        <w:t>由经济学者张卫国（</w:t>
      </w:r>
      <w:r w:rsidR="00D94E6B">
        <w:rPr>
          <w:rFonts w:ascii="Times New Roman" w:eastAsia="宋体" w:hAnsi="Times New Roman" w:hint="eastAsia"/>
          <w:color w:val="000000" w:themeColor="text1"/>
          <w:sz w:val="24"/>
          <w:szCs w:val="24"/>
        </w:rPr>
        <w:t>2008</w:t>
      </w:r>
      <w:r w:rsidR="00D94E6B">
        <w:rPr>
          <w:rFonts w:ascii="Times New Roman" w:eastAsia="宋体" w:hAnsi="Times New Roman" w:hint="eastAsia"/>
          <w:color w:val="000000" w:themeColor="text1"/>
          <w:sz w:val="24"/>
          <w:szCs w:val="24"/>
        </w:rPr>
        <w:t>）</w:t>
      </w:r>
      <w:r w:rsidR="003E0347">
        <w:rPr>
          <w:rFonts w:ascii="Times New Roman" w:eastAsia="宋体" w:hAnsi="Times New Roman" w:hint="eastAsia"/>
          <w:color w:val="000000" w:themeColor="text1"/>
          <w:sz w:val="24"/>
          <w:szCs w:val="24"/>
        </w:rPr>
        <w:t>初立理论框架</w:t>
      </w:r>
      <w:r>
        <w:rPr>
          <w:rFonts w:ascii="Times New Roman" w:eastAsia="宋体" w:hAnsi="Times New Roman" w:hint="eastAsia"/>
          <w:color w:val="000000" w:themeColor="text1"/>
          <w:sz w:val="24"/>
          <w:szCs w:val="24"/>
        </w:rPr>
        <w:t>。</w:t>
      </w:r>
      <w:r w:rsidR="00FF0F8D">
        <w:rPr>
          <w:rFonts w:ascii="Times New Roman" w:eastAsia="宋体" w:hAnsi="Times New Roman" w:hint="eastAsia"/>
          <w:color w:val="000000" w:themeColor="text1"/>
          <w:sz w:val="24"/>
          <w:szCs w:val="24"/>
        </w:rPr>
        <w:t>这篇经典之作分别讨论了语言作为人力资本、公共产品和制度等三种经济属性时的功能与应用，这三个命题构建了语言经济写的基本分析框架</w:t>
      </w:r>
      <w:r w:rsidR="003E0347">
        <w:rPr>
          <w:rFonts w:ascii="Times New Roman" w:eastAsia="宋体" w:hAnsi="Times New Roman" w:hint="eastAsia"/>
          <w:color w:val="000000" w:themeColor="text1"/>
          <w:sz w:val="24"/>
          <w:szCs w:val="24"/>
        </w:rPr>
        <w:t>。</w:t>
      </w:r>
      <w:r w:rsidR="00F706F2">
        <w:rPr>
          <w:rStyle w:val="a5"/>
          <w:rFonts w:ascii="Times New Roman" w:eastAsia="宋体" w:hAnsi="Times New Roman"/>
          <w:color w:val="000000" w:themeColor="text1"/>
          <w:sz w:val="24"/>
          <w:szCs w:val="24"/>
        </w:rPr>
        <w:footnoteReference w:id="14"/>
      </w:r>
      <w:r w:rsidR="003E0347">
        <w:rPr>
          <w:rFonts w:ascii="Times New Roman" w:eastAsia="宋体" w:hAnsi="Times New Roman" w:hint="eastAsia"/>
          <w:color w:val="000000" w:themeColor="text1"/>
          <w:sz w:val="24"/>
          <w:szCs w:val="24"/>
        </w:rPr>
        <w:t>亦有</w:t>
      </w:r>
      <w:r w:rsidR="002932C5">
        <w:rPr>
          <w:rFonts w:ascii="Times New Roman" w:eastAsia="宋体" w:hAnsi="Times New Roman" w:hint="eastAsia"/>
          <w:color w:val="000000" w:themeColor="text1"/>
          <w:sz w:val="24"/>
          <w:szCs w:val="24"/>
        </w:rPr>
        <w:t>学者纵观国内外既有研究和研究趋势，认为语言经济学有三个基本维度，分别</w:t>
      </w:r>
      <w:r w:rsidR="007329BD" w:rsidRPr="007329BD">
        <w:rPr>
          <w:rFonts w:ascii="Times New Roman" w:eastAsia="宋体" w:hAnsi="Times New Roman" w:hint="eastAsia"/>
          <w:color w:val="000000" w:themeColor="text1"/>
          <w:sz w:val="24"/>
          <w:szCs w:val="24"/>
        </w:rPr>
        <w:t>是运用经济学的理论和</w:t>
      </w:r>
      <w:r w:rsidR="002932C5">
        <w:rPr>
          <w:rFonts w:ascii="Times New Roman" w:eastAsia="宋体" w:hAnsi="Times New Roman" w:hint="eastAsia"/>
          <w:color w:val="000000" w:themeColor="text1"/>
          <w:sz w:val="24"/>
          <w:szCs w:val="24"/>
        </w:rPr>
        <w:t>工具研究语言本身、研究经济学的语言运用问题，以及探索语言与经济之间的联系</w:t>
      </w:r>
      <w:r w:rsidR="003E0347">
        <w:rPr>
          <w:rFonts w:ascii="Times New Roman" w:eastAsia="宋体" w:hAnsi="Times New Roman" w:hint="eastAsia"/>
          <w:color w:val="000000" w:themeColor="text1"/>
          <w:sz w:val="24"/>
          <w:szCs w:val="24"/>
        </w:rPr>
        <w:t>（赵世举</w:t>
      </w:r>
      <w:r w:rsidR="002932C5">
        <w:rPr>
          <w:rFonts w:ascii="Times New Roman" w:eastAsia="宋体" w:hAnsi="Times New Roman" w:hint="eastAsia"/>
          <w:color w:val="000000" w:themeColor="text1"/>
          <w:sz w:val="24"/>
          <w:szCs w:val="24"/>
        </w:rPr>
        <w:t>和葛新宇</w:t>
      </w:r>
      <w:r w:rsidR="003E0347">
        <w:rPr>
          <w:rFonts w:ascii="Times New Roman" w:eastAsia="宋体" w:hAnsi="Times New Roman" w:hint="eastAsia"/>
          <w:color w:val="000000" w:themeColor="text1"/>
          <w:sz w:val="24"/>
          <w:szCs w:val="24"/>
        </w:rPr>
        <w:t>，</w:t>
      </w:r>
      <w:r w:rsidR="003E0347">
        <w:rPr>
          <w:rFonts w:ascii="Times New Roman" w:eastAsia="宋体" w:hAnsi="Times New Roman" w:hint="eastAsia"/>
          <w:color w:val="000000" w:themeColor="text1"/>
          <w:sz w:val="24"/>
          <w:szCs w:val="24"/>
        </w:rPr>
        <w:t>2017</w:t>
      </w:r>
      <w:r w:rsidR="003E0347">
        <w:rPr>
          <w:rFonts w:ascii="Times New Roman" w:eastAsia="宋体" w:hAnsi="Times New Roman" w:hint="eastAsia"/>
          <w:color w:val="000000" w:themeColor="text1"/>
          <w:sz w:val="24"/>
          <w:szCs w:val="24"/>
        </w:rPr>
        <w:t>）</w:t>
      </w:r>
      <w:r w:rsidR="007329BD">
        <w:rPr>
          <w:rFonts w:ascii="Times New Roman" w:eastAsia="宋体" w:hAnsi="Times New Roman" w:hint="eastAsia"/>
          <w:color w:val="000000" w:themeColor="text1"/>
          <w:sz w:val="24"/>
          <w:szCs w:val="24"/>
        </w:rPr>
        <w:t>。</w:t>
      </w:r>
      <w:r w:rsidR="002932C5">
        <w:rPr>
          <w:rFonts w:ascii="Times New Roman" w:eastAsia="宋体" w:hAnsi="Times New Roman" w:hint="eastAsia"/>
          <w:color w:val="000000" w:themeColor="text1"/>
          <w:sz w:val="24"/>
          <w:szCs w:val="24"/>
        </w:rPr>
        <w:t>总而言之</w:t>
      </w:r>
      <w:r w:rsidR="00413E6D">
        <w:rPr>
          <w:rFonts w:ascii="Times New Roman" w:eastAsia="宋体" w:hAnsi="Times New Roman" w:hint="eastAsia"/>
          <w:color w:val="000000" w:themeColor="text1"/>
          <w:sz w:val="24"/>
          <w:szCs w:val="24"/>
        </w:rPr>
        <w:t>，</w:t>
      </w:r>
      <w:r w:rsidR="002932C5">
        <w:rPr>
          <w:rFonts w:ascii="Times New Roman" w:eastAsia="宋体" w:hAnsi="Times New Roman" w:hint="eastAsia"/>
          <w:color w:val="000000" w:themeColor="text1"/>
          <w:sz w:val="24"/>
          <w:szCs w:val="24"/>
        </w:rPr>
        <w:t>研究作为人力资本的语言（能力）这一问题</w:t>
      </w:r>
      <w:r w:rsidR="00413E6D" w:rsidRPr="00413E6D">
        <w:rPr>
          <w:rFonts w:ascii="Times New Roman" w:eastAsia="宋体" w:hAnsi="Times New Roman" w:hint="eastAsia"/>
          <w:color w:val="000000" w:themeColor="text1"/>
          <w:sz w:val="24"/>
          <w:szCs w:val="24"/>
        </w:rPr>
        <w:t>，</w:t>
      </w:r>
      <w:r w:rsidR="00413E6D">
        <w:rPr>
          <w:rFonts w:ascii="Times New Roman" w:eastAsia="宋体" w:hAnsi="Times New Roman" w:hint="eastAsia"/>
          <w:color w:val="000000" w:themeColor="text1"/>
          <w:sz w:val="24"/>
          <w:szCs w:val="24"/>
        </w:rPr>
        <w:t>被认为</w:t>
      </w:r>
      <w:r w:rsidR="002932C5">
        <w:rPr>
          <w:rFonts w:ascii="Times New Roman" w:eastAsia="宋体" w:hAnsi="Times New Roman" w:hint="eastAsia"/>
          <w:color w:val="000000" w:themeColor="text1"/>
          <w:sz w:val="24"/>
          <w:szCs w:val="24"/>
        </w:rPr>
        <w:t>是语言经济学发端最早、成果最丰富、研究广度最大</w:t>
      </w:r>
      <w:r w:rsidR="00413E6D" w:rsidRPr="00413E6D">
        <w:rPr>
          <w:rFonts w:ascii="Times New Roman" w:eastAsia="宋体" w:hAnsi="Times New Roman" w:hint="eastAsia"/>
          <w:color w:val="000000" w:themeColor="text1"/>
          <w:sz w:val="24"/>
          <w:szCs w:val="24"/>
        </w:rPr>
        <w:t>的主要议题之一</w:t>
      </w:r>
      <w:r w:rsidR="00413E6D">
        <w:rPr>
          <w:rFonts w:ascii="Times New Roman" w:eastAsia="宋体" w:hAnsi="Times New Roman" w:hint="eastAsia"/>
          <w:color w:val="000000" w:themeColor="text1"/>
          <w:sz w:val="24"/>
          <w:szCs w:val="24"/>
        </w:rPr>
        <w:t>。</w:t>
      </w:r>
    </w:p>
    <w:p w14:paraId="2107C698" w14:textId="0E6C2E20" w:rsidR="00D30D98" w:rsidRPr="008E5D0A" w:rsidRDefault="00FE065A" w:rsidP="008E5D0A">
      <w:pPr>
        <w:pStyle w:val="a6"/>
        <w:numPr>
          <w:ilvl w:val="2"/>
          <w:numId w:val="1"/>
        </w:numPr>
        <w:spacing w:beforeLines="50" w:before="156" w:afterLines="50" w:after="156" w:line="400" w:lineRule="atLeast"/>
        <w:ind w:left="0" w:firstLineChars="0" w:firstLine="0"/>
        <w:outlineLvl w:val="2"/>
        <w:rPr>
          <w:rFonts w:ascii="Times New Roman" w:eastAsia="黑体" w:hAnsi="Times New Roman" w:cs="Times New Roman"/>
          <w:color w:val="000000" w:themeColor="text1"/>
          <w:sz w:val="28"/>
          <w:szCs w:val="28"/>
        </w:rPr>
      </w:pPr>
      <w:bookmarkStart w:id="22" w:name="_Toc511861275"/>
      <w:r>
        <w:rPr>
          <w:rFonts w:ascii="Times New Roman" w:eastAsia="黑体" w:hAnsi="Times New Roman" w:cs="Times New Roman"/>
          <w:color w:val="000000" w:themeColor="text1"/>
          <w:sz w:val="28"/>
          <w:szCs w:val="28"/>
        </w:rPr>
        <w:t>实证</w:t>
      </w:r>
      <w:r w:rsidR="007A194D" w:rsidRPr="008E5D0A">
        <w:rPr>
          <w:rFonts w:ascii="Times New Roman" w:eastAsia="黑体" w:hAnsi="Times New Roman" w:cs="Times New Roman"/>
          <w:color w:val="000000" w:themeColor="text1"/>
          <w:sz w:val="28"/>
          <w:szCs w:val="28"/>
        </w:rPr>
        <w:t>研究进展</w:t>
      </w:r>
      <w:r w:rsidR="00FE270D">
        <w:rPr>
          <w:rFonts w:ascii="Times New Roman" w:eastAsia="黑体" w:hAnsi="Times New Roman" w:cs="Times New Roman" w:hint="eastAsia"/>
          <w:color w:val="000000" w:themeColor="text1"/>
          <w:sz w:val="28"/>
          <w:szCs w:val="28"/>
        </w:rPr>
        <w:t>：从效应</w:t>
      </w:r>
      <w:r w:rsidR="00EB4692">
        <w:rPr>
          <w:rFonts w:ascii="Times New Roman" w:eastAsia="黑体" w:hAnsi="Times New Roman" w:cs="Times New Roman" w:hint="eastAsia"/>
          <w:color w:val="000000" w:themeColor="text1"/>
          <w:sz w:val="28"/>
          <w:szCs w:val="28"/>
        </w:rPr>
        <w:t>验证到机制探索</w:t>
      </w:r>
      <w:bookmarkEnd w:id="22"/>
    </w:p>
    <w:p w14:paraId="30F97F8E" w14:textId="79082F56" w:rsidR="009323FA" w:rsidRPr="00B20229" w:rsidRDefault="00047CDA" w:rsidP="00B20229">
      <w:pPr>
        <w:spacing w:line="400" w:lineRule="atLeast"/>
        <w:ind w:firstLineChars="200" w:firstLine="480"/>
        <w:rPr>
          <w:rFonts w:ascii="Times New Roman" w:eastAsia="宋体" w:hAnsi="Times New Roman"/>
          <w:color w:val="000000" w:themeColor="text1"/>
          <w:sz w:val="24"/>
          <w:szCs w:val="24"/>
        </w:rPr>
      </w:pPr>
      <w:r>
        <w:rPr>
          <w:rFonts w:ascii="Times New Roman" w:eastAsia="宋体" w:hAnsi="Times New Roman" w:cs="Times New Roman" w:hint="eastAsia"/>
          <w:kern w:val="0"/>
          <w:sz w:val="24"/>
          <w:szCs w:val="24"/>
        </w:rPr>
        <w:t>本文的研究问题可纳入“英语技能的经济效应”这一命题，已有实证研究主要</w:t>
      </w:r>
      <w:r w:rsidR="00D96AF1" w:rsidRPr="00D96AF1">
        <w:rPr>
          <w:rFonts w:ascii="Times New Roman" w:eastAsia="宋体" w:hAnsi="Times New Roman" w:cs="Times New Roman"/>
          <w:kern w:val="0"/>
          <w:sz w:val="24"/>
          <w:szCs w:val="24"/>
        </w:rPr>
        <w:t>体现在工资回报率的具体讨论之中。</w:t>
      </w:r>
      <w:r w:rsidRPr="00D96AF1">
        <w:rPr>
          <w:rFonts w:ascii="Times New Roman" w:eastAsia="宋体" w:hAnsi="Times New Roman" w:cs="Times New Roman"/>
          <w:kern w:val="0"/>
          <w:sz w:val="24"/>
          <w:szCs w:val="24"/>
        </w:rPr>
        <w:t>现有文献以收入（单位小时工资）作为生产率的代理变量，就英语人力资本对劳动力个体的劳动生产率的影响效应进行了实证分析。</w:t>
      </w:r>
    </w:p>
    <w:p w14:paraId="651FB9E9" w14:textId="422AE6D9" w:rsidR="009273D2" w:rsidRDefault="00D96AF1" w:rsidP="00CF26E4">
      <w:pPr>
        <w:autoSpaceDE w:val="0"/>
        <w:autoSpaceDN w:val="0"/>
        <w:adjustRightInd w:val="0"/>
        <w:spacing w:line="400" w:lineRule="exact"/>
        <w:ind w:firstLineChars="200" w:firstLine="480"/>
        <w:rPr>
          <w:rFonts w:ascii="Times New Roman" w:eastAsia="宋体" w:hAnsi="Times New Roman" w:cs="Times New Roman"/>
          <w:kern w:val="0"/>
          <w:sz w:val="24"/>
          <w:szCs w:val="24"/>
        </w:rPr>
      </w:pPr>
      <w:r w:rsidRPr="00D96AF1">
        <w:rPr>
          <w:rFonts w:ascii="Times New Roman" w:eastAsia="宋体" w:hAnsi="Times New Roman" w:cs="Times New Roman"/>
          <w:kern w:val="0"/>
          <w:sz w:val="24"/>
          <w:szCs w:val="24"/>
        </w:rPr>
        <w:t>在</w:t>
      </w:r>
      <w:r w:rsidRPr="00D96AF1">
        <w:rPr>
          <w:rFonts w:ascii="Times New Roman" w:eastAsia="宋体" w:hAnsi="Times New Roman" w:cs="Times New Roman"/>
          <w:kern w:val="0"/>
          <w:sz w:val="24"/>
          <w:szCs w:val="24"/>
        </w:rPr>
        <w:t>1999</w:t>
      </w:r>
      <w:r w:rsidRPr="00D96AF1">
        <w:rPr>
          <w:rFonts w:ascii="Times New Roman" w:eastAsia="宋体" w:hAnsi="Times New Roman" w:cs="Times New Roman"/>
          <w:kern w:val="0"/>
          <w:sz w:val="24"/>
          <w:szCs w:val="24"/>
        </w:rPr>
        <w:t>年的美国劳动力市场上，工作岗位对英语的需求每提高一个标准差，会为移民带来</w:t>
      </w:r>
      <w:r w:rsidRPr="00D96AF1">
        <w:rPr>
          <w:rFonts w:ascii="Times New Roman" w:eastAsia="宋体" w:hAnsi="Times New Roman" w:cs="Times New Roman"/>
          <w:kern w:val="0"/>
          <w:sz w:val="24"/>
          <w:szCs w:val="24"/>
        </w:rPr>
        <w:t>19.7%</w:t>
      </w:r>
      <w:r w:rsidRPr="00D96AF1">
        <w:rPr>
          <w:rFonts w:ascii="Times New Roman" w:eastAsia="宋体" w:hAnsi="Times New Roman" w:cs="Times New Roman"/>
          <w:kern w:val="0"/>
          <w:sz w:val="24"/>
          <w:szCs w:val="24"/>
        </w:rPr>
        <w:t>的更高的收入（</w:t>
      </w:r>
      <w:r w:rsidRPr="00D96AF1">
        <w:rPr>
          <w:rFonts w:ascii="Times New Roman" w:eastAsia="宋体" w:hAnsi="Times New Roman" w:cs="Times New Roman"/>
          <w:kern w:val="0"/>
          <w:sz w:val="24"/>
          <w:szCs w:val="24"/>
        </w:rPr>
        <w:t>Chi</w:t>
      </w:r>
      <w:r w:rsidR="00205FF0">
        <w:rPr>
          <w:rFonts w:ascii="Times New Roman" w:eastAsia="宋体" w:hAnsi="Times New Roman" w:cs="Times New Roman"/>
          <w:kern w:val="0"/>
          <w:sz w:val="24"/>
          <w:szCs w:val="24"/>
        </w:rPr>
        <w:t>swick</w:t>
      </w:r>
      <w:r w:rsidR="00205FF0">
        <w:rPr>
          <w:rFonts w:ascii="Times New Roman" w:eastAsia="宋体" w:hAnsi="Times New Roman" w:cs="Times New Roman" w:hint="eastAsia"/>
          <w:kern w:val="0"/>
          <w:sz w:val="24"/>
          <w:szCs w:val="24"/>
        </w:rPr>
        <w:t>和</w:t>
      </w:r>
      <w:r w:rsidR="00291C7B">
        <w:rPr>
          <w:rFonts w:ascii="Times New Roman" w:eastAsia="宋体" w:hAnsi="Times New Roman" w:cs="Times New Roman"/>
          <w:kern w:val="0"/>
          <w:sz w:val="24"/>
          <w:szCs w:val="24"/>
        </w:rPr>
        <w:t>Miller</w:t>
      </w:r>
      <w:r w:rsidR="00291C7B">
        <w:rPr>
          <w:rFonts w:ascii="Times New Roman" w:eastAsia="宋体" w:hAnsi="Times New Roman" w:cs="Times New Roman" w:hint="eastAsia"/>
          <w:kern w:val="0"/>
          <w:sz w:val="24"/>
          <w:szCs w:val="24"/>
        </w:rPr>
        <w:t>，</w:t>
      </w:r>
      <w:r w:rsidRPr="00D96AF1">
        <w:rPr>
          <w:rFonts w:ascii="Times New Roman" w:eastAsia="宋体" w:hAnsi="Times New Roman" w:cs="Times New Roman"/>
          <w:kern w:val="0"/>
          <w:sz w:val="24"/>
          <w:szCs w:val="24"/>
        </w:rPr>
        <w:t>2010</w:t>
      </w:r>
      <w:r w:rsidRPr="00D96AF1">
        <w:rPr>
          <w:rFonts w:ascii="Times New Roman" w:eastAsia="宋体" w:hAnsi="Times New Roman" w:cs="Times New Roman"/>
          <w:kern w:val="0"/>
          <w:sz w:val="24"/>
          <w:szCs w:val="24"/>
        </w:rPr>
        <w:t>）。而英语技能这一变量在用于解释发达国家移民的生产率时，则被赋予了人力资本和种族身份的双重含义</w:t>
      </w:r>
      <w:r w:rsidRPr="00D96AF1">
        <w:rPr>
          <w:rFonts w:ascii="Times New Roman" w:eastAsia="宋体" w:hAnsi="Times New Roman" w:cs="Times New Roman"/>
          <w:kern w:val="0"/>
          <w:sz w:val="24"/>
          <w:szCs w:val="24"/>
        </w:rPr>
        <w:t>——</w:t>
      </w:r>
      <w:r w:rsidRPr="00D96AF1">
        <w:rPr>
          <w:rFonts w:ascii="Times New Roman" w:eastAsia="宋体" w:hAnsi="Times New Roman" w:cs="Times New Roman"/>
          <w:kern w:val="0"/>
          <w:sz w:val="24"/>
          <w:szCs w:val="24"/>
        </w:rPr>
        <w:t>既能降低工作搜寻成本、提高强沟通效率与议价能力，也有利于移民在东道国的经济社会融合（</w:t>
      </w:r>
      <w:r w:rsidR="00205FF0">
        <w:rPr>
          <w:rFonts w:ascii="Times New Roman" w:eastAsia="宋体" w:hAnsi="Times New Roman" w:cs="Times New Roman"/>
          <w:kern w:val="0"/>
          <w:sz w:val="24"/>
          <w:szCs w:val="24"/>
        </w:rPr>
        <w:t>Pendakur</w:t>
      </w:r>
      <w:r w:rsidR="00205FF0">
        <w:rPr>
          <w:rFonts w:ascii="Times New Roman" w:eastAsia="宋体" w:hAnsi="Times New Roman" w:cs="Times New Roman" w:hint="eastAsia"/>
          <w:kern w:val="0"/>
          <w:sz w:val="24"/>
          <w:szCs w:val="24"/>
        </w:rPr>
        <w:t>和</w:t>
      </w:r>
      <w:r w:rsidRPr="00D96AF1">
        <w:rPr>
          <w:rFonts w:ascii="Times New Roman" w:eastAsia="宋体" w:hAnsi="Times New Roman" w:cs="Times New Roman"/>
          <w:kern w:val="0"/>
          <w:sz w:val="24"/>
          <w:szCs w:val="24"/>
        </w:rPr>
        <w:t>Pendakur, 2002</w:t>
      </w:r>
      <w:r w:rsidR="00205FF0">
        <w:rPr>
          <w:rFonts w:ascii="Times New Roman" w:eastAsia="宋体" w:hAnsi="Times New Roman" w:cs="Times New Roman" w:hint="eastAsia"/>
          <w:kern w:val="0"/>
          <w:sz w:val="24"/>
          <w:szCs w:val="24"/>
        </w:rPr>
        <w:t>；</w:t>
      </w:r>
      <w:r w:rsidR="00963E47">
        <w:rPr>
          <w:rFonts w:ascii="Times New Roman" w:eastAsia="宋体" w:hAnsi="Times New Roman" w:cs="Times New Roman"/>
          <w:kern w:val="0"/>
          <w:sz w:val="24"/>
          <w:szCs w:val="24"/>
        </w:rPr>
        <w:t>Bleakley</w:t>
      </w:r>
      <w:r w:rsidR="00963E47">
        <w:rPr>
          <w:rFonts w:ascii="Times New Roman" w:eastAsia="宋体" w:hAnsi="Times New Roman" w:cs="Times New Roman" w:hint="eastAsia"/>
          <w:kern w:val="0"/>
          <w:sz w:val="24"/>
          <w:szCs w:val="24"/>
        </w:rPr>
        <w:t>和</w:t>
      </w:r>
      <w:r w:rsidRPr="00D96AF1">
        <w:rPr>
          <w:rFonts w:ascii="Times New Roman" w:eastAsia="宋体" w:hAnsi="Times New Roman" w:cs="Times New Roman"/>
          <w:kern w:val="0"/>
          <w:sz w:val="24"/>
          <w:szCs w:val="24"/>
        </w:rPr>
        <w:t>Chin</w:t>
      </w:r>
      <w:r w:rsidRPr="00D96AF1">
        <w:rPr>
          <w:rFonts w:ascii="Times New Roman" w:eastAsia="宋体" w:hAnsi="Times New Roman" w:cs="Times New Roman"/>
          <w:kern w:val="0"/>
          <w:sz w:val="24"/>
          <w:szCs w:val="24"/>
        </w:rPr>
        <w:t>，</w:t>
      </w:r>
      <w:r w:rsidRPr="00D96AF1">
        <w:rPr>
          <w:rFonts w:ascii="Times New Roman" w:eastAsia="宋体" w:hAnsi="Times New Roman" w:cs="Times New Roman"/>
          <w:kern w:val="0"/>
          <w:sz w:val="24"/>
          <w:szCs w:val="24"/>
        </w:rPr>
        <w:t>2004</w:t>
      </w:r>
      <w:r w:rsidRPr="00D96AF1">
        <w:rPr>
          <w:rFonts w:ascii="Times New Roman" w:eastAsia="宋体" w:hAnsi="Times New Roman" w:cs="Times New Roman"/>
          <w:kern w:val="0"/>
          <w:sz w:val="24"/>
          <w:szCs w:val="24"/>
        </w:rPr>
        <w:t>）。在移民视域之外，也有一些研究着眼于欧洲国家或曾经的英美殖民地，探究外语在这些多语政策国家中的经济作用。</w:t>
      </w:r>
      <w:r w:rsidRPr="00D96AF1">
        <w:rPr>
          <w:rFonts w:ascii="Times New Roman" w:eastAsia="宋体" w:hAnsi="Times New Roman" w:cs="Times New Roman"/>
          <w:kern w:val="0"/>
          <w:sz w:val="24"/>
          <w:szCs w:val="24"/>
        </w:rPr>
        <w:t>Stöhr</w:t>
      </w:r>
      <w:r w:rsidRPr="00D96AF1">
        <w:rPr>
          <w:rFonts w:ascii="Times New Roman" w:eastAsia="宋体" w:hAnsi="Times New Roman" w:cs="Times New Roman"/>
          <w:kern w:val="0"/>
          <w:sz w:val="24"/>
          <w:szCs w:val="24"/>
        </w:rPr>
        <w:t>（</w:t>
      </w:r>
      <w:r w:rsidRPr="00D96AF1">
        <w:rPr>
          <w:rFonts w:ascii="Times New Roman" w:eastAsia="宋体" w:hAnsi="Times New Roman" w:cs="Times New Roman"/>
          <w:kern w:val="0"/>
          <w:sz w:val="24"/>
          <w:szCs w:val="24"/>
        </w:rPr>
        <w:t>2015</w:t>
      </w:r>
      <w:r w:rsidRPr="00D96AF1">
        <w:rPr>
          <w:rFonts w:ascii="Times New Roman" w:eastAsia="宋体" w:hAnsi="Times New Roman" w:cs="Times New Roman"/>
          <w:kern w:val="0"/>
          <w:sz w:val="24"/>
          <w:szCs w:val="24"/>
        </w:rPr>
        <w:t>）发现在德国劳动力市场上，工作中使用外语能使小时工资显著提高</w:t>
      </w:r>
      <w:r w:rsidRPr="00D96AF1">
        <w:rPr>
          <w:rFonts w:ascii="Times New Roman" w:eastAsia="宋体" w:hAnsi="Times New Roman" w:cs="Times New Roman"/>
          <w:kern w:val="0"/>
          <w:sz w:val="24"/>
          <w:szCs w:val="24"/>
        </w:rPr>
        <w:t>12%</w:t>
      </w:r>
      <w:r w:rsidRPr="00D96AF1">
        <w:rPr>
          <w:rFonts w:ascii="Times New Roman" w:eastAsia="宋体" w:hAnsi="Times New Roman" w:cs="Times New Roman"/>
          <w:kern w:val="0"/>
          <w:sz w:val="24"/>
          <w:szCs w:val="24"/>
        </w:rPr>
        <w:t>。在南非，以英语为母语更是就业与收</w:t>
      </w:r>
      <w:r w:rsidRPr="00D96AF1">
        <w:rPr>
          <w:rFonts w:ascii="Times New Roman" w:eastAsia="宋体" w:hAnsi="Times New Roman" w:cs="Times New Roman"/>
          <w:kern w:val="0"/>
          <w:sz w:val="24"/>
          <w:szCs w:val="24"/>
        </w:rPr>
        <w:lastRenderedPageBreak/>
        <w:t>入的重要决定因素，学者们观测到英语熟练度的小时工资溢价为</w:t>
      </w:r>
      <w:r w:rsidRPr="00D96AF1">
        <w:rPr>
          <w:rFonts w:ascii="Times New Roman" w:eastAsia="宋体" w:hAnsi="Times New Roman" w:cs="Times New Roman"/>
          <w:kern w:val="0"/>
          <w:sz w:val="24"/>
          <w:szCs w:val="24"/>
        </w:rPr>
        <w:t>17.7% ~38.9%</w:t>
      </w:r>
      <w:r w:rsidRPr="00D96AF1">
        <w:rPr>
          <w:rFonts w:ascii="Times New Roman" w:eastAsia="宋体" w:hAnsi="Times New Roman" w:cs="Times New Roman"/>
          <w:kern w:val="0"/>
          <w:sz w:val="24"/>
          <w:szCs w:val="24"/>
        </w:rPr>
        <w:t>，英语熟练度与高等教育的交互更是能带来高达</w:t>
      </w:r>
      <w:r w:rsidRPr="00D96AF1">
        <w:rPr>
          <w:rFonts w:ascii="Times New Roman" w:eastAsia="宋体" w:hAnsi="Times New Roman" w:cs="Times New Roman"/>
          <w:kern w:val="0"/>
          <w:sz w:val="24"/>
          <w:szCs w:val="24"/>
        </w:rPr>
        <w:t>66%</w:t>
      </w:r>
      <w:r w:rsidRPr="00D96AF1">
        <w:rPr>
          <w:rFonts w:ascii="Times New Roman" w:eastAsia="宋体" w:hAnsi="Times New Roman" w:cs="Times New Roman"/>
          <w:kern w:val="0"/>
          <w:sz w:val="24"/>
          <w:szCs w:val="24"/>
        </w:rPr>
        <w:t>的回报（</w:t>
      </w:r>
      <w:r w:rsidR="00963E47">
        <w:rPr>
          <w:rFonts w:ascii="Times New Roman" w:eastAsia="宋体" w:hAnsi="Times New Roman" w:cs="Times New Roman"/>
          <w:kern w:val="0"/>
          <w:sz w:val="24"/>
          <w:szCs w:val="24"/>
        </w:rPr>
        <w:t>Cornwell</w:t>
      </w:r>
      <w:r w:rsidR="00963E47">
        <w:rPr>
          <w:rFonts w:ascii="Times New Roman" w:eastAsia="宋体" w:hAnsi="Times New Roman" w:cs="Times New Roman" w:hint="eastAsia"/>
          <w:kern w:val="0"/>
          <w:sz w:val="24"/>
          <w:szCs w:val="24"/>
        </w:rPr>
        <w:t>和</w:t>
      </w:r>
      <w:r w:rsidRPr="00D96AF1">
        <w:rPr>
          <w:rFonts w:ascii="Times New Roman" w:eastAsia="宋体" w:hAnsi="Times New Roman" w:cs="Times New Roman"/>
          <w:kern w:val="0"/>
          <w:sz w:val="24"/>
          <w:szCs w:val="24"/>
        </w:rPr>
        <w:t>Inder</w:t>
      </w:r>
      <w:r w:rsidR="00963E47">
        <w:rPr>
          <w:rFonts w:ascii="Times New Roman" w:eastAsia="宋体" w:hAnsi="Times New Roman" w:cs="Times New Roman" w:hint="eastAsia"/>
          <w:kern w:val="0"/>
          <w:sz w:val="24"/>
          <w:szCs w:val="24"/>
        </w:rPr>
        <w:t>，</w:t>
      </w:r>
      <w:r w:rsidRPr="00D96AF1">
        <w:rPr>
          <w:rFonts w:ascii="Times New Roman" w:eastAsia="宋体" w:hAnsi="Times New Roman" w:cs="Times New Roman"/>
          <w:kern w:val="0"/>
          <w:sz w:val="24"/>
          <w:szCs w:val="24"/>
        </w:rPr>
        <w:t>2008</w:t>
      </w:r>
      <w:r w:rsidRPr="00D96AF1">
        <w:rPr>
          <w:rFonts w:ascii="Times New Roman" w:eastAsia="宋体" w:hAnsi="Times New Roman" w:cs="Times New Roman"/>
          <w:kern w:val="0"/>
          <w:sz w:val="24"/>
          <w:szCs w:val="24"/>
        </w:rPr>
        <w:t>；</w:t>
      </w:r>
      <w:r w:rsidR="00963E47">
        <w:rPr>
          <w:rFonts w:ascii="Times New Roman" w:eastAsia="宋体" w:hAnsi="Times New Roman" w:cs="Times New Roman"/>
          <w:kern w:val="0"/>
          <w:sz w:val="24"/>
          <w:szCs w:val="24"/>
        </w:rPr>
        <w:t>Casale</w:t>
      </w:r>
      <w:r w:rsidR="00963E47">
        <w:rPr>
          <w:rFonts w:ascii="Times New Roman" w:eastAsia="宋体" w:hAnsi="Times New Roman" w:cs="Times New Roman" w:hint="eastAsia"/>
          <w:kern w:val="0"/>
          <w:sz w:val="24"/>
          <w:szCs w:val="24"/>
        </w:rPr>
        <w:t>和</w:t>
      </w:r>
      <w:r w:rsidRPr="00D96AF1">
        <w:rPr>
          <w:rFonts w:ascii="Times New Roman" w:eastAsia="宋体" w:hAnsi="Times New Roman" w:cs="Times New Roman"/>
          <w:kern w:val="0"/>
          <w:sz w:val="24"/>
          <w:szCs w:val="24"/>
        </w:rPr>
        <w:t>Posel</w:t>
      </w:r>
      <w:r w:rsidR="00963E47">
        <w:rPr>
          <w:rFonts w:ascii="Times New Roman" w:eastAsia="宋体" w:hAnsi="Times New Roman" w:cs="Times New Roman" w:hint="eastAsia"/>
          <w:kern w:val="0"/>
          <w:sz w:val="24"/>
          <w:szCs w:val="24"/>
        </w:rPr>
        <w:t>，</w:t>
      </w:r>
      <w:r w:rsidRPr="00D96AF1">
        <w:rPr>
          <w:rFonts w:ascii="Times New Roman" w:eastAsia="宋体" w:hAnsi="Times New Roman" w:cs="Times New Roman"/>
          <w:kern w:val="0"/>
          <w:sz w:val="24"/>
          <w:szCs w:val="24"/>
        </w:rPr>
        <w:t>2011</w:t>
      </w:r>
      <w:r w:rsidRPr="00D96AF1">
        <w:rPr>
          <w:rFonts w:ascii="Times New Roman" w:eastAsia="宋体" w:hAnsi="Times New Roman" w:cs="Times New Roman"/>
          <w:kern w:val="0"/>
          <w:sz w:val="24"/>
          <w:szCs w:val="24"/>
        </w:rPr>
        <w:t>）。而对于同样曾是英国殖民地的印度，英语流利对小时工资的回报在</w:t>
      </w:r>
      <w:r w:rsidRPr="00D96AF1">
        <w:rPr>
          <w:rFonts w:ascii="Times New Roman" w:eastAsia="宋体" w:hAnsi="Times New Roman" w:cs="Times New Roman"/>
          <w:kern w:val="0"/>
          <w:sz w:val="24"/>
          <w:szCs w:val="24"/>
        </w:rPr>
        <w:t>2005</w:t>
      </w:r>
      <w:r w:rsidRPr="00D96AF1">
        <w:rPr>
          <w:rFonts w:ascii="Times New Roman" w:eastAsia="宋体" w:hAnsi="Times New Roman" w:cs="Times New Roman"/>
          <w:kern w:val="0"/>
          <w:sz w:val="24"/>
          <w:szCs w:val="24"/>
        </w:rPr>
        <w:t>年为</w:t>
      </w:r>
      <w:r w:rsidRPr="00D96AF1">
        <w:rPr>
          <w:rFonts w:ascii="Times New Roman" w:eastAsia="宋体" w:hAnsi="Times New Roman" w:cs="Times New Roman"/>
          <w:kern w:val="0"/>
          <w:sz w:val="24"/>
          <w:szCs w:val="24"/>
        </w:rPr>
        <w:t>34%</w:t>
      </w:r>
      <w:r w:rsidRPr="00D96AF1">
        <w:rPr>
          <w:rFonts w:ascii="Times New Roman" w:eastAsia="宋体" w:hAnsi="Times New Roman" w:cs="Times New Roman"/>
          <w:kern w:val="0"/>
          <w:sz w:val="24"/>
          <w:szCs w:val="24"/>
        </w:rPr>
        <w:t>，相当于完成中学教育的回报或者本科学历回报的一半（</w:t>
      </w:r>
      <w:r w:rsidR="00963E47">
        <w:rPr>
          <w:rFonts w:ascii="Times New Roman" w:eastAsia="宋体" w:hAnsi="Times New Roman" w:cs="Times New Roman"/>
          <w:kern w:val="0"/>
          <w:sz w:val="24"/>
          <w:szCs w:val="24"/>
        </w:rPr>
        <w:t>Azam</w:t>
      </w:r>
      <w:r w:rsidR="00963E47">
        <w:rPr>
          <w:rFonts w:ascii="Times New Roman" w:eastAsia="宋体" w:hAnsi="Times New Roman" w:cs="Times New Roman" w:hint="eastAsia"/>
          <w:kern w:val="0"/>
          <w:sz w:val="24"/>
          <w:szCs w:val="24"/>
        </w:rPr>
        <w:t>等</w:t>
      </w:r>
      <w:r w:rsidRPr="00D96AF1">
        <w:rPr>
          <w:rFonts w:ascii="Times New Roman" w:eastAsia="宋体" w:hAnsi="Times New Roman" w:cs="Times New Roman"/>
          <w:kern w:val="0"/>
          <w:sz w:val="24"/>
          <w:szCs w:val="24"/>
        </w:rPr>
        <w:t>, 2013</w:t>
      </w:r>
      <w:r w:rsidRPr="00D96AF1">
        <w:rPr>
          <w:rFonts w:ascii="Times New Roman" w:eastAsia="宋体" w:hAnsi="Times New Roman" w:cs="Times New Roman"/>
          <w:kern w:val="0"/>
          <w:sz w:val="24"/>
          <w:szCs w:val="24"/>
        </w:rPr>
        <w:t>）。</w:t>
      </w:r>
    </w:p>
    <w:p w14:paraId="3665460E" w14:textId="0604CB9F" w:rsidR="00B20229" w:rsidRDefault="00D96AF1" w:rsidP="00CF26E4">
      <w:pPr>
        <w:autoSpaceDE w:val="0"/>
        <w:autoSpaceDN w:val="0"/>
        <w:adjustRightInd w:val="0"/>
        <w:spacing w:line="400" w:lineRule="exact"/>
        <w:ind w:firstLineChars="200" w:firstLine="480"/>
        <w:rPr>
          <w:rFonts w:ascii="Times New Roman" w:eastAsia="宋体" w:hAnsi="Times New Roman" w:cs="Times New Roman"/>
          <w:kern w:val="0"/>
          <w:sz w:val="24"/>
          <w:szCs w:val="24"/>
        </w:rPr>
      </w:pPr>
      <w:r w:rsidRPr="00D96AF1">
        <w:rPr>
          <w:rFonts w:ascii="Times New Roman" w:eastAsia="宋体" w:hAnsi="Times New Roman" w:cs="Times New Roman"/>
          <w:kern w:val="0"/>
          <w:sz w:val="24"/>
          <w:szCs w:val="24"/>
        </w:rPr>
        <w:t>随着语言经济学在中国的萌芽与兴起，一支文献对中国英语教育的经济效应展开研究，重点关注的也是劳动力的英语人力资本对其工资的影响</w:t>
      </w:r>
      <w:r w:rsidR="00085407">
        <w:rPr>
          <w:rFonts w:ascii="Times New Roman" w:eastAsia="宋体" w:hAnsi="Times New Roman" w:cs="Times New Roman" w:hint="eastAsia"/>
          <w:kern w:val="0"/>
          <w:sz w:val="24"/>
          <w:szCs w:val="24"/>
        </w:rPr>
        <w:t>，并测算出英语能力的回报率</w:t>
      </w:r>
      <w:r w:rsidRPr="00D96AF1">
        <w:rPr>
          <w:rFonts w:ascii="Times New Roman" w:eastAsia="宋体" w:hAnsi="Times New Roman" w:cs="Times New Roman"/>
          <w:kern w:val="0"/>
          <w:sz w:val="24"/>
          <w:szCs w:val="24"/>
        </w:rPr>
        <w:t>。基于中国综合社会调查</w:t>
      </w:r>
      <w:r w:rsidR="00FF0F8D">
        <w:rPr>
          <w:rFonts w:ascii="Times New Roman" w:eastAsia="宋体" w:hAnsi="Times New Roman" w:cs="Times New Roman" w:hint="eastAsia"/>
          <w:kern w:val="0"/>
          <w:sz w:val="24"/>
          <w:szCs w:val="24"/>
        </w:rPr>
        <w:t>（</w:t>
      </w:r>
      <w:r w:rsidR="00FF0F8D">
        <w:rPr>
          <w:rFonts w:ascii="Times New Roman" w:eastAsia="宋体" w:hAnsi="Times New Roman" w:cs="Times New Roman" w:hint="eastAsia"/>
          <w:kern w:val="0"/>
          <w:sz w:val="24"/>
          <w:szCs w:val="24"/>
        </w:rPr>
        <w:t>CGSS</w:t>
      </w:r>
      <w:r w:rsidR="00FF0F8D">
        <w:rPr>
          <w:rFonts w:ascii="Times New Roman" w:eastAsia="宋体" w:hAnsi="Times New Roman" w:cs="Times New Roman" w:hint="eastAsia"/>
          <w:kern w:val="0"/>
          <w:sz w:val="24"/>
          <w:szCs w:val="24"/>
        </w:rPr>
        <w:t>）</w:t>
      </w:r>
      <w:r w:rsidRPr="00D96AF1">
        <w:rPr>
          <w:rFonts w:ascii="Times New Roman" w:eastAsia="宋体" w:hAnsi="Times New Roman" w:cs="Times New Roman"/>
          <w:kern w:val="0"/>
          <w:sz w:val="24"/>
          <w:szCs w:val="24"/>
        </w:rPr>
        <w:t>2008</w:t>
      </w:r>
      <w:r w:rsidRPr="00D96AF1">
        <w:rPr>
          <w:rFonts w:ascii="Times New Roman" w:eastAsia="宋体" w:hAnsi="Times New Roman" w:cs="Times New Roman"/>
          <w:kern w:val="0"/>
          <w:sz w:val="24"/>
          <w:szCs w:val="24"/>
        </w:rPr>
        <w:t>年的数据，刘泉（</w:t>
      </w:r>
      <w:r w:rsidRPr="00D96AF1">
        <w:rPr>
          <w:rFonts w:ascii="Times New Roman" w:eastAsia="宋体" w:hAnsi="Times New Roman" w:cs="Times New Roman"/>
          <w:kern w:val="0"/>
          <w:sz w:val="24"/>
          <w:szCs w:val="24"/>
        </w:rPr>
        <w:t>2014</w:t>
      </w:r>
      <w:r w:rsidRPr="00D96AF1">
        <w:rPr>
          <w:rFonts w:ascii="Times New Roman" w:eastAsia="宋体" w:hAnsi="Times New Roman" w:cs="Times New Roman"/>
          <w:kern w:val="0"/>
          <w:sz w:val="24"/>
          <w:szCs w:val="24"/>
        </w:rPr>
        <w:t>）通过</w:t>
      </w:r>
      <w:r w:rsidRPr="00D96AF1">
        <w:rPr>
          <w:rFonts w:ascii="Times New Roman" w:eastAsia="宋体" w:hAnsi="Times New Roman" w:cs="Times New Roman"/>
          <w:kern w:val="0"/>
          <w:sz w:val="24"/>
          <w:szCs w:val="24"/>
        </w:rPr>
        <w:t>Treatment-effects</w:t>
      </w:r>
      <w:r w:rsidRPr="00D96AF1">
        <w:rPr>
          <w:rFonts w:ascii="Times New Roman" w:eastAsia="宋体" w:hAnsi="Times New Roman" w:cs="Times New Roman"/>
          <w:kern w:val="0"/>
          <w:sz w:val="24"/>
          <w:szCs w:val="24"/>
        </w:rPr>
        <w:t>模型等多种方法剔除外语能力与收入之间的内生性，结果发现外语熟练对个体小时工资的边际效应大约为</w:t>
      </w:r>
      <w:r w:rsidRPr="00D96AF1">
        <w:rPr>
          <w:rFonts w:ascii="Times New Roman" w:eastAsia="宋体" w:hAnsi="Times New Roman" w:cs="Times New Roman"/>
          <w:kern w:val="0"/>
          <w:sz w:val="24"/>
          <w:szCs w:val="24"/>
        </w:rPr>
        <w:t>69%</w:t>
      </w:r>
      <w:r w:rsidRPr="00D96AF1">
        <w:rPr>
          <w:rFonts w:ascii="Times New Roman" w:eastAsia="宋体" w:hAnsi="Times New Roman" w:cs="Times New Roman"/>
          <w:kern w:val="0"/>
          <w:sz w:val="24"/>
          <w:szCs w:val="24"/>
        </w:rPr>
        <w:t>。</w:t>
      </w:r>
      <w:r w:rsidRPr="00D96AF1">
        <w:rPr>
          <w:rFonts w:ascii="Times New Roman" w:eastAsia="宋体" w:hAnsi="Times New Roman" w:cs="Times New Roman"/>
          <w:kern w:val="0"/>
          <w:sz w:val="24"/>
          <w:szCs w:val="24"/>
        </w:rPr>
        <w:t>Wang</w:t>
      </w:r>
      <w:r w:rsidR="00F706F2">
        <w:rPr>
          <w:rFonts w:ascii="Times New Roman" w:eastAsia="宋体" w:hAnsi="Times New Roman" w:cs="Times New Roman" w:hint="eastAsia"/>
          <w:kern w:val="0"/>
          <w:sz w:val="24"/>
          <w:szCs w:val="24"/>
        </w:rPr>
        <w:t>等</w:t>
      </w:r>
      <w:r w:rsidRPr="00D96AF1">
        <w:rPr>
          <w:rFonts w:ascii="Times New Roman" w:eastAsia="宋体" w:hAnsi="Times New Roman" w:cs="Times New Roman"/>
          <w:kern w:val="0"/>
          <w:sz w:val="24"/>
          <w:szCs w:val="24"/>
        </w:rPr>
        <w:t>（</w:t>
      </w:r>
      <w:r w:rsidRPr="00D96AF1">
        <w:rPr>
          <w:rFonts w:ascii="Times New Roman" w:eastAsia="宋体" w:hAnsi="Times New Roman" w:cs="Times New Roman"/>
          <w:kern w:val="0"/>
          <w:sz w:val="24"/>
          <w:szCs w:val="24"/>
        </w:rPr>
        <w:t>2017</w:t>
      </w:r>
      <w:r w:rsidRPr="00D96AF1">
        <w:rPr>
          <w:rFonts w:ascii="Times New Roman" w:eastAsia="宋体" w:hAnsi="Times New Roman" w:cs="Times New Roman"/>
          <w:kern w:val="0"/>
          <w:sz w:val="24"/>
          <w:szCs w:val="24"/>
        </w:rPr>
        <w:t>）运用中国劳动力动态调查（</w:t>
      </w:r>
      <w:r w:rsidRPr="00D96AF1">
        <w:rPr>
          <w:rFonts w:ascii="Times New Roman" w:eastAsia="宋体" w:hAnsi="Times New Roman" w:cs="Times New Roman"/>
          <w:kern w:val="0"/>
          <w:sz w:val="24"/>
          <w:szCs w:val="24"/>
        </w:rPr>
        <w:t>CLDS</w:t>
      </w:r>
      <w:r w:rsidRPr="00D96AF1">
        <w:rPr>
          <w:rFonts w:ascii="Times New Roman" w:eastAsia="宋体" w:hAnsi="Times New Roman" w:cs="Times New Roman"/>
          <w:kern w:val="0"/>
          <w:sz w:val="24"/>
          <w:szCs w:val="24"/>
        </w:rPr>
        <w:t>）</w:t>
      </w:r>
      <w:r w:rsidRPr="00D96AF1">
        <w:rPr>
          <w:rFonts w:ascii="Times New Roman" w:eastAsia="宋体" w:hAnsi="Times New Roman" w:cs="Times New Roman"/>
          <w:kern w:val="0"/>
          <w:sz w:val="24"/>
          <w:szCs w:val="24"/>
        </w:rPr>
        <w:t>2012</w:t>
      </w:r>
      <w:r w:rsidRPr="00D96AF1">
        <w:rPr>
          <w:rFonts w:ascii="Times New Roman" w:eastAsia="宋体" w:hAnsi="Times New Roman" w:cs="Times New Roman"/>
          <w:kern w:val="0"/>
          <w:sz w:val="24"/>
          <w:szCs w:val="24"/>
        </w:rPr>
        <w:t>年和</w:t>
      </w:r>
      <w:r w:rsidRPr="00D96AF1">
        <w:rPr>
          <w:rFonts w:ascii="Times New Roman" w:eastAsia="宋体" w:hAnsi="Times New Roman" w:cs="Times New Roman"/>
          <w:kern w:val="0"/>
          <w:sz w:val="24"/>
          <w:szCs w:val="24"/>
        </w:rPr>
        <w:t>2014</w:t>
      </w:r>
      <w:r w:rsidRPr="00D96AF1">
        <w:rPr>
          <w:rFonts w:ascii="Times New Roman" w:eastAsia="宋体" w:hAnsi="Times New Roman" w:cs="Times New Roman"/>
          <w:kern w:val="0"/>
          <w:sz w:val="24"/>
          <w:szCs w:val="24"/>
        </w:rPr>
        <w:t>年的数据，发现在中国劳动力市场上英语熟练能为个体的小时工资带来</w:t>
      </w:r>
      <w:r w:rsidRPr="00D96AF1">
        <w:rPr>
          <w:rFonts w:ascii="Times New Roman" w:eastAsia="宋体" w:hAnsi="Times New Roman" w:cs="Times New Roman"/>
          <w:kern w:val="0"/>
          <w:sz w:val="24"/>
          <w:szCs w:val="24"/>
        </w:rPr>
        <w:t>5.7%~16.99%</w:t>
      </w:r>
      <w:r w:rsidRPr="00D96AF1">
        <w:rPr>
          <w:rFonts w:ascii="Times New Roman" w:eastAsia="宋体" w:hAnsi="Times New Roman" w:cs="Times New Roman"/>
          <w:kern w:val="0"/>
          <w:sz w:val="24"/>
          <w:szCs w:val="24"/>
        </w:rPr>
        <w:t>的回报，且这一回报在东部地区分组、中年分组、城市户口分组中相对更高。</w:t>
      </w:r>
      <w:r w:rsidR="007D749D">
        <w:rPr>
          <w:rFonts w:ascii="Times New Roman" w:eastAsia="宋体" w:hAnsi="Times New Roman" w:cs="Times New Roman" w:hint="eastAsia"/>
          <w:kern w:val="0"/>
          <w:sz w:val="24"/>
          <w:szCs w:val="24"/>
        </w:rPr>
        <w:t>较新的研究运用上述数据库的数据以及相似的计量分析方法进行测度，也得出了较为相似的结果，即</w:t>
      </w:r>
      <w:r w:rsidR="00BE6D35">
        <w:rPr>
          <w:rFonts w:ascii="Times New Roman" w:eastAsia="宋体" w:hAnsi="Times New Roman" w:cs="Times New Roman" w:hint="eastAsia"/>
          <w:kern w:val="0"/>
          <w:sz w:val="24"/>
          <w:szCs w:val="24"/>
        </w:rPr>
        <w:t>掌握</w:t>
      </w:r>
      <w:r w:rsidR="007D749D">
        <w:rPr>
          <w:rFonts w:ascii="Times New Roman" w:eastAsia="宋体" w:hAnsi="Times New Roman" w:cs="Times New Roman" w:hint="eastAsia"/>
          <w:kern w:val="0"/>
          <w:sz w:val="24"/>
          <w:szCs w:val="24"/>
        </w:rPr>
        <w:t>英语能力</w:t>
      </w:r>
      <w:r w:rsidR="00BE6D35">
        <w:rPr>
          <w:rStyle w:val="a5"/>
          <w:rFonts w:ascii="Times New Roman" w:eastAsia="宋体" w:hAnsi="Times New Roman" w:cs="Times New Roman"/>
          <w:kern w:val="0"/>
          <w:sz w:val="24"/>
          <w:szCs w:val="24"/>
        </w:rPr>
        <w:footnoteReference w:id="15"/>
      </w:r>
      <w:r w:rsidR="007D749D">
        <w:rPr>
          <w:rFonts w:ascii="Times New Roman" w:eastAsia="宋体" w:hAnsi="Times New Roman" w:cs="Times New Roman" w:hint="eastAsia"/>
          <w:kern w:val="0"/>
          <w:sz w:val="24"/>
          <w:szCs w:val="24"/>
        </w:rPr>
        <w:t>总体上能为中国劳动力带来</w:t>
      </w:r>
      <w:r w:rsidR="007D749D">
        <w:rPr>
          <w:rFonts w:ascii="Times New Roman" w:eastAsia="宋体" w:hAnsi="Times New Roman" w:cs="Times New Roman" w:hint="eastAsia"/>
          <w:kern w:val="0"/>
          <w:sz w:val="24"/>
          <w:szCs w:val="24"/>
        </w:rPr>
        <w:t>10%~</w:t>
      </w:r>
      <w:r w:rsidR="007D749D">
        <w:rPr>
          <w:rFonts w:ascii="Times New Roman" w:eastAsia="宋体" w:hAnsi="Times New Roman" w:cs="Times New Roman"/>
          <w:kern w:val="0"/>
          <w:sz w:val="24"/>
          <w:szCs w:val="24"/>
        </w:rPr>
        <w:t>20</w:t>
      </w:r>
      <w:r w:rsidR="007D749D">
        <w:rPr>
          <w:rFonts w:ascii="Times New Roman" w:eastAsia="宋体" w:hAnsi="Times New Roman" w:cs="Times New Roman" w:hint="eastAsia"/>
          <w:kern w:val="0"/>
          <w:sz w:val="24"/>
          <w:szCs w:val="24"/>
        </w:rPr>
        <w:t>%</w:t>
      </w:r>
      <w:r w:rsidR="007D749D">
        <w:rPr>
          <w:rFonts w:ascii="Times New Roman" w:eastAsia="宋体" w:hAnsi="Times New Roman" w:cs="Times New Roman" w:hint="eastAsia"/>
          <w:kern w:val="0"/>
          <w:sz w:val="24"/>
          <w:szCs w:val="24"/>
        </w:rPr>
        <w:t>的工资溢价（</w:t>
      </w:r>
      <w:r w:rsidR="008C1698">
        <w:rPr>
          <w:rFonts w:ascii="Times New Roman" w:eastAsia="宋体" w:hAnsi="Times New Roman" w:cs="Times New Roman" w:hint="eastAsia"/>
          <w:kern w:val="0"/>
          <w:sz w:val="24"/>
          <w:szCs w:val="24"/>
        </w:rPr>
        <w:t>高原，</w:t>
      </w:r>
      <w:r w:rsidR="008C1698">
        <w:rPr>
          <w:rFonts w:ascii="Times New Roman" w:eastAsia="宋体" w:hAnsi="Times New Roman" w:cs="Times New Roman" w:hint="eastAsia"/>
          <w:kern w:val="0"/>
          <w:sz w:val="24"/>
          <w:szCs w:val="24"/>
        </w:rPr>
        <w:t>2017</w:t>
      </w:r>
      <w:r w:rsidR="008C1698">
        <w:rPr>
          <w:rFonts w:ascii="Times New Roman" w:eastAsia="宋体" w:hAnsi="Times New Roman" w:cs="Times New Roman" w:hint="eastAsia"/>
          <w:kern w:val="0"/>
          <w:sz w:val="24"/>
          <w:szCs w:val="24"/>
        </w:rPr>
        <w:t>；</w:t>
      </w:r>
      <w:r w:rsidR="007D749D">
        <w:rPr>
          <w:rFonts w:ascii="Times New Roman" w:eastAsia="宋体" w:hAnsi="Times New Roman" w:cs="Times New Roman" w:hint="eastAsia"/>
          <w:kern w:val="0"/>
          <w:sz w:val="24"/>
          <w:szCs w:val="24"/>
        </w:rPr>
        <w:t>霍灵</w:t>
      </w:r>
      <w:r w:rsidR="008C1698">
        <w:rPr>
          <w:rFonts w:ascii="Times New Roman" w:eastAsia="宋体" w:hAnsi="Times New Roman" w:cs="Times New Roman" w:hint="eastAsia"/>
          <w:kern w:val="0"/>
          <w:sz w:val="24"/>
          <w:szCs w:val="24"/>
        </w:rPr>
        <w:t>光</w:t>
      </w:r>
      <w:r w:rsidR="007D749D">
        <w:rPr>
          <w:rFonts w:ascii="Times New Roman" w:eastAsia="宋体" w:hAnsi="Times New Roman" w:cs="Times New Roman" w:hint="eastAsia"/>
          <w:kern w:val="0"/>
          <w:sz w:val="24"/>
          <w:szCs w:val="24"/>
        </w:rPr>
        <w:t>和陈媛媛，</w:t>
      </w:r>
      <w:r w:rsidR="007D749D">
        <w:rPr>
          <w:rFonts w:ascii="Times New Roman" w:eastAsia="宋体" w:hAnsi="Times New Roman" w:cs="Times New Roman" w:hint="eastAsia"/>
          <w:kern w:val="0"/>
          <w:sz w:val="24"/>
          <w:szCs w:val="24"/>
        </w:rPr>
        <w:t>2017</w:t>
      </w:r>
      <w:r w:rsidR="007D749D">
        <w:rPr>
          <w:rFonts w:ascii="Times New Roman" w:eastAsia="宋体" w:hAnsi="Times New Roman" w:cs="Times New Roman" w:hint="eastAsia"/>
          <w:kern w:val="0"/>
          <w:sz w:val="24"/>
          <w:szCs w:val="24"/>
        </w:rPr>
        <w:t>）</w:t>
      </w:r>
    </w:p>
    <w:p w14:paraId="49E15B9D" w14:textId="6F56FE08" w:rsidR="00D96AF1" w:rsidRDefault="00047CDA" w:rsidP="00D96AF1">
      <w:pPr>
        <w:autoSpaceDE w:val="0"/>
        <w:autoSpaceDN w:val="0"/>
        <w:adjustRightInd w:val="0"/>
        <w:spacing w:line="400" w:lineRule="exact"/>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语言技能不仅直接对</w:t>
      </w:r>
      <w:r>
        <w:rPr>
          <w:rFonts w:ascii="Times New Roman" w:eastAsia="宋体" w:hAnsi="Times New Roman" w:cs="Times New Roman" w:hint="eastAsia"/>
          <w:kern w:val="0"/>
          <w:sz w:val="24"/>
          <w:szCs w:val="24"/>
        </w:rPr>
        <w:t>工资</w:t>
      </w:r>
      <w:r>
        <w:rPr>
          <w:rFonts w:ascii="Times New Roman" w:eastAsia="宋体" w:hAnsi="Times New Roman" w:cs="Times New Roman"/>
          <w:kern w:val="0"/>
          <w:sz w:val="24"/>
          <w:szCs w:val="24"/>
        </w:rPr>
        <w:t>收入产生影响，</w:t>
      </w:r>
      <w:r w:rsidR="00D96AF1" w:rsidRPr="00D96AF1">
        <w:rPr>
          <w:rFonts w:ascii="Times New Roman" w:eastAsia="宋体" w:hAnsi="Times New Roman" w:cs="Times New Roman"/>
          <w:kern w:val="0"/>
          <w:sz w:val="24"/>
          <w:szCs w:val="24"/>
        </w:rPr>
        <w:t>对其他形式的经济行为与劳动力市场成就也有</w:t>
      </w:r>
      <w:r w:rsidR="00D30E96">
        <w:rPr>
          <w:rFonts w:ascii="Times New Roman" w:eastAsia="宋体" w:hAnsi="Times New Roman" w:cs="Times New Roman" w:hint="eastAsia"/>
          <w:kern w:val="0"/>
          <w:sz w:val="24"/>
          <w:szCs w:val="24"/>
        </w:rPr>
        <w:t>一定</w:t>
      </w:r>
      <w:r w:rsidR="00D96AF1" w:rsidRPr="00D96AF1">
        <w:rPr>
          <w:rFonts w:ascii="Times New Roman" w:eastAsia="宋体" w:hAnsi="Times New Roman" w:cs="Times New Roman"/>
          <w:kern w:val="0"/>
          <w:sz w:val="24"/>
          <w:szCs w:val="24"/>
        </w:rPr>
        <w:t>作用。其一，语言能力与学校教育、工作经验等传统人力资本之间存在互补性（</w:t>
      </w:r>
      <w:r w:rsidR="00D30E96">
        <w:rPr>
          <w:rFonts w:ascii="Times New Roman" w:eastAsia="宋体" w:hAnsi="Times New Roman" w:cs="Times New Roman"/>
          <w:kern w:val="0"/>
          <w:sz w:val="24"/>
          <w:szCs w:val="24"/>
        </w:rPr>
        <w:t>Chiswick</w:t>
      </w:r>
      <w:r w:rsidR="00D30E96">
        <w:rPr>
          <w:rFonts w:ascii="Times New Roman" w:eastAsia="宋体" w:hAnsi="Times New Roman" w:cs="Times New Roman" w:hint="eastAsia"/>
          <w:kern w:val="0"/>
          <w:sz w:val="24"/>
          <w:szCs w:val="24"/>
        </w:rPr>
        <w:t>和</w:t>
      </w:r>
      <w:r w:rsidR="00D30E96">
        <w:rPr>
          <w:rFonts w:ascii="Times New Roman" w:eastAsia="宋体" w:hAnsi="Times New Roman" w:cs="Times New Roman"/>
          <w:kern w:val="0"/>
          <w:sz w:val="24"/>
          <w:szCs w:val="24"/>
        </w:rPr>
        <w:t>Miller</w:t>
      </w:r>
      <w:r w:rsidR="00D30E96">
        <w:rPr>
          <w:rFonts w:ascii="Times New Roman" w:eastAsia="宋体" w:hAnsi="Times New Roman" w:cs="Times New Roman" w:hint="eastAsia"/>
          <w:kern w:val="0"/>
          <w:sz w:val="24"/>
          <w:szCs w:val="24"/>
        </w:rPr>
        <w:t>，</w:t>
      </w:r>
      <w:r w:rsidR="00D96AF1" w:rsidRPr="00D96AF1">
        <w:rPr>
          <w:rFonts w:ascii="Times New Roman" w:eastAsia="宋体" w:hAnsi="Times New Roman" w:cs="Times New Roman"/>
          <w:kern w:val="0"/>
          <w:sz w:val="24"/>
          <w:szCs w:val="24"/>
        </w:rPr>
        <w:t>2003</w:t>
      </w:r>
      <w:r w:rsidR="00D96AF1" w:rsidRPr="00D96AF1">
        <w:rPr>
          <w:rFonts w:ascii="Times New Roman" w:eastAsia="宋体" w:hAnsi="Times New Roman" w:cs="Times New Roman"/>
          <w:kern w:val="0"/>
          <w:sz w:val="24"/>
          <w:szCs w:val="24"/>
        </w:rPr>
        <w:t>；</w:t>
      </w:r>
      <w:r w:rsidR="00D30E96">
        <w:rPr>
          <w:rFonts w:ascii="Times New Roman" w:eastAsia="宋体" w:hAnsi="Times New Roman" w:cs="Times New Roman"/>
          <w:kern w:val="0"/>
          <w:sz w:val="24"/>
          <w:szCs w:val="24"/>
        </w:rPr>
        <w:t>Berman</w:t>
      </w:r>
      <w:r w:rsidR="00D30E96">
        <w:rPr>
          <w:rFonts w:ascii="Times New Roman" w:eastAsia="宋体" w:hAnsi="Times New Roman" w:cs="Times New Roman" w:hint="eastAsia"/>
          <w:kern w:val="0"/>
          <w:sz w:val="24"/>
          <w:szCs w:val="24"/>
        </w:rPr>
        <w:t>等，</w:t>
      </w:r>
      <w:r w:rsidR="00D96AF1" w:rsidRPr="00D96AF1">
        <w:rPr>
          <w:rFonts w:ascii="Times New Roman" w:eastAsia="宋体" w:hAnsi="Times New Roman" w:cs="Times New Roman"/>
          <w:kern w:val="0"/>
          <w:sz w:val="24"/>
          <w:szCs w:val="24"/>
        </w:rPr>
        <w:t>2003</w:t>
      </w:r>
      <w:r w:rsidR="00D96AF1" w:rsidRPr="00D96AF1">
        <w:rPr>
          <w:rFonts w:ascii="Times New Roman" w:eastAsia="宋体" w:hAnsi="Times New Roman" w:cs="Times New Roman"/>
          <w:kern w:val="0"/>
          <w:sz w:val="24"/>
          <w:szCs w:val="24"/>
        </w:rPr>
        <w:t>）。</w:t>
      </w:r>
      <w:r w:rsidR="004943CF">
        <w:rPr>
          <w:rFonts w:ascii="Times New Roman" w:eastAsia="宋体" w:hAnsi="Times New Roman" w:cs="Times New Roman" w:hint="eastAsia"/>
          <w:kern w:val="0"/>
          <w:sz w:val="24"/>
          <w:szCs w:val="24"/>
        </w:rPr>
        <w:t>英语能力高的员工更容易获得新知识和新技术从而被选拔为管理和技术人员（</w:t>
      </w:r>
      <w:r w:rsidR="004943CF">
        <w:rPr>
          <w:rFonts w:ascii="Times New Roman" w:eastAsia="宋体" w:hAnsi="Times New Roman" w:cs="Times New Roman" w:hint="eastAsia"/>
          <w:kern w:val="0"/>
          <w:sz w:val="24"/>
          <w:szCs w:val="24"/>
        </w:rPr>
        <w:t>Ga</w:t>
      </w:r>
      <w:r w:rsidR="00D30E96">
        <w:rPr>
          <w:rFonts w:ascii="Times New Roman" w:eastAsia="宋体" w:hAnsi="Times New Roman" w:cs="Times New Roman"/>
          <w:kern w:val="0"/>
          <w:sz w:val="24"/>
          <w:szCs w:val="24"/>
        </w:rPr>
        <w:t>o</w:t>
      </w:r>
      <w:r w:rsidR="00D30E96">
        <w:rPr>
          <w:rFonts w:ascii="Times New Roman" w:eastAsia="宋体" w:hAnsi="Times New Roman" w:cs="Times New Roman" w:hint="eastAsia"/>
          <w:kern w:val="0"/>
          <w:sz w:val="24"/>
          <w:szCs w:val="24"/>
        </w:rPr>
        <w:t>和</w:t>
      </w:r>
      <w:r w:rsidR="004943CF">
        <w:rPr>
          <w:rFonts w:ascii="Times New Roman" w:eastAsia="宋体" w:hAnsi="Times New Roman" w:cs="Times New Roman"/>
          <w:kern w:val="0"/>
          <w:sz w:val="24"/>
          <w:szCs w:val="24"/>
        </w:rPr>
        <w:t>Smith</w:t>
      </w:r>
      <w:r w:rsidR="004943CF">
        <w:rPr>
          <w:rFonts w:ascii="Times New Roman" w:eastAsia="宋体" w:hAnsi="Times New Roman" w:cs="Times New Roman" w:hint="eastAsia"/>
          <w:kern w:val="0"/>
          <w:sz w:val="24"/>
          <w:szCs w:val="24"/>
        </w:rPr>
        <w:t>，</w:t>
      </w:r>
      <w:r w:rsidR="004943CF">
        <w:rPr>
          <w:rFonts w:ascii="Times New Roman" w:eastAsia="宋体" w:hAnsi="Times New Roman" w:cs="Times New Roman" w:hint="eastAsia"/>
          <w:kern w:val="0"/>
          <w:sz w:val="24"/>
          <w:szCs w:val="24"/>
        </w:rPr>
        <w:t>2011</w:t>
      </w:r>
      <w:r w:rsidR="004943CF">
        <w:rPr>
          <w:rFonts w:ascii="Times New Roman" w:eastAsia="宋体" w:hAnsi="Times New Roman" w:cs="Times New Roman" w:hint="eastAsia"/>
          <w:kern w:val="0"/>
          <w:sz w:val="24"/>
          <w:szCs w:val="24"/>
        </w:rPr>
        <w:t>）</w:t>
      </w:r>
      <w:r w:rsidR="00085407">
        <w:rPr>
          <w:rFonts w:ascii="Times New Roman" w:eastAsia="宋体" w:hAnsi="Times New Roman" w:cs="Times New Roman" w:hint="eastAsia"/>
          <w:kern w:val="0"/>
          <w:sz w:val="24"/>
          <w:szCs w:val="24"/>
        </w:rPr>
        <w:t>。</w:t>
      </w:r>
      <w:r w:rsidR="00D96AF1" w:rsidRPr="00D96AF1">
        <w:rPr>
          <w:rFonts w:ascii="Times New Roman" w:eastAsia="宋体" w:hAnsi="Times New Roman" w:cs="Times New Roman"/>
          <w:kern w:val="0"/>
          <w:sz w:val="24"/>
          <w:szCs w:val="24"/>
        </w:rPr>
        <w:t>其二，语言熟练度与语言使用能够影响个体的劳动力市场参与职业选择。</w:t>
      </w:r>
      <w:r w:rsidR="00D96AF1" w:rsidRPr="00D96AF1">
        <w:rPr>
          <w:rFonts w:ascii="Times New Roman" w:eastAsia="宋体" w:hAnsi="Times New Roman" w:cs="Times New Roman"/>
          <w:kern w:val="0"/>
          <w:sz w:val="24"/>
          <w:szCs w:val="24"/>
        </w:rPr>
        <w:t>Aldashev</w:t>
      </w:r>
      <w:r w:rsidR="00D30E96">
        <w:rPr>
          <w:rFonts w:ascii="Times New Roman" w:eastAsia="宋体" w:hAnsi="Times New Roman" w:cs="Times New Roman" w:hint="eastAsia"/>
          <w:kern w:val="0"/>
          <w:sz w:val="24"/>
          <w:szCs w:val="24"/>
        </w:rPr>
        <w:t>等</w:t>
      </w:r>
      <w:r w:rsidR="00D96AF1" w:rsidRPr="00D96AF1">
        <w:rPr>
          <w:rFonts w:ascii="Times New Roman" w:eastAsia="宋体" w:hAnsi="Times New Roman" w:cs="Times New Roman"/>
          <w:kern w:val="0"/>
          <w:sz w:val="24"/>
          <w:szCs w:val="24"/>
        </w:rPr>
        <w:t>（</w:t>
      </w:r>
      <w:r w:rsidR="00D96AF1" w:rsidRPr="00D96AF1">
        <w:rPr>
          <w:rFonts w:ascii="Times New Roman" w:eastAsia="宋体" w:hAnsi="Times New Roman" w:cs="Times New Roman"/>
          <w:kern w:val="0"/>
          <w:sz w:val="24"/>
          <w:szCs w:val="24"/>
        </w:rPr>
        <w:t>2009</w:t>
      </w:r>
      <w:r w:rsidR="00D96AF1" w:rsidRPr="00D96AF1">
        <w:rPr>
          <w:rFonts w:ascii="Times New Roman" w:eastAsia="宋体" w:hAnsi="Times New Roman" w:cs="Times New Roman"/>
          <w:kern w:val="0"/>
          <w:sz w:val="24"/>
          <w:szCs w:val="24"/>
        </w:rPr>
        <w:t>）发现讲德语的移民能够更容易在德国的劳动力市场上获得白领类工作的就业机会。同样以欧洲国家移民的语言问题为研究对象，</w:t>
      </w:r>
      <w:r w:rsidR="00D30E96">
        <w:rPr>
          <w:rFonts w:ascii="Times New Roman" w:eastAsia="宋体" w:hAnsi="Times New Roman" w:cs="Times New Roman"/>
          <w:kern w:val="0"/>
          <w:sz w:val="24"/>
          <w:szCs w:val="24"/>
        </w:rPr>
        <w:t>Yao</w:t>
      </w:r>
      <w:r w:rsidR="00D30E96">
        <w:rPr>
          <w:rFonts w:ascii="Times New Roman" w:eastAsia="宋体" w:hAnsi="Times New Roman" w:cs="Times New Roman" w:hint="eastAsia"/>
          <w:kern w:val="0"/>
          <w:sz w:val="24"/>
          <w:szCs w:val="24"/>
        </w:rPr>
        <w:t>和</w:t>
      </w:r>
      <w:r w:rsidR="00D96AF1" w:rsidRPr="00D96AF1">
        <w:rPr>
          <w:rFonts w:ascii="Times New Roman" w:eastAsia="宋体" w:hAnsi="Times New Roman" w:cs="Times New Roman"/>
          <w:kern w:val="0"/>
          <w:sz w:val="24"/>
          <w:szCs w:val="24"/>
        </w:rPr>
        <w:t>van Ours</w:t>
      </w:r>
      <w:r w:rsidR="00D96AF1" w:rsidRPr="00D96AF1">
        <w:rPr>
          <w:rFonts w:ascii="Times New Roman" w:eastAsia="宋体" w:hAnsi="Times New Roman" w:cs="Times New Roman"/>
          <w:kern w:val="0"/>
          <w:sz w:val="24"/>
          <w:szCs w:val="24"/>
        </w:rPr>
        <w:t>（</w:t>
      </w:r>
      <w:r w:rsidR="00D96AF1" w:rsidRPr="00D96AF1">
        <w:rPr>
          <w:rFonts w:ascii="Times New Roman" w:eastAsia="宋体" w:hAnsi="Times New Roman" w:cs="Times New Roman"/>
          <w:kern w:val="0"/>
          <w:sz w:val="24"/>
          <w:szCs w:val="24"/>
        </w:rPr>
        <w:t>2015</w:t>
      </w:r>
      <w:r w:rsidR="00D96AF1" w:rsidRPr="00D96AF1">
        <w:rPr>
          <w:rFonts w:ascii="Times New Roman" w:eastAsia="宋体" w:hAnsi="Times New Roman" w:cs="Times New Roman"/>
          <w:kern w:val="0"/>
          <w:sz w:val="24"/>
          <w:szCs w:val="24"/>
        </w:rPr>
        <w:t>）发现荷兰的女性移民其小时工资更容易受到当地语言问题引致的负面影响。</w:t>
      </w:r>
      <w:r w:rsidR="00085407">
        <w:rPr>
          <w:rFonts w:ascii="Times New Roman" w:eastAsia="宋体" w:hAnsi="Times New Roman" w:cs="Times New Roman" w:hint="eastAsia"/>
          <w:kern w:val="0"/>
          <w:sz w:val="24"/>
          <w:szCs w:val="24"/>
        </w:rPr>
        <w:t>来自中国综合社会调查数据（</w:t>
      </w:r>
      <w:r w:rsidR="00085407">
        <w:rPr>
          <w:rFonts w:ascii="Times New Roman" w:eastAsia="宋体" w:hAnsi="Times New Roman" w:cs="Times New Roman" w:hint="eastAsia"/>
          <w:kern w:val="0"/>
          <w:sz w:val="24"/>
          <w:szCs w:val="24"/>
        </w:rPr>
        <w:t>CGSS</w:t>
      </w:r>
      <w:r w:rsidR="00085407">
        <w:rPr>
          <w:rFonts w:ascii="Times New Roman" w:eastAsia="宋体" w:hAnsi="Times New Roman" w:cs="Times New Roman"/>
          <w:kern w:val="0"/>
          <w:sz w:val="24"/>
          <w:szCs w:val="24"/>
        </w:rPr>
        <w:t>2013</w:t>
      </w:r>
      <w:r w:rsidR="00085407">
        <w:rPr>
          <w:rFonts w:ascii="Times New Roman" w:eastAsia="宋体" w:hAnsi="Times New Roman" w:cs="Times New Roman" w:hint="eastAsia"/>
          <w:kern w:val="0"/>
          <w:sz w:val="24"/>
          <w:szCs w:val="24"/>
        </w:rPr>
        <w:t>）的经验证据表明，英语听说能力</w:t>
      </w:r>
      <w:r w:rsidR="004943CF">
        <w:rPr>
          <w:rFonts w:ascii="Times New Roman" w:eastAsia="宋体" w:hAnsi="Times New Roman" w:cs="Times New Roman" w:hint="eastAsia"/>
          <w:kern w:val="0"/>
          <w:sz w:val="24"/>
          <w:szCs w:val="24"/>
        </w:rPr>
        <w:t>的欠缺对私营企业和国营企业员工工资的负面影响，是党政机关及事业单位员工工资的两倍</w:t>
      </w:r>
      <w:r w:rsidR="00085407">
        <w:rPr>
          <w:rFonts w:ascii="Times New Roman" w:eastAsia="宋体" w:hAnsi="Times New Roman" w:cs="Times New Roman" w:hint="eastAsia"/>
          <w:kern w:val="0"/>
          <w:sz w:val="24"/>
          <w:szCs w:val="24"/>
        </w:rPr>
        <w:t>（谭远发、王恬和周云，</w:t>
      </w:r>
      <w:r w:rsidR="00085407">
        <w:rPr>
          <w:rFonts w:ascii="Times New Roman" w:eastAsia="宋体" w:hAnsi="Times New Roman" w:cs="Times New Roman" w:hint="eastAsia"/>
          <w:kern w:val="0"/>
          <w:sz w:val="24"/>
          <w:szCs w:val="24"/>
        </w:rPr>
        <w:t>2017</w:t>
      </w:r>
      <w:r w:rsidR="00085407">
        <w:rPr>
          <w:rFonts w:ascii="Times New Roman" w:eastAsia="宋体" w:hAnsi="Times New Roman" w:cs="Times New Roman" w:hint="eastAsia"/>
          <w:kern w:val="0"/>
          <w:sz w:val="24"/>
          <w:szCs w:val="24"/>
        </w:rPr>
        <w:t>）。</w:t>
      </w:r>
      <w:r w:rsidR="00D96AF1" w:rsidRPr="00D96AF1">
        <w:rPr>
          <w:rFonts w:ascii="Times New Roman" w:eastAsia="宋体" w:hAnsi="Times New Roman" w:cs="Times New Roman"/>
          <w:kern w:val="0"/>
          <w:sz w:val="24"/>
          <w:szCs w:val="24"/>
        </w:rPr>
        <w:t>其三，外语能力与个人的工作绩效与晋升也存在相关性（</w:t>
      </w:r>
      <w:r w:rsidR="00D96AF1" w:rsidRPr="00D96AF1">
        <w:rPr>
          <w:rFonts w:ascii="Times New Roman" w:eastAsia="宋体" w:hAnsi="Times New Roman" w:cs="Times New Roman"/>
          <w:kern w:val="0"/>
          <w:sz w:val="24"/>
          <w:szCs w:val="24"/>
        </w:rPr>
        <w:t>Chan</w:t>
      </w:r>
      <w:r w:rsidR="00D30E96">
        <w:rPr>
          <w:rFonts w:ascii="Times New Roman" w:eastAsia="宋体" w:hAnsi="Times New Roman" w:cs="Times New Roman" w:hint="eastAsia"/>
          <w:kern w:val="0"/>
          <w:sz w:val="24"/>
          <w:szCs w:val="24"/>
        </w:rPr>
        <w:t>等，</w:t>
      </w:r>
      <w:r w:rsidR="00D96AF1" w:rsidRPr="00D96AF1">
        <w:rPr>
          <w:rFonts w:ascii="Times New Roman" w:eastAsia="宋体" w:hAnsi="Times New Roman" w:cs="Times New Roman"/>
          <w:kern w:val="0"/>
          <w:sz w:val="24"/>
          <w:szCs w:val="24"/>
        </w:rPr>
        <w:t>1999</w:t>
      </w:r>
      <w:r w:rsidR="00D96AF1" w:rsidRPr="00D96AF1">
        <w:rPr>
          <w:rFonts w:ascii="Times New Roman" w:eastAsia="宋体" w:hAnsi="Times New Roman" w:cs="Times New Roman"/>
          <w:kern w:val="0"/>
          <w:sz w:val="24"/>
          <w:szCs w:val="24"/>
        </w:rPr>
        <w:t>）。除了语言熟练度这一常用的测度指标，还有研究发现不同语言因其语法上对时间偏好的差异，也会对讲该种语言的人在储蓄率、健康行为和退休资产等方面的经济行为产生不同的影响（</w:t>
      </w:r>
      <w:r w:rsidR="00D96AF1" w:rsidRPr="00D96AF1">
        <w:rPr>
          <w:rFonts w:ascii="Times New Roman" w:eastAsia="宋体" w:hAnsi="Times New Roman" w:cs="Times New Roman"/>
          <w:kern w:val="0"/>
          <w:sz w:val="24"/>
          <w:szCs w:val="24"/>
        </w:rPr>
        <w:t>Chen</w:t>
      </w:r>
      <w:r w:rsidR="00D96AF1" w:rsidRPr="00D96AF1">
        <w:rPr>
          <w:rFonts w:ascii="Times New Roman" w:eastAsia="宋体" w:hAnsi="Times New Roman" w:cs="Times New Roman"/>
          <w:kern w:val="0"/>
          <w:sz w:val="24"/>
          <w:szCs w:val="24"/>
        </w:rPr>
        <w:t>，</w:t>
      </w:r>
      <w:r w:rsidR="00D96AF1" w:rsidRPr="00D96AF1">
        <w:rPr>
          <w:rFonts w:ascii="Times New Roman" w:eastAsia="宋体" w:hAnsi="Times New Roman" w:cs="Times New Roman"/>
          <w:kern w:val="0"/>
          <w:sz w:val="24"/>
          <w:szCs w:val="24"/>
        </w:rPr>
        <w:t>2013</w:t>
      </w:r>
      <w:r w:rsidR="00D96AF1" w:rsidRPr="00D96AF1">
        <w:rPr>
          <w:rFonts w:ascii="Times New Roman" w:eastAsia="宋体" w:hAnsi="Times New Roman" w:cs="Times New Roman"/>
          <w:kern w:val="0"/>
          <w:sz w:val="24"/>
          <w:szCs w:val="24"/>
        </w:rPr>
        <w:t>）。</w:t>
      </w:r>
    </w:p>
    <w:p w14:paraId="52BCC780" w14:textId="129EC6E2" w:rsidR="004838BD" w:rsidRPr="00E618D1" w:rsidRDefault="004E306B" w:rsidP="00E618D1">
      <w:pPr>
        <w:autoSpaceDE w:val="0"/>
        <w:autoSpaceDN w:val="0"/>
        <w:adjustRightInd w:val="0"/>
        <w:spacing w:line="400" w:lineRule="exact"/>
        <w:ind w:firstLineChars="200" w:firstLine="480"/>
        <w:rPr>
          <w:rFonts w:ascii="Times New Roman" w:eastAsia="宋体" w:hAnsi="Times New Roman" w:cs="Times New Roman"/>
          <w:kern w:val="0"/>
          <w:sz w:val="24"/>
          <w:szCs w:val="24"/>
        </w:rPr>
      </w:pPr>
      <w:r w:rsidRPr="004E306B">
        <w:rPr>
          <w:rFonts w:ascii="Times New Roman" w:eastAsia="宋体" w:hAnsi="Times New Roman" w:cs="Times New Roman" w:hint="eastAsia"/>
          <w:kern w:val="0"/>
          <w:sz w:val="24"/>
          <w:szCs w:val="24"/>
        </w:rPr>
        <w:t>现有语言人力资本的实证研究，在检验了劳动力语言能力对其收入的影响效应之后，更多的是侧重于进一步讨论这一效应的异质性，即何种人口、教育或经济特征的劳动力群体更容易获得语言能力溢价，以期对个体的人力资本投资予以</w:t>
      </w:r>
      <w:r w:rsidRPr="004E306B">
        <w:rPr>
          <w:rFonts w:ascii="Times New Roman" w:eastAsia="宋体" w:hAnsi="Times New Roman" w:cs="Times New Roman" w:hint="eastAsia"/>
          <w:kern w:val="0"/>
          <w:sz w:val="24"/>
          <w:szCs w:val="24"/>
        </w:rPr>
        <w:lastRenderedPageBreak/>
        <w:t>指导（刘国辉和张卫国，</w:t>
      </w:r>
      <w:r w:rsidRPr="004E306B">
        <w:rPr>
          <w:rFonts w:ascii="Times New Roman" w:eastAsia="宋体" w:hAnsi="Times New Roman" w:cs="Times New Roman" w:hint="eastAsia"/>
          <w:kern w:val="0"/>
          <w:sz w:val="24"/>
          <w:szCs w:val="24"/>
        </w:rPr>
        <w:t>2016</w:t>
      </w:r>
      <w:r w:rsidRPr="004E306B">
        <w:rPr>
          <w:rFonts w:ascii="Times New Roman" w:eastAsia="宋体" w:hAnsi="Times New Roman" w:cs="Times New Roman" w:hint="eastAsia"/>
          <w:kern w:val="0"/>
          <w:sz w:val="24"/>
          <w:szCs w:val="24"/>
        </w:rPr>
        <w:t>；</w:t>
      </w:r>
      <w:r w:rsidR="00085F95">
        <w:rPr>
          <w:rFonts w:ascii="Times New Roman" w:eastAsia="宋体" w:hAnsi="Times New Roman" w:cs="Times New Roman" w:hint="eastAsia"/>
          <w:kern w:val="0"/>
          <w:sz w:val="24"/>
          <w:szCs w:val="24"/>
        </w:rPr>
        <w:t>Wang</w:t>
      </w:r>
      <w:r w:rsidR="00085F95">
        <w:rPr>
          <w:rFonts w:ascii="Times New Roman" w:eastAsia="宋体" w:hAnsi="Times New Roman" w:cs="Times New Roman" w:hint="eastAsia"/>
          <w:kern w:val="0"/>
          <w:sz w:val="24"/>
          <w:szCs w:val="24"/>
        </w:rPr>
        <w:t>等</w:t>
      </w:r>
      <w:r w:rsidR="004943CF">
        <w:rPr>
          <w:rFonts w:ascii="Times New Roman" w:eastAsia="宋体" w:hAnsi="Times New Roman" w:cs="Times New Roman" w:hint="eastAsia"/>
          <w:kern w:val="0"/>
          <w:sz w:val="24"/>
          <w:szCs w:val="24"/>
        </w:rPr>
        <w:t>，</w:t>
      </w:r>
      <w:r w:rsidRPr="004E306B">
        <w:rPr>
          <w:rFonts w:ascii="Times New Roman" w:eastAsia="宋体" w:hAnsi="Times New Roman" w:cs="Times New Roman" w:hint="eastAsia"/>
          <w:kern w:val="0"/>
          <w:sz w:val="24"/>
          <w:szCs w:val="24"/>
        </w:rPr>
        <w:t>2017</w:t>
      </w:r>
      <w:r w:rsidRPr="004E306B">
        <w:rPr>
          <w:rFonts w:ascii="Times New Roman" w:eastAsia="宋体" w:hAnsi="Times New Roman" w:cs="Times New Roman" w:hint="eastAsia"/>
          <w:kern w:val="0"/>
          <w:sz w:val="24"/>
          <w:szCs w:val="24"/>
        </w:rPr>
        <w:t>）。也有一些研究对语言能力的工作搜寻、信息获取、同群效应等影响机制进行了阐述和验证。首先，外语能力会作为一种能够直接提高劳动生产率或是较高个人潜能的人力资本信号发送给雇主，语言技能可降低劳动力工作搜寻时的交易成本与信息成本，并增强关于劳动合同相关条款的议价能力（刘泉，</w:t>
      </w:r>
      <w:r w:rsidRPr="004E306B">
        <w:rPr>
          <w:rFonts w:ascii="Times New Roman" w:eastAsia="宋体" w:hAnsi="Times New Roman" w:cs="Times New Roman" w:hint="eastAsia"/>
          <w:kern w:val="0"/>
          <w:sz w:val="24"/>
          <w:szCs w:val="24"/>
        </w:rPr>
        <w:t>2014</w:t>
      </w:r>
      <w:r w:rsidRPr="004E306B">
        <w:rPr>
          <w:rFonts w:ascii="Times New Roman" w:eastAsia="宋体" w:hAnsi="Times New Roman" w:cs="Times New Roman" w:hint="eastAsia"/>
          <w:kern w:val="0"/>
          <w:sz w:val="24"/>
          <w:szCs w:val="24"/>
        </w:rPr>
        <w:t>）。其次，语言能力较大程度上与信息获取和交流沟通能力相关，具备外语技能的员工往往拥有更好的认知沟通和理解分析能力（</w:t>
      </w:r>
      <w:r w:rsidR="00085F95" w:rsidRPr="00085F95">
        <w:rPr>
          <w:rFonts w:ascii="Times New Roman" w:eastAsia="宋体" w:hAnsi="Times New Roman" w:cs="Times New Roman" w:hint="eastAsia"/>
          <w:kern w:val="0"/>
          <w:sz w:val="24"/>
          <w:szCs w:val="24"/>
        </w:rPr>
        <w:t>Stöhr</w:t>
      </w:r>
      <w:r w:rsidRPr="00085F95">
        <w:rPr>
          <w:rFonts w:ascii="Times New Roman" w:eastAsia="宋体" w:hAnsi="Times New Roman" w:cs="Times New Roman" w:hint="eastAsia"/>
          <w:kern w:val="0"/>
          <w:sz w:val="24"/>
          <w:szCs w:val="24"/>
        </w:rPr>
        <w:t>，</w:t>
      </w:r>
      <w:r w:rsidRPr="004E306B">
        <w:rPr>
          <w:rFonts w:ascii="Times New Roman" w:eastAsia="宋体" w:hAnsi="Times New Roman" w:cs="Times New Roman" w:hint="eastAsia"/>
          <w:kern w:val="0"/>
          <w:sz w:val="24"/>
          <w:szCs w:val="24"/>
        </w:rPr>
        <w:t>2015</w:t>
      </w:r>
      <w:r w:rsidRPr="004E306B">
        <w:rPr>
          <w:rFonts w:ascii="Times New Roman" w:eastAsia="宋体" w:hAnsi="Times New Roman" w:cs="Times New Roman" w:hint="eastAsia"/>
          <w:kern w:val="0"/>
          <w:sz w:val="24"/>
          <w:szCs w:val="24"/>
        </w:rPr>
        <w:t>）。而且，语言能力与企业对市场信息的获取、分析和处理的能力直接相关，进而影响企业市场行为的判断和决策力（王海兰，</w:t>
      </w:r>
      <w:r w:rsidRPr="004E306B">
        <w:rPr>
          <w:rFonts w:ascii="Times New Roman" w:eastAsia="宋体" w:hAnsi="Times New Roman" w:cs="Times New Roman" w:hint="eastAsia"/>
          <w:kern w:val="0"/>
          <w:sz w:val="24"/>
          <w:szCs w:val="24"/>
        </w:rPr>
        <w:t>2015</w:t>
      </w:r>
      <w:r w:rsidRPr="004E306B">
        <w:rPr>
          <w:rFonts w:ascii="Times New Roman" w:eastAsia="宋体" w:hAnsi="Times New Roman" w:cs="Times New Roman" w:hint="eastAsia"/>
          <w:kern w:val="0"/>
          <w:sz w:val="24"/>
          <w:szCs w:val="24"/>
        </w:rPr>
        <w:t>）。企业的语言人力资本对于获取他国经商机会和文化限制的信息、以及出口信息的有效使用十分必要</w:t>
      </w:r>
      <w:r w:rsidR="00936ED8">
        <w:rPr>
          <w:rFonts w:ascii="Times New Roman" w:eastAsia="宋体" w:hAnsi="Times New Roman" w:cs="Times New Roman" w:hint="eastAsia"/>
          <w:kern w:val="0"/>
          <w:sz w:val="24"/>
          <w:szCs w:val="24"/>
        </w:rPr>
        <w:t>（</w:t>
      </w:r>
      <w:r w:rsidR="00085F95">
        <w:rPr>
          <w:rFonts w:ascii="Times New Roman" w:eastAsia="宋体" w:hAnsi="Times New Roman" w:cs="Times New Roman" w:hint="eastAsia"/>
          <w:kern w:val="0"/>
          <w:sz w:val="24"/>
          <w:szCs w:val="24"/>
        </w:rPr>
        <w:t>Johanson</w:t>
      </w:r>
      <w:r w:rsidR="00085F95">
        <w:rPr>
          <w:rFonts w:ascii="Times New Roman" w:eastAsia="宋体" w:hAnsi="Times New Roman" w:cs="Times New Roman" w:hint="eastAsia"/>
          <w:kern w:val="0"/>
          <w:sz w:val="24"/>
          <w:szCs w:val="24"/>
        </w:rPr>
        <w:t>和</w:t>
      </w:r>
      <w:r w:rsidRPr="004E306B">
        <w:rPr>
          <w:rFonts w:ascii="Times New Roman" w:eastAsia="宋体" w:hAnsi="Times New Roman" w:cs="Times New Roman" w:hint="eastAsia"/>
          <w:kern w:val="0"/>
          <w:sz w:val="24"/>
          <w:szCs w:val="24"/>
        </w:rPr>
        <w:t>Vahlne</w:t>
      </w:r>
      <w:r w:rsidRPr="004E306B">
        <w:rPr>
          <w:rFonts w:ascii="Times New Roman" w:eastAsia="宋体" w:hAnsi="Times New Roman" w:cs="Times New Roman" w:hint="eastAsia"/>
          <w:kern w:val="0"/>
          <w:sz w:val="24"/>
          <w:szCs w:val="24"/>
        </w:rPr>
        <w:t>，</w:t>
      </w:r>
      <w:r w:rsidRPr="004E306B">
        <w:rPr>
          <w:rFonts w:ascii="Times New Roman" w:eastAsia="宋体" w:hAnsi="Times New Roman" w:cs="Times New Roman" w:hint="eastAsia"/>
          <w:kern w:val="0"/>
          <w:sz w:val="24"/>
          <w:szCs w:val="24"/>
        </w:rPr>
        <w:t>1977</w:t>
      </w:r>
      <w:r w:rsidRPr="004E306B">
        <w:rPr>
          <w:rFonts w:ascii="Times New Roman" w:eastAsia="宋体" w:hAnsi="Times New Roman" w:cs="Times New Roman" w:hint="eastAsia"/>
          <w:kern w:val="0"/>
          <w:sz w:val="24"/>
          <w:szCs w:val="24"/>
        </w:rPr>
        <w:t>；</w:t>
      </w:r>
      <w:r w:rsidR="00085F95">
        <w:rPr>
          <w:rFonts w:ascii="Times New Roman" w:eastAsia="宋体" w:hAnsi="Times New Roman" w:cs="Times New Roman" w:hint="eastAsia"/>
          <w:kern w:val="0"/>
          <w:sz w:val="24"/>
          <w:szCs w:val="24"/>
        </w:rPr>
        <w:t>Williams</w:t>
      </w:r>
      <w:r w:rsidR="00085F95">
        <w:rPr>
          <w:rFonts w:ascii="Times New Roman" w:eastAsia="宋体" w:hAnsi="Times New Roman" w:cs="Times New Roman" w:hint="eastAsia"/>
          <w:kern w:val="0"/>
          <w:sz w:val="24"/>
          <w:szCs w:val="24"/>
        </w:rPr>
        <w:t>和</w:t>
      </w:r>
      <w:r w:rsidRPr="004E306B">
        <w:rPr>
          <w:rFonts w:ascii="Times New Roman" w:eastAsia="宋体" w:hAnsi="Times New Roman" w:cs="Times New Roman" w:hint="eastAsia"/>
          <w:kern w:val="0"/>
          <w:sz w:val="24"/>
          <w:szCs w:val="24"/>
        </w:rPr>
        <w:t>Chaston</w:t>
      </w:r>
      <w:r w:rsidRPr="004E306B">
        <w:rPr>
          <w:rFonts w:ascii="Times New Roman" w:eastAsia="宋体" w:hAnsi="Times New Roman" w:cs="Times New Roman" w:hint="eastAsia"/>
          <w:kern w:val="0"/>
          <w:sz w:val="24"/>
          <w:szCs w:val="24"/>
        </w:rPr>
        <w:t>，</w:t>
      </w:r>
      <w:r w:rsidRPr="004E306B">
        <w:rPr>
          <w:rFonts w:ascii="Times New Roman" w:eastAsia="宋体" w:hAnsi="Times New Roman" w:cs="Times New Roman" w:hint="eastAsia"/>
          <w:kern w:val="0"/>
          <w:sz w:val="24"/>
          <w:szCs w:val="24"/>
        </w:rPr>
        <w:t>2004</w:t>
      </w:r>
      <w:r w:rsidR="00936ED8">
        <w:rPr>
          <w:rFonts w:ascii="Times New Roman" w:eastAsia="宋体" w:hAnsi="Times New Roman" w:cs="Times New Roman" w:hint="eastAsia"/>
          <w:kern w:val="0"/>
          <w:sz w:val="24"/>
          <w:szCs w:val="24"/>
        </w:rPr>
        <w:t>）</w:t>
      </w:r>
      <w:r w:rsidRPr="004E306B">
        <w:rPr>
          <w:rFonts w:ascii="Times New Roman" w:eastAsia="宋体" w:hAnsi="Times New Roman" w:cs="Times New Roman" w:hint="eastAsia"/>
          <w:kern w:val="0"/>
          <w:sz w:val="24"/>
          <w:szCs w:val="24"/>
        </w:rPr>
        <w:t>。再次，语言作为一种公共产品能够产生语言群体边界的溢出收益，即语言传播能够降低知识分享及其他经济社会活动的组织交流成本（转引自张卫国，</w:t>
      </w:r>
      <w:r w:rsidRPr="004E306B">
        <w:rPr>
          <w:rFonts w:ascii="Times New Roman" w:eastAsia="宋体" w:hAnsi="Times New Roman" w:cs="Times New Roman" w:hint="eastAsia"/>
          <w:kern w:val="0"/>
          <w:sz w:val="24"/>
          <w:szCs w:val="24"/>
        </w:rPr>
        <w:t>2008</w:t>
      </w:r>
      <w:r w:rsidRPr="004E306B">
        <w:rPr>
          <w:rFonts w:ascii="Times New Roman" w:eastAsia="宋体" w:hAnsi="Times New Roman" w:cs="Times New Roman" w:hint="eastAsia"/>
          <w:kern w:val="0"/>
          <w:sz w:val="24"/>
          <w:szCs w:val="24"/>
        </w:rPr>
        <w:t>）。并且语言能力蕴含着一种可以反映学习效应的同群效应，即劳动者会注意到劳动力市场上类似群体的语言能力，并在此基础上逐渐增强自己的语言能力以提高自身收入（赵颖，</w:t>
      </w:r>
      <w:r w:rsidRPr="004E306B">
        <w:rPr>
          <w:rFonts w:ascii="Times New Roman" w:eastAsia="宋体" w:hAnsi="Times New Roman" w:cs="Times New Roman" w:hint="eastAsia"/>
          <w:kern w:val="0"/>
          <w:sz w:val="24"/>
          <w:szCs w:val="24"/>
        </w:rPr>
        <w:t>2016</w:t>
      </w:r>
      <w:r w:rsidRPr="004E306B">
        <w:rPr>
          <w:rFonts w:ascii="Times New Roman" w:eastAsia="宋体" w:hAnsi="Times New Roman" w:cs="Times New Roman" w:hint="eastAsia"/>
          <w:kern w:val="0"/>
          <w:sz w:val="24"/>
          <w:szCs w:val="24"/>
        </w:rPr>
        <w:t>）。</w:t>
      </w:r>
    </w:p>
    <w:p w14:paraId="27A4D482" w14:textId="2F6DC806" w:rsidR="00D012EA" w:rsidRPr="008E5D0A" w:rsidRDefault="00D85F6E" w:rsidP="00F107BB">
      <w:pPr>
        <w:pStyle w:val="a6"/>
        <w:numPr>
          <w:ilvl w:val="2"/>
          <w:numId w:val="1"/>
        </w:numPr>
        <w:spacing w:beforeLines="50" w:before="156" w:afterLines="50" w:after="156" w:line="400" w:lineRule="atLeast"/>
        <w:ind w:left="0" w:firstLineChars="0" w:hanging="12"/>
        <w:outlineLvl w:val="2"/>
        <w:rPr>
          <w:rFonts w:ascii="Times New Roman" w:eastAsia="黑体" w:hAnsi="Times New Roman" w:cs="Times New Roman"/>
          <w:color w:val="000000" w:themeColor="text1"/>
          <w:sz w:val="28"/>
          <w:szCs w:val="28"/>
        </w:rPr>
      </w:pPr>
      <w:bookmarkStart w:id="23" w:name="_Toc511861276"/>
      <w:r w:rsidRPr="00D85F6E">
        <w:rPr>
          <w:rFonts w:ascii="Times New Roman" w:eastAsia="黑体" w:hAnsi="Times New Roman" w:cs="Times New Roman" w:hint="eastAsia"/>
          <w:color w:val="000000" w:themeColor="text1"/>
          <w:sz w:val="28"/>
          <w:szCs w:val="28"/>
        </w:rPr>
        <w:t>语言经济学</w:t>
      </w:r>
      <w:r w:rsidR="00D012EA" w:rsidRPr="008E5D0A">
        <w:rPr>
          <w:rFonts w:ascii="Times New Roman" w:eastAsia="黑体" w:hAnsi="Times New Roman" w:cs="Times New Roman"/>
          <w:color w:val="000000" w:themeColor="text1"/>
          <w:sz w:val="28"/>
          <w:szCs w:val="28"/>
        </w:rPr>
        <w:t>研究评述</w:t>
      </w:r>
      <w:bookmarkEnd w:id="23"/>
    </w:p>
    <w:p w14:paraId="79794D60" w14:textId="7BDA64AA" w:rsidR="00403ECF" w:rsidRPr="0028373E" w:rsidRDefault="004838BD" w:rsidP="00403ECF">
      <w:pPr>
        <w:spacing w:line="400" w:lineRule="atLeast"/>
        <w:ind w:firstLineChars="200" w:firstLine="48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通过</w:t>
      </w:r>
      <w:r w:rsidR="00047CDA">
        <w:rPr>
          <w:rFonts w:ascii="Times New Roman" w:eastAsia="宋体" w:hAnsi="Times New Roman" w:hint="eastAsia"/>
          <w:color w:val="000000" w:themeColor="text1"/>
          <w:sz w:val="24"/>
          <w:szCs w:val="24"/>
        </w:rPr>
        <w:t>梳理国内外语言经济学关于语言技能回报相关的理论与实证研究，</w:t>
      </w:r>
      <w:r w:rsidR="007B24E8">
        <w:rPr>
          <w:rFonts w:ascii="Times New Roman" w:eastAsia="宋体" w:hAnsi="Times New Roman" w:hint="eastAsia"/>
          <w:color w:val="000000" w:themeColor="text1"/>
          <w:sz w:val="24"/>
          <w:szCs w:val="24"/>
        </w:rPr>
        <w:t>可以归纳</w:t>
      </w:r>
      <w:r w:rsidR="00154132">
        <w:rPr>
          <w:rFonts w:ascii="Times New Roman" w:eastAsia="宋体" w:hAnsi="Times New Roman" w:hint="eastAsia"/>
          <w:color w:val="000000" w:themeColor="text1"/>
          <w:sz w:val="24"/>
          <w:szCs w:val="24"/>
        </w:rPr>
        <w:t>出以下几个较为一致性的发现：（</w:t>
      </w:r>
      <w:r w:rsidR="00154132">
        <w:rPr>
          <w:rFonts w:ascii="Times New Roman" w:eastAsia="宋体" w:hAnsi="Times New Roman" w:hint="eastAsia"/>
          <w:color w:val="000000" w:themeColor="text1"/>
          <w:sz w:val="24"/>
          <w:szCs w:val="24"/>
        </w:rPr>
        <w:t>1</w:t>
      </w:r>
      <w:r w:rsidR="00154132">
        <w:rPr>
          <w:rFonts w:ascii="Times New Roman" w:eastAsia="宋体" w:hAnsi="Times New Roman" w:hint="eastAsia"/>
          <w:color w:val="000000" w:themeColor="text1"/>
          <w:sz w:val="24"/>
          <w:szCs w:val="24"/>
        </w:rPr>
        <w:t>）</w:t>
      </w:r>
      <w:r w:rsidR="00F93DCF">
        <w:rPr>
          <w:rFonts w:ascii="Times New Roman" w:eastAsia="宋体" w:hAnsi="Times New Roman" w:hint="eastAsia"/>
          <w:color w:val="000000" w:themeColor="text1"/>
          <w:sz w:val="24"/>
          <w:szCs w:val="24"/>
        </w:rPr>
        <w:t>语言满足人力资本</w:t>
      </w:r>
      <w:r w:rsidR="007B24E8">
        <w:rPr>
          <w:rFonts w:ascii="Times New Roman" w:eastAsia="宋体" w:hAnsi="Times New Roman" w:hint="eastAsia"/>
          <w:color w:val="000000" w:themeColor="text1"/>
          <w:sz w:val="24"/>
          <w:szCs w:val="24"/>
        </w:rPr>
        <w:t>定义的标准：</w:t>
      </w:r>
      <w:r w:rsidR="00F93DCF">
        <w:rPr>
          <w:rFonts w:ascii="Times New Roman" w:eastAsia="宋体" w:hAnsi="Times New Roman" w:hint="eastAsia"/>
          <w:color w:val="000000" w:themeColor="text1"/>
          <w:sz w:val="24"/>
          <w:szCs w:val="24"/>
        </w:rPr>
        <w:t>依附于人体，</w:t>
      </w:r>
      <w:r w:rsidR="007B24E8">
        <w:rPr>
          <w:rFonts w:ascii="Times New Roman" w:eastAsia="宋体" w:hAnsi="Times New Roman" w:hint="eastAsia"/>
          <w:color w:val="000000" w:themeColor="text1"/>
          <w:sz w:val="24"/>
          <w:szCs w:val="24"/>
        </w:rPr>
        <w:t>语言能力无法脱离人的身体而存在</w:t>
      </w:r>
      <w:r w:rsidR="00F93DCF">
        <w:rPr>
          <w:rFonts w:ascii="Times New Roman" w:eastAsia="宋体" w:hAnsi="Times New Roman" w:hint="eastAsia"/>
          <w:color w:val="000000" w:themeColor="text1"/>
          <w:sz w:val="24"/>
          <w:szCs w:val="24"/>
        </w:rPr>
        <w:t>；具有稀缺性</w:t>
      </w:r>
      <w:r w:rsidR="007B24E8">
        <w:rPr>
          <w:rFonts w:ascii="Times New Roman" w:eastAsia="宋体" w:hAnsi="Times New Roman" w:hint="eastAsia"/>
          <w:color w:val="000000" w:themeColor="text1"/>
          <w:sz w:val="24"/>
          <w:szCs w:val="24"/>
        </w:rPr>
        <w:t>，语言技能需要付出一定成本（金钱或时间）甚至具备一定智力才能习得</w:t>
      </w:r>
      <w:r w:rsidR="00F93DCF">
        <w:rPr>
          <w:rFonts w:ascii="Times New Roman" w:eastAsia="宋体" w:hAnsi="Times New Roman" w:hint="eastAsia"/>
          <w:color w:val="000000" w:themeColor="text1"/>
          <w:sz w:val="24"/>
          <w:szCs w:val="24"/>
        </w:rPr>
        <w:t>；</w:t>
      </w:r>
      <w:r w:rsidR="007B24E8">
        <w:rPr>
          <w:rFonts w:ascii="Times New Roman" w:eastAsia="宋体" w:hAnsi="Times New Roman" w:hint="eastAsia"/>
          <w:color w:val="000000" w:themeColor="text1"/>
          <w:sz w:val="24"/>
          <w:szCs w:val="24"/>
        </w:rPr>
        <w:t>具有</w:t>
      </w:r>
      <w:r w:rsidR="00F93DCF">
        <w:rPr>
          <w:rFonts w:ascii="Times New Roman" w:eastAsia="宋体" w:hAnsi="Times New Roman" w:hint="eastAsia"/>
          <w:color w:val="000000" w:themeColor="text1"/>
          <w:sz w:val="24"/>
          <w:szCs w:val="24"/>
        </w:rPr>
        <w:t>生产性</w:t>
      </w:r>
      <w:r w:rsidR="007B24E8">
        <w:rPr>
          <w:rFonts w:ascii="Times New Roman" w:eastAsia="宋体" w:hAnsi="Times New Roman" w:hint="eastAsia"/>
          <w:color w:val="000000" w:themeColor="text1"/>
          <w:sz w:val="24"/>
          <w:szCs w:val="24"/>
        </w:rPr>
        <w:t>，</w:t>
      </w:r>
      <w:r w:rsidR="00E80FA4">
        <w:rPr>
          <w:rFonts w:ascii="Times New Roman" w:eastAsia="宋体" w:hAnsi="Times New Roman" w:hint="eastAsia"/>
          <w:color w:val="000000" w:themeColor="text1"/>
          <w:sz w:val="24"/>
          <w:szCs w:val="24"/>
        </w:rPr>
        <w:t>一旦形成即可为其拥有者带来收益</w:t>
      </w:r>
      <w:r w:rsidR="00C31D98">
        <w:rPr>
          <w:rFonts w:ascii="Times New Roman" w:eastAsia="宋体" w:hAnsi="Times New Roman" w:hint="eastAsia"/>
          <w:color w:val="000000" w:themeColor="text1"/>
          <w:sz w:val="24"/>
          <w:szCs w:val="24"/>
        </w:rPr>
        <w:t>。（</w:t>
      </w:r>
      <w:r w:rsidR="00C31D98">
        <w:rPr>
          <w:rFonts w:ascii="Times New Roman" w:eastAsia="宋体" w:hAnsi="Times New Roman" w:hint="eastAsia"/>
          <w:color w:val="000000" w:themeColor="text1"/>
          <w:sz w:val="24"/>
          <w:szCs w:val="24"/>
        </w:rPr>
        <w:t>2</w:t>
      </w:r>
      <w:r w:rsidR="00C31D98">
        <w:rPr>
          <w:rFonts w:ascii="Times New Roman" w:eastAsia="宋体" w:hAnsi="Times New Roman" w:hint="eastAsia"/>
          <w:color w:val="000000" w:themeColor="text1"/>
          <w:sz w:val="24"/>
          <w:szCs w:val="24"/>
        </w:rPr>
        <w:t>）</w:t>
      </w:r>
      <w:r w:rsidR="00F93DCF">
        <w:rPr>
          <w:rFonts w:ascii="Times New Roman" w:eastAsia="宋体" w:hAnsi="Times New Roman" w:hint="eastAsia"/>
          <w:color w:val="000000" w:themeColor="text1"/>
          <w:sz w:val="24"/>
          <w:szCs w:val="24"/>
        </w:rPr>
        <w:t>语言能力与劳动收入呈显著的正相关性：对于较为代表性的世界通用语——英语，无论是在发展中国家还是发达国家都有经验证据表明</w:t>
      </w:r>
      <w:r w:rsidR="00BE7E9F">
        <w:rPr>
          <w:rFonts w:ascii="Times New Roman" w:eastAsia="宋体" w:hAnsi="Times New Roman" w:hint="eastAsia"/>
          <w:color w:val="000000" w:themeColor="text1"/>
          <w:sz w:val="24"/>
          <w:szCs w:val="24"/>
        </w:rPr>
        <w:t>，掌握英语技能</w:t>
      </w:r>
      <w:r w:rsidR="00F93DCF">
        <w:rPr>
          <w:rFonts w:ascii="Times New Roman" w:eastAsia="宋体" w:hAnsi="Times New Roman" w:hint="eastAsia"/>
          <w:color w:val="000000" w:themeColor="text1"/>
          <w:sz w:val="24"/>
          <w:szCs w:val="24"/>
        </w:rPr>
        <w:t>可以使劳动力获得</w:t>
      </w:r>
      <w:r w:rsidR="00F93DCF">
        <w:rPr>
          <w:rFonts w:ascii="Times New Roman" w:eastAsia="宋体" w:hAnsi="Times New Roman" w:hint="eastAsia"/>
          <w:color w:val="000000" w:themeColor="text1"/>
          <w:sz w:val="24"/>
          <w:szCs w:val="24"/>
        </w:rPr>
        <w:t>10%~</w:t>
      </w:r>
      <w:r w:rsidR="00BE7E9F">
        <w:rPr>
          <w:rFonts w:ascii="Times New Roman" w:eastAsia="宋体" w:hAnsi="Times New Roman"/>
          <w:color w:val="000000" w:themeColor="text1"/>
          <w:sz w:val="24"/>
          <w:szCs w:val="24"/>
        </w:rPr>
        <w:t>2</w:t>
      </w:r>
      <w:r w:rsidR="00F93DCF">
        <w:rPr>
          <w:rFonts w:ascii="Times New Roman" w:eastAsia="宋体" w:hAnsi="Times New Roman"/>
          <w:color w:val="000000" w:themeColor="text1"/>
          <w:sz w:val="24"/>
          <w:szCs w:val="24"/>
        </w:rPr>
        <w:t>0</w:t>
      </w:r>
      <w:r w:rsidR="00F93DCF">
        <w:rPr>
          <w:rFonts w:ascii="Times New Roman" w:eastAsia="宋体" w:hAnsi="Times New Roman" w:hint="eastAsia"/>
          <w:color w:val="000000" w:themeColor="text1"/>
          <w:sz w:val="24"/>
          <w:szCs w:val="24"/>
        </w:rPr>
        <w:t>%</w:t>
      </w:r>
      <w:r w:rsidR="00F93DCF">
        <w:rPr>
          <w:rFonts w:ascii="Times New Roman" w:eastAsia="宋体" w:hAnsi="Times New Roman" w:hint="eastAsia"/>
          <w:color w:val="000000" w:themeColor="text1"/>
          <w:sz w:val="24"/>
          <w:szCs w:val="24"/>
        </w:rPr>
        <w:t>的工资回报</w:t>
      </w:r>
      <w:r w:rsidR="00BE7E9F">
        <w:rPr>
          <w:rFonts w:ascii="Times New Roman" w:eastAsia="宋体" w:hAnsi="Times New Roman" w:hint="eastAsia"/>
          <w:color w:val="000000" w:themeColor="text1"/>
          <w:sz w:val="24"/>
          <w:szCs w:val="24"/>
        </w:rPr>
        <w:t>，流利或精通英语可以使这一回报达到</w:t>
      </w:r>
      <w:r w:rsidR="00BE7E9F">
        <w:rPr>
          <w:rFonts w:ascii="Times New Roman" w:eastAsia="宋体" w:hAnsi="Times New Roman" w:hint="eastAsia"/>
          <w:color w:val="000000" w:themeColor="text1"/>
          <w:sz w:val="24"/>
          <w:szCs w:val="24"/>
        </w:rPr>
        <w:t>40%</w:t>
      </w:r>
      <w:r w:rsidR="00BE7E9F">
        <w:rPr>
          <w:rFonts w:ascii="Times New Roman" w:eastAsia="宋体" w:hAnsi="Times New Roman" w:hint="eastAsia"/>
          <w:color w:val="000000" w:themeColor="text1"/>
          <w:sz w:val="24"/>
          <w:szCs w:val="24"/>
        </w:rPr>
        <w:t>以上</w:t>
      </w:r>
      <w:r w:rsidR="00C31D98">
        <w:rPr>
          <w:rFonts w:ascii="Times New Roman" w:eastAsia="宋体" w:hAnsi="Times New Roman" w:hint="eastAsia"/>
          <w:color w:val="000000" w:themeColor="text1"/>
          <w:sz w:val="24"/>
          <w:szCs w:val="24"/>
        </w:rPr>
        <w:t>。（</w:t>
      </w:r>
      <w:r w:rsidR="00C31D98">
        <w:rPr>
          <w:rFonts w:ascii="Times New Roman" w:eastAsia="宋体" w:hAnsi="Times New Roman" w:hint="eastAsia"/>
          <w:color w:val="000000" w:themeColor="text1"/>
          <w:sz w:val="24"/>
          <w:szCs w:val="24"/>
        </w:rPr>
        <w:t>3</w:t>
      </w:r>
      <w:r w:rsidR="00C31D98">
        <w:rPr>
          <w:rFonts w:ascii="Times New Roman" w:eastAsia="宋体" w:hAnsi="Times New Roman" w:hint="eastAsia"/>
          <w:color w:val="000000" w:themeColor="text1"/>
          <w:sz w:val="24"/>
          <w:szCs w:val="24"/>
        </w:rPr>
        <w:t>）</w:t>
      </w:r>
      <w:r w:rsidR="00E80FA4">
        <w:rPr>
          <w:rFonts w:ascii="Times New Roman" w:eastAsia="宋体" w:hAnsi="Times New Roman" w:hint="eastAsia"/>
          <w:color w:val="000000" w:themeColor="text1"/>
          <w:sz w:val="24"/>
          <w:szCs w:val="24"/>
        </w:rPr>
        <w:t>现有研究更多地着墨于</w:t>
      </w:r>
      <w:r w:rsidR="0070391E">
        <w:rPr>
          <w:rFonts w:ascii="Times New Roman" w:eastAsia="宋体" w:hAnsi="Times New Roman" w:hint="eastAsia"/>
          <w:color w:val="000000" w:themeColor="text1"/>
          <w:sz w:val="24"/>
          <w:szCs w:val="24"/>
        </w:rPr>
        <w:t>对</w:t>
      </w:r>
      <w:r w:rsidR="00E80FA4">
        <w:rPr>
          <w:rFonts w:ascii="Times New Roman" w:eastAsia="宋体" w:hAnsi="Times New Roman" w:hint="eastAsia"/>
          <w:color w:val="000000" w:themeColor="text1"/>
          <w:sz w:val="24"/>
          <w:szCs w:val="24"/>
        </w:rPr>
        <w:t>语言能力工资回报这一效应的</w:t>
      </w:r>
      <w:r w:rsidR="004C7D09">
        <w:rPr>
          <w:rFonts w:ascii="Times New Roman" w:eastAsia="宋体" w:hAnsi="Times New Roman" w:hint="eastAsia"/>
          <w:color w:val="000000" w:themeColor="text1"/>
          <w:sz w:val="24"/>
          <w:szCs w:val="24"/>
        </w:rPr>
        <w:t>实证检验</w:t>
      </w:r>
      <w:r w:rsidR="00271940">
        <w:rPr>
          <w:rFonts w:ascii="Times New Roman" w:eastAsia="宋体" w:hAnsi="Times New Roman" w:hint="eastAsia"/>
          <w:color w:val="000000" w:themeColor="text1"/>
          <w:sz w:val="24"/>
          <w:szCs w:val="24"/>
        </w:rPr>
        <w:t>尤其是影响程度的估计</w:t>
      </w:r>
      <w:r w:rsidR="00E80FA4">
        <w:rPr>
          <w:rFonts w:ascii="Times New Roman" w:eastAsia="宋体" w:hAnsi="Times New Roman" w:hint="eastAsia"/>
          <w:color w:val="000000" w:themeColor="text1"/>
          <w:sz w:val="24"/>
          <w:szCs w:val="24"/>
        </w:rPr>
        <w:t>，</w:t>
      </w:r>
      <w:r w:rsidR="00271940">
        <w:rPr>
          <w:rFonts w:ascii="Times New Roman" w:eastAsia="宋体" w:hAnsi="Times New Roman" w:hint="eastAsia"/>
          <w:color w:val="000000" w:themeColor="text1"/>
          <w:sz w:val="24"/>
          <w:szCs w:val="24"/>
        </w:rPr>
        <w:t>为数不多的一些研究对语言能力的工作搜寻、网络效应等影响机制进行了探索</w:t>
      </w:r>
      <w:r w:rsidR="00C31D98">
        <w:rPr>
          <w:rFonts w:ascii="Times New Roman" w:eastAsia="宋体" w:hAnsi="Times New Roman" w:hint="eastAsia"/>
          <w:color w:val="000000" w:themeColor="text1"/>
          <w:sz w:val="24"/>
          <w:szCs w:val="24"/>
        </w:rPr>
        <w:t>。</w:t>
      </w:r>
    </w:p>
    <w:p w14:paraId="3D9A4706" w14:textId="556AAC6D" w:rsidR="00403ECF" w:rsidRDefault="00F93DCF" w:rsidP="00403ECF">
      <w:pPr>
        <w:spacing w:line="400" w:lineRule="atLeast"/>
        <w:ind w:firstLineChars="200" w:firstLine="48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然而值得注意的是，</w:t>
      </w:r>
      <w:r w:rsidR="00E80FA4">
        <w:rPr>
          <w:rFonts w:ascii="Times New Roman" w:eastAsia="宋体" w:hAnsi="Times New Roman" w:hint="eastAsia"/>
          <w:color w:val="000000" w:themeColor="text1"/>
          <w:sz w:val="24"/>
          <w:szCs w:val="24"/>
        </w:rPr>
        <w:t>许多研究在论述语言能力的经济功能时，都提到其具有“人力资本信号”的作用，然则在实证检验时</w:t>
      </w:r>
      <w:r w:rsidR="00DD6441">
        <w:rPr>
          <w:rFonts w:ascii="Times New Roman" w:eastAsia="宋体" w:hAnsi="Times New Roman" w:hint="eastAsia"/>
          <w:color w:val="000000" w:themeColor="text1"/>
          <w:sz w:val="24"/>
          <w:szCs w:val="24"/>
        </w:rPr>
        <w:t>却</w:t>
      </w:r>
      <w:r w:rsidR="00E80FA4">
        <w:rPr>
          <w:rFonts w:ascii="Times New Roman" w:eastAsia="宋体" w:hAnsi="Times New Roman" w:hint="eastAsia"/>
          <w:color w:val="000000" w:themeColor="text1"/>
          <w:sz w:val="24"/>
          <w:szCs w:val="24"/>
        </w:rPr>
        <w:t>默认其人力资本</w:t>
      </w:r>
      <w:r w:rsidR="00DD6441">
        <w:rPr>
          <w:rFonts w:ascii="Times New Roman" w:eastAsia="宋体" w:hAnsi="Times New Roman" w:hint="eastAsia"/>
          <w:color w:val="000000" w:themeColor="text1"/>
          <w:sz w:val="24"/>
          <w:szCs w:val="24"/>
        </w:rPr>
        <w:t>功能</w:t>
      </w:r>
      <w:r w:rsidR="00E80FA4">
        <w:rPr>
          <w:rFonts w:ascii="Times New Roman" w:eastAsia="宋体" w:hAnsi="Times New Roman" w:hint="eastAsia"/>
          <w:color w:val="000000" w:themeColor="text1"/>
          <w:sz w:val="24"/>
          <w:szCs w:val="24"/>
        </w:rPr>
        <w:t>，对于“信号”</w:t>
      </w:r>
      <w:r w:rsidR="00DD6441">
        <w:rPr>
          <w:rFonts w:ascii="Times New Roman" w:eastAsia="宋体" w:hAnsi="Times New Roman" w:hint="eastAsia"/>
          <w:color w:val="000000" w:themeColor="text1"/>
          <w:sz w:val="24"/>
          <w:szCs w:val="24"/>
        </w:rPr>
        <w:t>功能</w:t>
      </w:r>
      <w:r w:rsidR="00E80FA4">
        <w:rPr>
          <w:rFonts w:ascii="Times New Roman" w:eastAsia="宋体" w:hAnsi="Times New Roman" w:hint="eastAsia"/>
          <w:color w:val="000000" w:themeColor="text1"/>
          <w:sz w:val="24"/>
          <w:szCs w:val="24"/>
        </w:rPr>
        <w:t>则一笔带过</w:t>
      </w:r>
      <w:r w:rsidR="00DD6441">
        <w:rPr>
          <w:rFonts w:ascii="Times New Roman" w:eastAsia="宋体" w:hAnsi="Times New Roman" w:hint="eastAsia"/>
          <w:color w:val="000000" w:themeColor="text1"/>
          <w:sz w:val="24"/>
          <w:szCs w:val="24"/>
        </w:rPr>
        <w:t>。</w:t>
      </w:r>
      <w:r w:rsidR="00CD33AE">
        <w:rPr>
          <w:rFonts w:ascii="Times New Roman" w:eastAsia="宋体" w:hAnsi="Times New Roman" w:hint="eastAsia"/>
          <w:color w:val="000000" w:themeColor="text1"/>
          <w:sz w:val="24"/>
          <w:szCs w:val="24"/>
        </w:rPr>
        <w:t>究竟语言能力的经济回报是其人力资本功能的结果还是信号功能的结果？还是两者兼而有之？</w:t>
      </w:r>
      <w:r w:rsidR="00DD6441">
        <w:rPr>
          <w:rFonts w:ascii="Times New Roman" w:eastAsia="宋体" w:hAnsi="Times New Roman" w:hint="eastAsia"/>
          <w:color w:val="000000" w:themeColor="text1"/>
          <w:sz w:val="24"/>
          <w:szCs w:val="24"/>
        </w:rPr>
        <w:t>本文将</w:t>
      </w:r>
      <w:r w:rsidR="00CD33AE">
        <w:rPr>
          <w:rFonts w:ascii="Times New Roman" w:eastAsia="宋体" w:hAnsi="Times New Roman" w:hint="eastAsia"/>
          <w:color w:val="000000" w:themeColor="text1"/>
          <w:sz w:val="24"/>
          <w:szCs w:val="24"/>
        </w:rPr>
        <w:t>基于信号理论中的筛选假设，以英语能力为例，试图分解其人力资本效应与信号效应。</w:t>
      </w:r>
    </w:p>
    <w:p w14:paraId="7865AB82" w14:textId="77777777" w:rsidR="00E65AD6" w:rsidRPr="00047CDA" w:rsidRDefault="00E65AD6" w:rsidP="00403ECF">
      <w:pPr>
        <w:spacing w:line="400" w:lineRule="atLeast"/>
        <w:ind w:firstLineChars="200" w:firstLine="480"/>
        <w:rPr>
          <w:rFonts w:ascii="Times New Roman" w:eastAsia="宋体" w:hAnsi="Times New Roman"/>
          <w:color w:val="000000" w:themeColor="text1"/>
          <w:sz w:val="24"/>
          <w:szCs w:val="24"/>
        </w:rPr>
      </w:pPr>
    </w:p>
    <w:p w14:paraId="62A3816D" w14:textId="35BE8915" w:rsidR="00AE0588" w:rsidRPr="00CC60F9" w:rsidRDefault="00E35DA0" w:rsidP="00D85F6E">
      <w:pPr>
        <w:pStyle w:val="2"/>
        <w:numPr>
          <w:ilvl w:val="1"/>
          <w:numId w:val="1"/>
        </w:numPr>
        <w:spacing w:beforeLines="100" w:before="312" w:afterLines="100" w:after="312" w:line="400" w:lineRule="atLeast"/>
        <w:ind w:left="0" w:firstLine="0"/>
        <w:rPr>
          <w:rFonts w:ascii="Times New Roman" w:eastAsia="黑体" w:hAnsi="Times New Roman" w:cs="Times New Roman"/>
          <w:b w:val="0"/>
          <w:color w:val="000000" w:themeColor="text1"/>
        </w:rPr>
      </w:pPr>
      <w:r>
        <w:rPr>
          <w:rFonts w:ascii="Times New Roman" w:eastAsia="黑体" w:hAnsi="Times New Roman" w:cs="Times New Roman" w:hint="eastAsia"/>
          <w:b w:val="0"/>
          <w:color w:val="000000" w:themeColor="text1"/>
        </w:rPr>
        <w:lastRenderedPageBreak/>
        <w:t xml:space="preserve"> </w:t>
      </w:r>
      <w:bookmarkStart w:id="24" w:name="_Toc511861277"/>
      <w:r w:rsidR="00B90041" w:rsidRPr="00CC60F9">
        <w:rPr>
          <w:rFonts w:ascii="Times New Roman" w:eastAsia="黑体" w:hAnsi="Times New Roman" w:cs="Times New Roman"/>
          <w:b w:val="0"/>
          <w:color w:val="000000" w:themeColor="text1"/>
        </w:rPr>
        <w:t>理论基础</w:t>
      </w:r>
      <w:r w:rsidR="00B90041" w:rsidRPr="00CC60F9">
        <w:rPr>
          <w:rFonts w:ascii="Times New Roman" w:eastAsia="黑体" w:hAnsi="Times New Roman" w:cs="Times New Roman"/>
          <w:b w:val="0"/>
          <w:color w:val="000000" w:themeColor="text1"/>
        </w:rPr>
        <w:t>——</w:t>
      </w:r>
      <w:r w:rsidR="00D85F6E" w:rsidRPr="00D85F6E">
        <w:rPr>
          <w:rFonts w:ascii="Times New Roman" w:eastAsia="黑体" w:hAnsi="Times New Roman" w:cs="Times New Roman" w:hint="eastAsia"/>
          <w:b w:val="0"/>
          <w:color w:val="000000" w:themeColor="text1"/>
        </w:rPr>
        <w:t>筛选假设</w:t>
      </w:r>
      <w:bookmarkEnd w:id="24"/>
    </w:p>
    <w:p w14:paraId="35A9210B" w14:textId="24F1FF33" w:rsidR="0083625D" w:rsidRPr="008E5D0A" w:rsidRDefault="00382DBE" w:rsidP="00F107BB">
      <w:pPr>
        <w:pStyle w:val="a6"/>
        <w:numPr>
          <w:ilvl w:val="2"/>
          <w:numId w:val="1"/>
        </w:numPr>
        <w:spacing w:beforeLines="50" w:before="156" w:afterLines="50" w:after="156" w:line="400" w:lineRule="atLeast"/>
        <w:ind w:left="0" w:firstLineChars="0" w:hanging="12"/>
        <w:outlineLvl w:val="2"/>
        <w:rPr>
          <w:rFonts w:ascii="Times New Roman" w:eastAsia="黑体" w:hAnsi="Times New Roman" w:cs="Times New Roman"/>
          <w:color w:val="000000" w:themeColor="text1"/>
          <w:sz w:val="28"/>
          <w:szCs w:val="28"/>
        </w:rPr>
      </w:pPr>
      <w:bookmarkStart w:id="25" w:name="_Toc511861278"/>
      <w:r>
        <w:rPr>
          <w:rFonts w:ascii="Times New Roman" w:eastAsia="黑体" w:hAnsi="Times New Roman" w:cs="Times New Roman" w:hint="eastAsia"/>
          <w:color w:val="000000" w:themeColor="text1"/>
          <w:sz w:val="28"/>
          <w:szCs w:val="28"/>
        </w:rPr>
        <w:t>筛选假设的缘起：信号</w:t>
      </w:r>
      <w:r w:rsidR="00D77FEF">
        <w:rPr>
          <w:rFonts w:ascii="Times New Roman" w:eastAsia="黑体" w:hAnsi="Times New Roman" w:cs="Times New Roman" w:hint="eastAsia"/>
          <w:color w:val="000000" w:themeColor="text1"/>
          <w:sz w:val="28"/>
          <w:szCs w:val="28"/>
        </w:rPr>
        <w:t>传递模型</w:t>
      </w:r>
      <w:bookmarkEnd w:id="25"/>
    </w:p>
    <w:p w14:paraId="680C23C9" w14:textId="5882F3A9" w:rsidR="00EF74AE" w:rsidRPr="00D77FEF" w:rsidRDefault="00EF74AE" w:rsidP="00EF74AE">
      <w:pPr>
        <w:spacing w:line="400" w:lineRule="atLeast"/>
        <w:ind w:firstLine="480"/>
        <w:rPr>
          <w:rFonts w:ascii="Times New Roman" w:eastAsiaTheme="majorEastAsia" w:hAnsi="Times New Roman" w:cs="Times New Roman"/>
          <w:color w:val="FF0000"/>
          <w:sz w:val="24"/>
          <w:szCs w:val="24"/>
        </w:rPr>
      </w:pPr>
      <w:r w:rsidRPr="00EF74AE">
        <w:rPr>
          <w:rFonts w:ascii="Times New Roman" w:eastAsiaTheme="majorEastAsia" w:hAnsi="Times New Roman" w:cs="Times New Roman"/>
          <w:color w:val="000000" w:themeColor="text1"/>
          <w:sz w:val="24"/>
          <w:szCs w:val="24"/>
        </w:rPr>
        <w:t>对于传统人力资本理论无法解释的现象（</w:t>
      </w:r>
      <w:r w:rsidRPr="00EF74AE">
        <w:rPr>
          <w:rFonts w:ascii="Times New Roman" w:eastAsiaTheme="majorEastAsia" w:hAnsi="Times New Roman" w:cs="Times New Roman"/>
          <w:color w:val="000000" w:themeColor="text1"/>
          <w:sz w:val="24"/>
          <w:szCs w:val="24"/>
        </w:rPr>
        <w:t>Schultz</w:t>
      </w:r>
      <w:r w:rsidRPr="00EF74AE">
        <w:rPr>
          <w:rFonts w:ascii="Times New Roman" w:eastAsiaTheme="majorEastAsia" w:hAnsi="Times New Roman" w:cs="Times New Roman"/>
          <w:color w:val="000000" w:themeColor="text1"/>
          <w:sz w:val="24"/>
          <w:szCs w:val="24"/>
        </w:rPr>
        <w:t>，</w:t>
      </w:r>
      <w:r w:rsidRPr="00EF74AE">
        <w:rPr>
          <w:rFonts w:ascii="Times New Roman" w:eastAsiaTheme="majorEastAsia" w:hAnsi="Times New Roman" w:cs="Times New Roman"/>
          <w:color w:val="000000" w:themeColor="text1"/>
          <w:sz w:val="24"/>
          <w:szCs w:val="24"/>
        </w:rPr>
        <w:t>196</w:t>
      </w:r>
      <w:r w:rsidR="00303304">
        <w:rPr>
          <w:rFonts w:ascii="Times New Roman" w:eastAsiaTheme="majorEastAsia" w:hAnsi="Times New Roman" w:cs="Times New Roman"/>
          <w:color w:val="000000" w:themeColor="text1"/>
          <w:sz w:val="24"/>
          <w:szCs w:val="24"/>
        </w:rPr>
        <w:t>1</w:t>
      </w:r>
      <w:r w:rsidRPr="00EF74AE">
        <w:rPr>
          <w:rFonts w:ascii="Times New Roman" w:eastAsiaTheme="majorEastAsia" w:hAnsi="Times New Roman" w:cs="Times New Roman"/>
          <w:color w:val="000000" w:themeColor="text1"/>
          <w:sz w:val="24"/>
          <w:szCs w:val="24"/>
        </w:rPr>
        <w:t>；</w:t>
      </w:r>
      <w:r w:rsidRPr="00EF74AE">
        <w:rPr>
          <w:rFonts w:ascii="Times New Roman" w:eastAsiaTheme="majorEastAsia" w:hAnsi="Times New Roman" w:cs="Times New Roman"/>
          <w:color w:val="000000" w:themeColor="text1"/>
          <w:sz w:val="24"/>
          <w:szCs w:val="24"/>
        </w:rPr>
        <w:t>Becker</w:t>
      </w:r>
      <w:r w:rsidRPr="00EF74AE">
        <w:rPr>
          <w:rFonts w:ascii="Times New Roman" w:eastAsiaTheme="majorEastAsia" w:hAnsi="Times New Roman" w:cs="Times New Roman"/>
          <w:color w:val="000000" w:themeColor="text1"/>
          <w:sz w:val="24"/>
          <w:szCs w:val="24"/>
        </w:rPr>
        <w:t>，</w:t>
      </w:r>
      <w:r w:rsidRPr="00EF74AE">
        <w:rPr>
          <w:rFonts w:ascii="Times New Roman" w:eastAsiaTheme="majorEastAsia" w:hAnsi="Times New Roman" w:cs="Times New Roman"/>
          <w:color w:val="000000" w:themeColor="text1"/>
          <w:sz w:val="24"/>
          <w:szCs w:val="24"/>
        </w:rPr>
        <w:t>1962</w:t>
      </w:r>
      <w:r w:rsidRPr="00EF74AE">
        <w:rPr>
          <w:rFonts w:ascii="Times New Roman" w:eastAsiaTheme="majorEastAsia" w:hAnsi="Times New Roman" w:cs="Times New Roman"/>
          <w:color w:val="000000" w:themeColor="text1"/>
          <w:sz w:val="24"/>
          <w:szCs w:val="24"/>
        </w:rPr>
        <w:t>），即各国如火如荼地发展教育事业却没有带来预期的经济快速增长，</w:t>
      </w:r>
      <w:r w:rsidR="00D77FEF">
        <w:rPr>
          <w:rFonts w:ascii="Times New Roman" w:eastAsiaTheme="majorEastAsia" w:hAnsi="Times New Roman" w:cs="Times New Roman" w:hint="eastAsia"/>
          <w:color w:val="000000" w:themeColor="text1"/>
          <w:sz w:val="24"/>
          <w:szCs w:val="24"/>
        </w:rPr>
        <w:t>信息经济学试图给出来自信号理论的解释。</w:t>
      </w:r>
      <w:r w:rsidRPr="00EF74AE">
        <w:rPr>
          <w:rFonts w:ascii="Times New Roman" w:eastAsiaTheme="majorEastAsia" w:hAnsi="Times New Roman" w:cs="Times New Roman"/>
          <w:color w:val="000000" w:themeColor="text1"/>
          <w:sz w:val="24"/>
          <w:szCs w:val="24"/>
        </w:rPr>
        <w:t>Spence</w:t>
      </w:r>
      <w:r w:rsidR="00E65AD6" w:rsidRPr="00EF74AE">
        <w:rPr>
          <w:rFonts w:ascii="Times New Roman" w:eastAsiaTheme="majorEastAsia" w:hAnsi="Times New Roman" w:cs="Times New Roman"/>
          <w:color w:val="000000" w:themeColor="text1"/>
          <w:sz w:val="24"/>
          <w:szCs w:val="24"/>
        </w:rPr>
        <w:t>（</w:t>
      </w:r>
      <w:r w:rsidR="00E65AD6" w:rsidRPr="00EF74AE">
        <w:rPr>
          <w:rFonts w:ascii="Times New Roman" w:eastAsiaTheme="majorEastAsia" w:hAnsi="Times New Roman" w:cs="Times New Roman"/>
          <w:color w:val="000000" w:themeColor="text1"/>
          <w:sz w:val="24"/>
          <w:szCs w:val="24"/>
        </w:rPr>
        <w:t>1973</w:t>
      </w:r>
      <w:r w:rsidR="00E65AD6" w:rsidRPr="00EF74AE">
        <w:rPr>
          <w:rFonts w:ascii="Times New Roman" w:eastAsiaTheme="majorEastAsia" w:hAnsi="Times New Roman" w:cs="Times New Roman"/>
          <w:color w:val="000000" w:themeColor="text1"/>
          <w:sz w:val="24"/>
          <w:szCs w:val="24"/>
        </w:rPr>
        <w:t>）</w:t>
      </w:r>
      <w:r w:rsidRPr="00EF74AE">
        <w:rPr>
          <w:rFonts w:ascii="Times New Roman" w:eastAsiaTheme="majorEastAsia" w:hAnsi="Times New Roman" w:cs="Times New Roman"/>
          <w:color w:val="000000" w:themeColor="text1"/>
          <w:sz w:val="24"/>
          <w:szCs w:val="24"/>
        </w:rPr>
        <w:t>在他的开创性论文《就业市场</w:t>
      </w:r>
      <w:r w:rsidR="00F74B96">
        <w:rPr>
          <w:rFonts w:ascii="Times New Roman" w:eastAsiaTheme="majorEastAsia" w:hAnsi="Times New Roman" w:cs="Times New Roman" w:hint="eastAsia"/>
          <w:color w:val="000000" w:themeColor="text1"/>
          <w:sz w:val="24"/>
          <w:szCs w:val="24"/>
        </w:rPr>
        <w:t>中的</w:t>
      </w:r>
      <w:r w:rsidRPr="00EF74AE">
        <w:rPr>
          <w:rFonts w:ascii="Times New Roman" w:eastAsiaTheme="majorEastAsia" w:hAnsi="Times New Roman" w:cs="Times New Roman"/>
          <w:color w:val="000000" w:themeColor="text1"/>
          <w:sz w:val="24"/>
          <w:szCs w:val="24"/>
        </w:rPr>
        <w:t>信号</w:t>
      </w:r>
      <w:r w:rsidR="00F74B96">
        <w:rPr>
          <w:rFonts w:ascii="Times New Roman" w:eastAsiaTheme="majorEastAsia" w:hAnsi="Times New Roman" w:cs="Times New Roman" w:hint="eastAsia"/>
          <w:color w:val="000000" w:themeColor="text1"/>
          <w:sz w:val="24"/>
          <w:szCs w:val="24"/>
        </w:rPr>
        <w:t>传递</w:t>
      </w:r>
      <w:r w:rsidRPr="00EF74AE">
        <w:rPr>
          <w:rFonts w:ascii="Times New Roman" w:eastAsiaTheme="majorEastAsia" w:hAnsi="Times New Roman" w:cs="Times New Roman"/>
          <w:color w:val="000000" w:themeColor="text1"/>
          <w:sz w:val="24"/>
          <w:szCs w:val="24"/>
        </w:rPr>
        <w:t>》</w:t>
      </w:r>
      <w:r w:rsidR="00E65AD6">
        <w:rPr>
          <w:rFonts w:ascii="Times New Roman" w:eastAsiaTheme="majorEastAsia" w:hAnsi="Times New Roman" w:cs="Times New Roman" w:hint="eastAsia"/>
          <w:color w:val="000000" w:themeColor="text1"/>
          <w:sz w:val="24"/>
          <w:szCs w:val="24"/>
        </w:rPr>
        <w:t>（</w:t>
      </w:r>
      <w:r w:rsidR="00E65AD6">
        <w:rPr>
          <w:rFonts w:ascii="Times New Roman" w:eastAsiaTheme="majorEastAsia" w:hAnsi="Times New Roman" w:cs="Times New Roman" w:hint="eastAsia"/>
          <w:color w:val="000000" w:themeColor="text1"/>
          <w:sz w:val="24"/>
          <w:szCs w:val="24"/>
        </w:rPr>
        <w:t>Jo</w:t>
      </w:r>
      <w:r w:rsidR="00E65AD6">
        <w:rPr>
          <w:rFonts w:ascii="Times New Roman" w:eastAsiaTheme="majorEastAsia" w:hAnsi="Times New Roman" w:cs="Times New Roman"/>
          <w:color w:val="000000" w:themeColor="text1"/>
          <w:sz w:val="24"/>
          <w:szCs w:val="24"/>
        </w:rPr>
        <w:t>b Market Signaling</w:t>
      </w:r>
      <w:r w:rsidR="00E65AD6">
        <w:rPr>
          <w:rFonts w:ascii="Times New Roman" w:eastAsiaTheme="majorEastAsia" w:hAnsi="Times New Roman" w:cs="Times New Roman" w:hint="eastAsia"/>
          <w:color w:val="000000" w:themeColor="text1"/>
          <w:sz w:val="24"/>
          <w:szCs w:val="24"/>
        </w:rPr>
        <w:t>）</w:t>
      </w:r>
      <w:r w:rsidR="00D77FEF">
        <w:rPr>
          <w:rFonts w:ascii="Times New Roman" w:eastAsiaTheme="majorEastAsia" w:hAnsi="Times New Roman" w:cs="Times New Roman" w:hint="eastAsia"/>
          <w:color w:val="000000" w:themeColor="text1"/>
          <w:sz w:val="24"/>
          <w:szCs w:val="24"/>
        </w:rPr>
        <w:t>，论述了在信息不对称的就业市场中，个体为了防止“劣币驱逐良币”而主动投资去获得并发送信号这一现象</w:t>
      </w:r>
      <w:r w:rsidR="00746033">
        <w:rPr>
          <w:rFonts w:ascii="Times New Roman" w:eastAsiaTheme="majorEastAsia" w:hAnsi="Times New Roman" w:cs="Times New Roman" w:hint="eastAsia"/>
          <w:color w:val="000000" w:themeColor="text1"/>
          <w:sz w:val="24"/>
          <w:szCs w:val="24"/>
        </w:rPr>
        <w:t>，并提出了教育信号模型</w:t>
      </w:r>
      <w:r w:rsidR="00D77FEF">
        <w:rPr>
          <w:rFonts w:ascii="Times New Roman" w:eastAsiaTheme="majorEastAsia" w:hAnsi="Times New Roman" w:cs="Times New Roman" w:hint="eastAsia"/>
          <w:color w:val="000000" w:themeColor="text1"/>
          <w:sz w:val="24"/>
          <w:szCs w:val="24"/>
        </w:rPr>
        <w:t>。</w:t>
      </w:r>
    </w:p>
    <w:p w14:paraId="09F74871" w14:textId="77777777" w:rsidR="00B37BFD" w:rsidRDefault="00D77FEF" w:rsidP="00EF74AE">
      <w:pPr>
        <w:spacing w:line="400" w:lineRule="atLeast"/>
        <w:ind w:firstLine="480"/>
        <w:rPr>
          <w:rFonts w:ascii="Times New Roman" w:eastAsiaTheme="majorEastAsia" w:hAnsi="Times New Roman" w:cs="Times New Roman"/>
          <w:color w:val="000000" w:themeColor="text1"/>
          <w:sz w:val="24"/>
          <w:szCs w:val="24"/>
        </w:rPr>
      </w:pPr>
      <w:r w:rsidRPr="00B37BFD">
        <w:rPr>
          <w:rFonts w:ascii="Times New Roman" w:eastAsiaTheme="majorEastAsia" w:hAnsi="Times New Roman" w:cs="Times New Roman" w:hint="eastAsia"/>
          <w:sz w:val="24"/>
          <w:szCs w:val="24"/>
        </w:rPr>
        <w:t>Spe</w:t>
      </w:r>
      <w:r w:rsidRPr="00B37BFD">
        <w:rPr>
          <w:rFonts w:ascii="Times New Roman" w:eastAsiaTheme="majorEastAsia" w:hAnsi="Times New Roman" w:cs="Times New Roman"/>
          <w:sz w:val="24"/>
          <w:szCs w:val="24"/>
        </w:rPr>
        <w:t>nce</w:t>
      </w:r>
      <w:r w:rsidR="00EF74AE" w:rsidRPr="00B37BFD">
        <w:rPr>
          <w:rFonts w:ascii="Times New Roman" w:eastAsiaTheme="majorEastAsia" w:hAnsi="Times New Roman" w:cs="Times New Roman"/>
          <w:sz w:val="24"/>
          <w:szCs w:val="24"/>
        </w:rPr>
        <w:t>认为，</w:t>
      </w:r>
      <w:r w:rsidRPr="00B37BFD">
        <w:rPr>
          <w:rFonts w:ascii="Times New Roman" w:eastAsiaTheme="majorEastAsia" w:hAnsi="Times New Roman" w:cs="Times New Roman" w:hint="eastAsia"/>
          <w:sz w:val="24"/>
          <w:szCs w:val="24"/>
        </w:rPr>
        <w:t>如二手车市场一样，严重的信息不对称在多数就业</w:t>
      </w:r>
      <w:r w:rsidR="00EF74AE" w:rsidRPr="00B37BFD">
        <w:rPr>
          <w:rFonts w:ascii="Times New Roman" w:eastAsiaTheme="majorEastAsia" w:hAnsi="Times New Roman" w:cs="Times New Roman"/>
          <w:sz w:val="24"/>
          <w:szCs w:val="24"/>
        </w:rPr>
        <w:t>市场上</w:t>
      </w:r>
      <w:r w:rsidRPr="00B37BFD">
        <w:rPr>
          <w:rFonts w:ascii="Times New Roman" w:eastAsiaTheme="majorEastAsia" w:hAnsi="Times New Roman" w:cs="Times New Roman" w:hint="eastAsia"/>
          <w:sz w:val="24"/>
          <w:szCs w:val="24"/>
        </w:rPr>
        <w:t>也</w:t>
      </w:r>
      <w:r w:rsidR="00EF74AE" w:rsidRPr="00B37BFD">
        <w:rPr>
          <w:rFonts w:ascii="Times New Roman" w:eastAsiaTheme="majorEastAsia" w:hAnsi="Times New Roman" w:cs="Times New Roman"/>
          <w:sz w:val="24"/>
          <w:szCs w:val="24"/>
        </w:rPr>
        <w:t>存在着</w:t>
      </w:r>
      <w:r w:rsidRPr="00B37BFD">
        <w:rPr>
          <w:rFonts w:ascii="Times New Roman" w:eastAsiaTheme="majorEastAsia" w:hAnsi="Times New Roman" w:cs="Times New Roman"/>
          <w:sz w:val="24"/>
          <w:szCs w:val="24"/>
        </w:rPr>
        <w:t>，即</w:t>
      </w:r>
      <w:r w:rsidRPr="00B37BFD">
        <w:rPr>
          <w:rFonts w:ascii="Times New Roman" w:eastAsiaTheme="majorEastAsia" w:hAnsi="Times New Roman" w:cs="Times New Roman" w:hint="eastAsia"/>
          <w:sz w:val="24"/>
          <w:szCs w:val="24"/>
        </w:rPr>
        <w:t>劳动力的买方——</w:t>
      </w:r>
      <w:r w:rsidR="00EF74AE" w:rsidRPr="00B37BFD">
        <w:rPr>
          <w:rFonts w:ascii="Times New Roman" w:eastAsiaTheme="majorEastAsia" w:hAnsi="Times New Roman" w:cs="Times New Roman"/>
          <w:sz w:val="24"/>
          <w:szCs w:val="24"/>
        </w:rPr>
        <w:t>雇主</w:t>
      </w:r>
      <w:r w:rsidR="00624812" w:rsidRPr="00B37BFD">
        <w:rPr>
          <w:rFonts w:ascii="Times New Roman" w:eastAsiaTheme="majorEastAsia" w:hAnsi="Times New Roman" w:cs="Times New Roman" w:hint="eastAsia"/>
          <w:sz w:val="24"/>
          <w:szCs w:val="24"/>
        </w:rPr>
        <w:t>对于来应聘的求职者的真实生产能力并不知道或不确定</w:t>
      </w:r>
      <w:r w:rsidR="00EF74AE" w:rsidRPr="00B37BFD">
        <w:rPr>
          <w:rFonts w:ascii="Times New Roman" w:eastAsiaTheme="majorEastAsia" w:hAnsi="Times New Roman" w:cs="Times New Roman"/>
          <w:sz w:val="24"/>
          <w:szCs w:val="24"/>
        </w:rPr>
        <w:t>。</w:t>
      </w:r>
      <w:r w:rsidR="00624812" w:rsidRPr="00B37BFD">
        <w:rPr>
          <w:rFonts w:ascii="Times New Roman" w:eastAsiaTheme="majorEastAsia" w:hAnsi="Times New Roman" w:cs="Times New Roman" w:hint="eastAsia"/>
          <w:sz w:val="24"/>
          <w:szCs w:val="24"/>
        </w:rPr>
        <w:t>雇主可能需要较长</w:t>
      </w:r>
      <w:r w:rsidR="00624812" w:rsidRPr="00B37BFD">
        <w:rPr>
          <w:rFonts w:ascii="Times New Roman" w:eastAsiaTheme="majorEastAsia" w:hAnsi="Times New Roman" w:cs="Times New Roman"/>
          <w:sz w:val="24"/>
          <w:szCs w:val="24"/>
        </w:rPr>
        <w:t>一段时间</w:t>
      </w:r>
      <w:r w:rsidR="00624812" w:rsidRPr="00B37BFD">
        <w:rPr>
          <w:rFonts w:ascii="Times New Roman" w:eastAsiaTheme="majorEastAsia" w:hAnsi="Times New Roman" w:cs="Times New Roman" w:hint="eastAsia"/>
          <w:sz w:val="24"/>
          <w:szCs w:val="24"/>
        </w:rPr>
        <w:t>去观察</w:t>
      </w:r>
      <w:r w:rsidR="00EF74AE" w:rsidRPr="00B37BFD">
        <w:rPr>
          <w:rFonts w:ascii="Times New Roman" w:eastAsiaTheme="majorEastAsia" w:hAnsi="Times New Roman" w:cs="Times New Roman"/>
          <w:sz w:val="24"/>
          <w:szCs w:val="24"/>
        </w:rPr>
        <w:t>，</w:t>
      </w:r>
      <w:r w:rsidR="00624812" w:rsidRPr="00B37BFD">
        <w:rPr>
          <w:rFonts w:ascii="Times New Roman" w:eastAsiaTheme="majorEastAsia" w:hAnsi="Times New Roman" w:cs="Times New Roman" w:hint="eastAsia"/>
          <w:sz w:val="24"/>
          <w:szCs w:val="24"/>
        </w:rPr>
        <w:t>甚至辅以</w:t>
      </w:r>
      <w:r w:rsidR="00EF74AE" w:rsidRPr="00B37BFD">
        <w:rPr>
          <w:rFonts w:ascii="Times New Roman" w:eastAsiaTheme="majorEastAsia" w:hAnsi="Times New Roman" w:cs="Times New Roman"/>
          <w:sz w:val="24"/>
          <w:szCs w:val="24"/>
        </w:rPr>
        <w:t>相应的专门技能</w:t>
      </w:r>
      <w:r w:rsidR="00624812" w:rsidRPr="00B37BFD">
        <w:rPr>
          <w:rFonts w:ascii="Times New Roman" w:eastAsiaTheme="majorEastAsia" w:hAnsi="Times New Roman" w:cs="Times New Roman"/>
          <w:sz w:val="24"/>
          <w:szCs w:val="24"/>
        </w:rPr>
        <w:t>培训</w:t>
      </w:r>
      <w:r w:rsidR="00624812" w:rsidRPr="00B37BFD">
        <w:rPr>
          <w:rFonts w:ascii="Times New Roman" w:eastAsiaTheme="majorEastAsia" w:hAnsi="Times New Roman" w:cs="Times New Roman" w:hint="eastAsia"/>
          <w:sz w:val="24"/>
          <w:szCs w:val="24"/>
        </w:rPr>
        <w:t>后，才能准确判断出求职者实际的劳动生产率</w:t>
      </w:r>
      <w:r w:rsidR="00EF74AE" w:rsidRPr="00B37BFD">
        <w:rPr>
          <w:rFonts w:ascii="Times New Roman" w:eastAsiaTheme="majorEastAsia" w:hAnsi="Times New Roman" w:cs="Times New Roman"/>
          <w:sz w:val="24"/>
          <w:szCs w:val="24"/>
        </w:rPr>
        <w:t>。加之雇佣合同一经签订</w:t>
      </w:r>
      <w:r w:rsidR="00624812" w:rsidRPr="00B37BFD">
        <w:rPr>
          <w:rFonts w:ascii="Times New Roman" w:eastAsiaTheme="majorEastAsia" w:hAnsi="Times New Roman" w:cs="Times New Roman" w:hint="eastAsia"/>
          <w:sz w:val="24"/>
          <w:szCs w:val="24"/>
        </w:rPr>
        <w:t>如果解约需要支付相应的损失</w:t>
      </w:r>
      <w:r w:rsidR="00EF74AE" w:rsidRPr="00B37BFD">
        <w:rPr>
          <w:rFonts w:ascii="Times New Roman" w:eastAsiaTheme="majorEastAsia" w:hAnsi="Times New Roman" w:cs="Times New Roman"/>
          <w:sz w:val="24"/>
          <w:szCs w:val="24"/>
        </w:rPr>
        <w:t>，</w:t>
      </w:r>
      <w:r w:rsidR="00624812" w:rsidRPr="00B37BFD">
        <w:rPr>
          <w:rFonts w:ascii="Times New Roman" w:eastAsiaTheme="majorEastAsia" w:hAnsi="Times New Roman" w:cs="Times New Roman"/>
          <w:sz w:val="24"/>
          <w:szCs w:val="24"/>
        </w:rPr>
        <w:t>这使得雇佣实际上成为一</w:t>
      </w:r>
      <w:r w:rsidR="00624812" w:rsidRPr="00B37BFD">
        <w:rPr>
          <w:rFonts w:ascii="Times New Roman" w:eastAsiaTheme="majorEastAsia" w:hAnsi="Times New Roman" w:cs="Times New Roman" w:hint="eastAsia"/>
          <w:sz w:val="24"/>
          <w:szCs w:val="24"/>
        </w:rPr>
        <w:t>项</w:t>
      </w:r>
      <w:r w:rsidR="00624812" w:rsidRPr="00B37BFD">
        <w:rPr>
          <w:rFonts w:ascii="Times New Roman" w:eastAsiaTheme="majorEastAsia" w:hAnsi="Times New Roman" w:cs="Times New Roman"/>
          <w:sz w:val="24"/>
          <w:szCs w:val="24"/>
        </w:rPr>
        <w:t>有风险的投资决策</w:t>
      </w:r>
      <w:r w:rsidR="00EF74AE" w:rsidRPr="00B37BFD">
        <w:rPr>
          <w:rFonts w:ascii="Times New Roman" w:eastAsiaTheme="majorEastAsia" w:hAnsi="Times New Roman" w:cs="Times New Roman"/>
          <w:sz w:val="24"/>
          <w:szCs w:val="24"/>
        </w:rPr>
        <w:t>。</w:t>
      </w:r>
      <w:r w:rsidR="00624812" w:rsidRPr="00B37BFD">
        <w:rPr>
          <w:rFonts w:ascii="Times New Roman" w:eastAsiaTheme="majorEastAsia" w:hAnsi="Times New Roman" w:cs="Times New Roman" w:hint="eastAsia"/>
          <w:sz w:val="24"/>
          <w:szCs w:val="24"/>
        </w:rPr>
        <w:t>面临雇佣的不确定性及隐藏的风险，</w:t>
      </w:r>
      <w:r w:rsidR="00EF74AE" w:rsidRPr="00B37BFD">
        <w:rPr>
          <w:rFonts w:ascii="Times New Roman" w:eastAsiaTheme="majorEastAsia" w:hAnsi="Times New Roman" w:cs="Times New Roman"/>
          <w:sz w:val="24"/>
          <w:szCs w:val="24"/>
        </w:rPr>
        <w:t>雇主需要根据求职者身上某些易于被观察到的特征来对其能力高低做出判断</w:t>
      </w:r>
      <w:r w:rsidR="00B37BFD" w:rsidRPr="00B37BFD">
        <w:rPr>
          <w:rFonts w:ascii="Times New Roman" w:eastAsiaTheme="majorEastAsia" w:hAnsi="Times New Roman" w:cs="Times New Roman" w:hint="eastAsia"/>
          <w:sz w:val="24"/>
          <w:szCs w:val="24"/>
        </w:rPr>
        <w:t>，从而</w:t>
      </w:r>
      <w:r w:rsidR="00EF74AE" w:rsidRPr="00B37BFD">
        <w:rPr>
          <w:rFonts w:ascii="Times New Roman" w:eastAsiaTheme="majorEastAsia" w:hAnsi="Times New Roman" w:cs="Times New Roman"/>
          <w:sz w:val="24"/>
          <w:szCs w:val="24"/>
        </w:rPr>
        <w:t>做出雇佣决策</w:t>
      </w:r>
      <w:r w:rsidR="00B37BFD" w:rsidRPr="00B37BFD">
        <w:rPr>
          <w:rFonts w:ascii="Times New Roman" w:eastAsiaTheme="majorEastAsia" w:hAnsi="Times New Roman" w:cs="Times New Roman" w:hint="eastAsia"/>
          <w:sz w:val="24"/>
          <w:szCs w:val="24"/>
        </w:rPr>
        <w:t>。</w:t>
      </w:r>
      <w:r w:rsidR="00B37BFD">
        <w:rPr>
          <w:rFonts w:ascii="Times New Roman" w:eastAsiaTheme="majorEastAsia" w:hAnsi="Times New Roman" w:cs="Times New Roman" w:hint="eastAsia"/>
          <w:color w:val="000000" w:themeColor="text1"/>
          <w:sz w:val="24"/>
          <w:szCs w:val="24"/>
        </w:rPr>
        <w:t>这些个人特征包括</w:t>
      </w:r>
      <w:r w:rsidR="00EF74AE" w:rsidRPr="00EF74AE">
        <w:rPr>
          <w:rFonts w:ascii="Times New Roman" w:eastAsiaTheme="majorEastAsia" w:hAnsi="Times New Roman" w:cs="Times New Roman"/>
          <w:color w:val="000000" w:themeColor="text1"/>
          <w:sz w:val="24"/>
          <w:szCs w:val="24"/>
        </w:rPr>
        <w:t>教育程度、工作履历、种族、性别、</w:t>
      </w:r>
      <w:r w:rsidR="00B37BFD">
        <w:rPr>
          <w:rFonts w:ascii="Times New Roman" w:eastAsiaTheme="majorEastAsia" w:hAnsi="Times New Roman" w:cs="Times New Roman" w:hint="eastAsia"/>
          <w:color w:val="000000" w:themeColor="text1"/>
          <w:sz w:val="24"/>
          <w:szCs w:val="24"/>
        </w:rPr>
        <w:t>婚姻、兴趣爱好、</w:t>
      </w:r>
      <w:r w:rsidR="00EF74AE" w:rsidRPr="00EF74AE">
        <w:rPr>
          <w:rFonts w:ascii="Times New Roman" w:eastAsiaTheme="majorEastAsia" w:hAnsi="Times New Roman" w:cs="Times New Roman"/>
          <w:color w:val="000000" w:themeColor="text1"/>
          <w:sz w:val="24"/>
          <w:szCs w:val="24"/>
        </w:rPr>
        <w:t>犯罪记录等等，</w:t>
      </w:r>
      <w:r w:rsidR="00B37BFD">
        <w:rPr>
          <w:rFonts w:ascii="Times New Roman" w:eastAsiaTheme="majorEastAsia" w:hAnsi="Times New Roman" w:cs="Times New Roman" w:hint="eastAsia"/>
          <w:color w:val="000000" w:themeColor="text1"/>
          <w:sz w:val="24"/>
          <w:szCs w:val="24"/>
        </w:rPr>
        <w:t>即使是不能够立刻被观测到的特征与品质，也可以通过某些可观测到的属性折射出来</w:t>
      </w:r>
      <w:r w:rsidR="00EF74AE" w:rsidRPr="00EF74AE">
        <w:rPr>
          <w:rFonts w:ascii="Times New Roman" w:eastAsiaTheme="majorEastAsia" w:hAnsi="Times New Roman" w:cs="Times New Roman"/>
          <w:color w:val="000000" w:themeColor="text1"/>
          <w:sz w:val="24"/>
          <w:szCs w:val="24"/>
        </w:rPr>
        <w:t>。</w:t>
      </w:r>
    </w:p>
    <w:p w14:paraId="34C5B51B" w14:textId="04ED90AC" w:rsidR="00EF74AE" w:rsidRPr="00EF74AE" w:rsidRDefault="00EF74AE" w:rsidP="00EF74AE">
      <w:pPr>
        <w:spacing w:line="400" w:lineRule="atLeast"/>
        <w:ind w:firstLine="480"/>
        <w:rPr>
          <w:rFonts w:ascii="Times New Roman" w:eastAsiaTheme="majorEastAsia" w:hAnsi="Times New Roman" w:cs="Times New Roman"/>
          <w:color w:val="000000" w:themeColor="text1"/>
          <w:sz w:val="24"/>
          <w:szCs w:val="24"/>
        </w:rPr>
      </w:pPr>
      <w:r w:rsidRPr="00EF74AE">
        <w:rPr>
          <w:rFonts w:ascii="Times New Roman" w:eastAsiaTheme="majorEastAsia" w:hAnsi="Times New Roman" w:cs="Times New Roman"/>
          <w:color w:val="000000" w:themeColor="text1"/>
          <w:sz w:val="24"/>
          <w:szCs w:val="24"/>
        </w:rPr>
        <w:t>Spence</w:t>
      </w:r>
      <w:r w:rsidR="00B37BFD">
        <w:rPr>
          <w:rFonts w:ascii="Times New Roman" w:eastAsiaTheme="majorEastAsia" w:hAnsi="Times New Roman" w:cs="Times New Roman"/>
          <w:color w:val="000000" w:themeColor="text1"/>
          <w:sz w:val="24"/>
          <w:szCs w:val="24"/>
        </w:rPr>
        <w:t>将求职者的易于被观察到的个体特征分为两类：一类</w:t>
      </w:r>
      <w:r w:rsidR="008D2697">
        <w:rPr>
          <w:rFonts w:ascii="Times New Roman" w:eastAsiaTheme="majorEastAsia" w:hAnsi="Times New Roman" w:cs="Times New Roman"/>
          <w:color w:val="000000" w:themeColor="text1"/>
          <w:sz w:val="24"/>
          <w:szCs w:val="24"/>
        </w:rPr>
        <w:t>如年龄、性别、种族</w:t>
      </w:r>
      <w:r w:rsidR="008D2697">
        <w:rPr>
          <w:rFonts w:ascii="Times New Roman" w:eastAsiaTheme="majorEastAsia" w:hAnsi="Times New Roman" w:cs="Times New Roman" w:hint="eastAsia"/>
          <w:color w:val="000000" w:themeColor="text1"/>
          <w:sz w:val="24"/>
          <w:szCs w:val="24"/>
        </w:rPr>
        <w:t>这样</w:t>
      </w:r>
      <w:r w:rsidR="00B37BFD">
        <w:rPr>
          <w:rFonts w:ascii="Times New Roman" w:eastAsiaTheme="majorEastAsia" w:hAnsi="Times New Roman" w:cs="Times New Roman" w:hint="eastAsia"/>
          <w:color w:val="000000" w:themeColor="text1"/>
          <w:sz w:val="24"/>
          <w:szCs w:val="24"/>
        </w:rPr>
        <w:t>与生俱来</w:t>
      </w:r>
      <w:r w:rsidRPr="00EF74AE">
        <w:rPr>
          <w:rFonts w:ascii="Times New Roman" w:eastAsiaTheme="majorEastAsia" w:hAnsi="Times New Roman" w:cs="Times New Roman"/>
          <w:color w:val="000000" w:themeColor="text1"/>
          <w:sz w:val="24"/>
          <w:szCs w:val="24"/>
        </w:rPr>
        <w:t>的、</w:t>
      </w:r>
      <w:r w:rsidR="00B37BFD">
        <w:rPr>
          <w:rFonts w:ascii="Times New Roman" w:eastAsiaTheme="majorEastAsia" w:hAnsi="Times New Roman" w:cs="Times New Roman" w:hint="eastAsia"/>
          <w:color w:val="000000" w:themeColor="text1"/>
          <w:sz w:val="24"/>
          <w:szCs w:val="24"/>
        </w:rPr>
        <w:t>通常情况下后天</w:t>
      </w:r>
      <w:r w:rsidR="008D2697">
        <w:rPr>
          <w:rFonts w:ascii="Times New Roman" w:eastAsiaTheme="majorEastAsia" w:hAnsi="Times New Roman" w:cs="Times New Roman" w:hint="eastAsia"/>
          <w:color w:val="000000" w:themeColor="text1"/>
          <w:sz w:val="24"/>
          <w:szCs w:val="24"/>
        </w:rPr>
        <w:t>很难</w:t>
      </w:r>
      <w:r w:rsidR="00B37BFD">
        <w:rPr>
          <w:rFonts w:ascii="Times New Roman" w:eastAsiaTheme="majorEastAsia" w:hAnsi="Times New Roman" w:cs="Times New Roman"/>
          <w:color w:val="000000" w:themeColor="text1"/>
          <w:sz w:val="24"/>
          <w:szCs w:val="24"/>
        </w:rPr>
        <w:t>改变的特征，</w:t>
      </w:r>
      <w:r w:rsidR="00B37BFD">
        <w:rPr>
          <w:rFonts w:ascii="Times New Roman" w:eastAsiaTheme="majorEastAsia" w:hAnsi="Times New Roman" w:cs="Times New Roman" w:hint="eastAsia"/>
          <w:color w:val="000000" w:themeColor="text1"/>
          <w:sz w:val="24"/>
          <w:szCs w:val="24"/>
        </w:rPr>
        <w:t>被定义为</w:t>
      </w:r>
      <w:r w:rsidR="008D2697">
        <w:rPr>
          <w:rFonts w:ascii="Times New Roman" w:eastAsiaTheme="majorEastAsia" w:hAnsi="Times New Roman" w:cs="Times New Roman"/>
          <w:color w:val="000000" w:themeColor="text1"/>
          <w:sz w:val="24"/>
          <w:szCs w:val="24"/>
        </w:rPr>
        <w:t>是</w:t>
      </w:r>
      <w:r w:rsidR="008D2697" w:rsidRPr="00EF74AE">
        <w:rPr>
          <w:rFonts w:ascii="Times New Roman" w:eastAsiaTheme="majorEastAsia" w:hAnsi="Times New Roman" w:cs="Times New Roman"/>
          <w:color w:val="000000" w:themeColor="text1"/>
          <w:sz w:val="24"/>
          <w:szCs w:val="24"/>
        </w:rPr>
        <w:t>标识（</w:t>
      </w:r>
      <w:r w:rsidR="008D2697" w:rsidRPr="00EF74AE">
        <w:rPr>
          <w:rFonts w:ascii="Times New Roman" w:eastAsiaTheme="majorEastAsia" w:hAnsi="Times New Roman" w:cs="Times New Roman"/>
          <w:color w:val="000000" w:themeColor="text1"/>
          <w:sz w:val="24"/>
          <w:szCs w:val="24"/>
        </w:rPr>
        <w:t>indices</w:t>
      </w:r>
      <w:r w:rsidR="008D2697">
        <w:rPr>
          <w:rFonts w:ascii="Times New Roman" w:eastAsiaTheme="majorEastAsia" w:hAnsi="Times New Roman" w:cs="Times New Roman"/>
          <w:color w:val="000000" w:themeColor="text1"/>
          <w:sz w:val="24"/>
          <w:szCs w:val="24"/>
        </w:rPr>
        <w:t>）</w:t>
      </w:r>
      <w:r w:rsidR="00B37BFD">
        <w:rPr>
          <w:rFonts w:ascii="Times New Roman" w:eastAsiaTheme="majorEastAsia" w:hAnsi="Times New Roman" w:cs="Times New Roman"/>
          <w:color w:val="000000" w:themeColor="text1"/>
          <w:sz w:val="24"/>
          <w:szCs w:val="24"/>
        </w:rPr>
        <w:t>；</w:t>
      </w:r>
      <w:r w:rsidR="00B37BFD">
        <w:rPr>
          <w:rFonts w:ascii="Times New Roman" w:eastAsiaTheme="majorEastAsia" w:hAnsi="Times New Roman" w:cs="Times New Roman" w:hint="eastAsia"/>
          <w:color w:val="000000" w:themeColor="text1"/>
          <w:sz w:val="24"/>
          <w:szCs w:val="24"/>
        </w:rPr>
        <w:t>与标识相对应的</w:t>
      </w:r>
      <w:r w:rsidRPr="00EF74AE">
        <w:rPr>
          <w:rFonts w:ascii="Times New Roman" w:eastAsiaTheme="majorEastAsia" w:hAnsi="Times New Roman" w:cs="Times New Roman"/>
          <w:color w:val="000000" w:themeColor="text1"/>
          <w:sz w:val="24"/>
          <w:szCs w:val="24"/>
        </w:rPr>
        <w:t>是</w:t>
      </w:r>
      <w:r w:rsidR="00B37BFD">
        <w:rPr>
          <w:rFonts w:ascii="Times New Roman" w:eastAsiaTheme="majorEastAsia" w:hAnsi="Times New Roman" w:cs="Times New Roman" w:hint="eastAsia"/>
          <w:color w:val="000000" w:themeColor="text1"/>
          <w:sz w:val="24"/>
          <w:szCs w:val="24"/>
        </w:rPr>
        <w:t>那些</w:t>
      </w:r>
      <w:r w:rsidRPr="00EF74AE">
        <w:rPr>
          <w:rFonts w:ascii="Times New Roman" w:eastAsiaTheme="majorEastAsia" w:hAnsi="Times New Roman" w:cs="Times New Roman"/>
          <w:color w:val="000000" w:themeColor="text1"/>
          <w:sz w:val="24"/>
          <w:szCs w:val="24"/>
        </w:rPr>
        <w:t>后天可以通过自身努力加以改变的个人特征，</w:t>
      </w:r>
      <w:r w:rsidR="00B37BFD">
        <w:rPr>
          <w:rFonts w:ascii="Times New Roman" w:eastAsiaTheme="majorEastAsia" w:hAnsi="Times New Roman" w:cs="Times New Roman" w:hint="eastAsia"/>
          <w:color w:val="000000" w:themeColor="text1"/>
          <w:sz w:val="24"/>
          <w:szCs w:val="24"/>
        </w:rPr>
        <w:t>被</w:t>
      </w:r>
      <w:r w:rsidRPr="00EF74AE">
        <w:rPr>
          <w:rFonts w:ascii="Times New Roman" w:eastAsiaTheme="majorEastAsia" w:hAnsi="Times New Roman" w:cs="Times New Roman"/>
          <w:color w:val="000000" w:themeColor="text1"/>
          <w:sz w:val="24"/>
          <w:szCs w:val="24"/>
        </w:rPr>
        <w:t>称为信号（</w:t>
      </w:r>
      <w:r w:rsidRPr="00EF74AE">
        <w:rPr>
          <w:rFonts w:ascii="Times New Roman" w:eastAsiaTheme="majorEastAsia" w:hAnsi="Times New Roman" w:cs="Times New Roman"/>
          <w:color w:val="000000" w:themeColor="text1"/>
          <w:sz w:val="24"/>
          <w:szCs w:val="24"/>
        </w:rPr>
        <w:t>signals</w:t>
      </w:r>
      <w:r w:rsidRPr="00EF74AE">
        <w:rPr>
          <w:rFonts w:ascii="Times New Roman" w:eastAsiaTheme="majorEastAsia" w:hAnsi="Times New Roman" w:cs="Times New Roman"/>
          <w:color w:val="000000" w:themeColor="text1"/>
          <w:sz w:val="24"/>
          <w:szCs w:val="24"/>
        </w:rPr>
        <w:t>）</w:t>
      </w:r>
      <w:r w:rsidRPr="00EF74AE">
        <w:rPr>
          <w:rFonts w:ascii="Times New Roman" w:eastAsiaTheme="majorEastAsia" w:hAnsi="Times New Roman" w:cs="Times New Roman"/>
          <w:color w:val="000000" w:themeColor="text1"/>
          <w:sz w:val="24"/>
          <w:szCs w:val="24"/>
        </w:rPr>
        <w:t xml:space="preserve">, </w:t>
      </w:r>
      <w:r w:rsidR="00B37BFD">
        <w:rPr>
          <w:rFonts w:ascii="Times New Roman" w:eastAsiaTheme="majorEastAsia" w:hAnsi="Times New Roman" w:cs="Times New Roman"/>
          <w:color w:val="000000" w:themeColor="text1"/>
          <w:sz w:val="24"/>
          <w:szCs w:val="24"/>
        </w:rPr>
        <w:t>如</w:t>
      </w:r>
      <w:r w:rsidR="00B37BFD">
        <w:rPr>
          <w:rFonts w:ascii="Times New Roman" w:eastAsiaTheme="majorEastAsia" w:hAnsi="Times New Roman" w:cs="Times New Roman" w:hint="eastAsia"/>
          <w:color w:val="000000" w:themeColor="text1"/>
          <w:sz w:val="24"/>
          <w:szCs w:val="24"/>
        </w:rPr>
        <w:t>受教育状况、兴趣爱好等</w:t>
      </w:r>
      <w:r w:rsidR="00B37BFD">
        <w:rPr>
          <w:rFonts w:ascii="Times New Roman" w:eastAsiaTheme="majorEastAsia" w:hAnsi="Times New Roman" w:cs="Times New Roman"/>
          <w:color w:val="000000" w:themeColor="text1"/>
          <w:sz w:val="24"/>
          <w:szCs w:val="24"/>
        </w:rPr>
        <w:t>。</w:t>
      </w:r>
      <w:r w:rsidR="00A65D8D">
        <w:rPr>
          <w:rFonts w:ascii="Times New Roman" w:eastAsiaTheme="majorEastAsia" w:hAnsi="Times New Roman" w:cs="Times New Roman" w:hint="eastAsia"/>
          <w:color w:val="000000" w:themeColor="text1"/>
          <w:sz w:val="24"/>
          <w:szCs w:val="24"/>
        </w:rPr>
        <w:t>当得知雇主根据评估自身一系列的标识与信号来作出雇佣决定时，</w:t>
      </w:r>
      <w:r w:rsidR="00B37BFD">
        <w:rPr>
          <w:rFonts w:ascii="Times New Roman" w:eastAsiaTheme="majorEastAsia" w:hAnsi="Times New Roman" w:cs="Times New Roman"/>
          <w:color w:val="000000" w:themeColor="text1"/>
          <w:sz w:val="24"/>
          <w:szCs w:val="24"/>
        </w:rPr>
        <w:t>求职者</w:t>
      </w:r>
      <w:r w:rsidR="00A65D8D">
        <w:rPr>
          <w:rFonts w:ascii="Times New Roman" w:eastAsiaTheme="majorEastAsia" w:hAnsi="Times New Roman" w:cs="Times New Roman" w:hint="eastAsia"/>
          <w:color w:val="000000" w:themeColor="text1"/>
          <w:sz w:val="24"/>
          <w:szCs w:val="24"/>
        </w:rPr>
        <w:t>虽然</w:t>
      </w:r>
      <w:r w:rsidR="00B37BFD">
        <w:rPr>
          <w:rFonts w:ascii="Times New Roman" w:eastAsiaTheme="majorEastAsia" w:hAnsi="Times New Roman" w:cs="Times New Roman"/>
          <w:color w:val="000000" w:themeColor="text1"/>
          <w:sz w:val="24"/>
          <w:szCs w:val="24"/>
        </w:rPr>
        <w:t>无法</w:t>
      </w:r>
      <w:r w:rsidR="00B37BFD">
        <w:rPr>
          <w:rFonts w:ascii="Times New Roman" w:eastAsiaTheme="majorEastAsia" w:hAnsi="Times New Roman" w:cs="Times New Roman" w:hint="eastAsia"/>
          <w:color w:val="000000" w:themeColor="text1"/>
          <w:sz w:val="24"/>
          <w:szCs w:val="24"/>
        </w:rPr>
        <w:t>改变既定</w:t>
      </w:r>
      <w:r w:rsidR="00B37BFD">
        <w:rPr>
          <w:rFonts w:ascii="Times New Roman" w:eastAsiaTheme="majorEastAsia" w:hAnsi="Times New Roman" w:cs="Times New Roman"/>
          <w:color w:val="000000" w:themeColor="text1"/>
          <w:sz w:val="24"/>
          <w:szCs w:val="24"/>
        </w:rPr>
        <w:t>的</w:t>
      </w:r>
      <w:r w:rsidR="00B37BFD">
        <w:rPr>
          <w:rFonts w:ascii="Times New Roman" w:eastAsiaTheme="majorEastAsia" w:hAnsi="Times New Roman" w:cs="Times New Roman" w:hint="eastAsia"/>
          <w:color w:val="000000" w:themeColor="text1"/>
          <w:sz w:val="24"/>
          <w:szCs w:val="24"/>
        </w:rPr>
        <w:t>标识</w:t>
      </w:r>
      <w:r w:rsidR="00A65D8D">
        <w:rPr>
          <w:rFonts w:ascii="Times New Roman" w:eastAsiaTheme="majorEastAsia" w:hAnsi="Times New Roman" w:cs="Times New Roman"/>
          <w:color w:val="000000" w:themeColor="text1"/>
          <w:sz w:val="24"/>
          <w:szCs w:val="24"/>
        </w:rPr>
        <w:t>，却</w:t>
      </w:r>
      <w:r w:rsidR="00A65D8D">
        <w:rPr>
          <w:rFonts w:ascii="Times New Roman" w:eastAsiaTheme="majorEastAsia" w:hAnsi="Times New Roman" w:cs="Times New Roman" w:hint="eastAsia"/>
          <w:color w:val="000000" w:themeColor="text1"/>
          <w:sz w:val="24"/>
          <w:szCs w:val="24"/>
        </w:rPr>
        <w:t>有动机</w:t>
      </w:r>
      <w:r w:rsidR="00B37BFD">
        <w:rPr>
          <w:rFonts w:ascii="Times New Roman" w:eastAsiaTheme="majorEastAsia" w:hAnsi="Times New Roman" w:cs="Times New Roman" w:hint="eastAsia"/>
          <w:color w:val="000000" w:themeColor="text1"/>
          <w:sz w:val="24"/>
          <w:szCs w:val="24"/>
        </w:rPr>
        <w:t>通过</w:t>
      </w:r>
      <w:r w:rsidR="00B37BFD" w:rsidRPr="00EF74AE">
        <w:rPr>
          <w:rFonts w:ascii="Times New Roman" w:eastAsiaTheme="majorEastAsia" w:hAnsi="Times New Roman" w:cs="Times New Roman"/>
          <w:color w:val="000000" w:themeColor="text1"/>
          <w:sz w:val="24"/>
          <w:szCs w:val="24"/>
        </w:rPr>
        <w:t>支付相应的信号成本</w:t>
      </w:r>
      <w:r w:rsidR="00B37BFD">
        <w:rPr>
          <w:rFonts w:ascii="Times New Roman" w:eastAsiaTheme="majorEastAsia" w:hAnsi="Times New Roman" w:cs="Times New Roman" w:hint="eastAsia"/>
          <w:color w:val="000000" w:themeColor="text1"/>
          <w:sz w:val="24"/>
          <w:szCs w:val="24"/>
        </w:rPr>
        <w:t>来</w:t>
      </w:r>
      <w:r w:rsidR="00B37BFD">
        <w:rPr>
          <w:rFonts w:ascii="Times New Roman" w:eastAsiaTheme="majorEastAsia" w:hAnsi="Times New Roman" w:cs="Times New Roman"/>
          <w:color w:val="000000" w:themeColor="text1"/>
          <w:sz w:val="24"/>
          <w:szCs w:val="24"/>
        </w:rPr>
        <w:t>改</w:t>
      </w:r>
      <w:r w:rsidR="00B37BFD">
        <w:rPr>
          <w:rFonts w:ascii="Times New Roman" w:eastAsiaTheme="majorEastAsia" w:hAnsi="Times New Roman" w:cs="Times New Roman" w:hint="eastAsia"/>
          <w:color w:val="000000" w:themeColor="text1"/>
          <w:sz w:val="24"/>
          <w:szCs w:val="24"/>
        </w:rPr>
        <w:t>善</w:t>
      </w:r>
      <w:r w:rsidR="00B37BFD">
        <w:rPr>
          <w:rFonts w:ascii="Times New Roman" w:eastAsiaTheme="majorEastAsia" w:hAnsi="Times New Roman" w:cs="Times New Roman"/>
          <w:color w:val="000000" w:themeColor="text1"/>
          <w:sz w:val="24"/>
          <w:szCs w:val="24"/>
        </w:rPr>
        <w:t>自己的信号</w:t>
      </w:r>
      <w:r w:rsidR="00A65D8D">
        <w:rPr>
          <w:rFonts w:ascii="Times New Roman" w:eastAsiaTheme="majorEastAsia" w:hAnsi="Times New Roman" w:cs="Times New Roman" w:hint="eastAsia"/>
          <w:color w:val="000000" w:themeColor="text1"/>
          <w:sz w:val="24"/>
          <w:szCs w:val="24"/>
        </w:rPr>
        <w:t>，从而迎合雇主挑选求职者的喜好</w:t>
      </w:r>
      <w:r w:rsidRPr="00EF74AE">
        <w:rPr>
          <w:rFonts w:ascii="Times New Roman" w:eastAsiaTheme="majorEastAsia" w:hAnsi="Times New Roman" w:cs="Times New Roman"/>
          <w:color w:val="000000" w:themeColor="text1"/>
          <w:sz w:val="24"/>
          <w:szCs w:val="24"/>
        </w:rPr>
        <w:t>。而当雇主面对一个</w:t>
      </w:r>
      <w:r w:rsidR="00E65AD6">
        <w:rPr>
          <w:rFonts w:ascii="Times New Roman" w:eastAsiaTheme="majorEastAsia" w:hAnsi="Times New Roman" w:cs="Times New Roman" w:hint="eastAsia"/>
          <w:color w:val="000000" w:themeColor="text1"/>
          <w:sz w:val="24"/>
          <w:szCs w:val="24"/>
        </w:rPr>
        <w:t>求职者</w:t>
      </w:r>
      <w:r w:rsidR="00E65AD6">
        <w:rPr>
          <w:rFonts w:ascii="Times New Roman" w:eastAsiaTheme="majorEastAsia" w:hAnsi="Times New Roman" w:cs="Times New Roman"/>
          <w:color w:val="000000" w:themeColor="text1"/>
          <w:sz w:val="24"/>
          <w:szCs w:val="24"/>
        </w:rPr>
        <w:t>时，实际上观察到的是</w:t>
      </w:r>
      <w:r w:rsidR="00E65AD6">
        <w:rPr>
          <w:rFonts w:ascii="Times New Roman" w:eastAsiaTheme="majorEastAsia" w:hAnsi="Times New Roman" w:cs="Times New Roman" w:hint="eastAsia"/>
          <w:color w:val="000000" w:themeColor="text1"/>
          <w:sz w:val="24"/>
          <w:szCs w:val="24"/>
        </w:rPr>
        <w:t>他身上</w:t>
      </w:r>
      <w:r w:rsidR="00E65AD6">
        <w:rPr>
          <w:rFonts w:ascii="Times New Roman" w:eastAsiaTheme="majorEastAsia" w:hAnsi="Times New Roman" w:cs="Times New Roman"/>
          <w:color w:val="000000" w:themeColor="text1"/>
          <w:sz w:val="24"/>
          <w:szCs w:val="24"/>
        </w:rPr>
        <w:t>一系列指标与信号的组合，</w:t>
      </w:r>
      <w:r w:rsidR="00E65AD6">
        <w:rPr>
          <w:rFonts w:ascii="Times New Roman" w:eastAsiaTheme="majorEastAsia" w:hAnsi="Times New Roman" w:cs="Times New Roman" w:hint="eastAsia"/>
          <w:color w:val="000000" w:themeColor="text1"/>
          <w:sz w:val="24"/>
          <w:szCs w:val="24"/>
        </w:rPr>
        <w:t>雇主在</w:t>
      </w:r>
      <w:r w:rsidR="00E65AD6">
        <w:rPr>
          <w:rFonts w:ascii="Times New Roman" w:eastAsiaTheme="majorEastAsia" w:hAnsi="Times New Roman" w:cs="Times New Roman"/>
          <w:color w:val="000000" w:themeColor="text1"/>
          <w:sz w:val="24"/>
          <w:szCs w:val="24"/>
        </w:rPr>
        <w:t>决定给应聘</w:t>
      </w:r>
      <w:r w:rsidR="00E65AD6">
        <w:rPr>
          <w:rFonts w:ascii="Times New Roman" w:eastAsiaTheme="majorEastAsia" w:hAnsi="Times New Roman" w:cs="Times New Roman" w:hint="eastAsia"/>
          <w:color w:val="000000" w:themeColor="text1"/>
          <w:sz w:val="24"/>
          <w:szCs w:val="24"/>
        </w:rPr>
        <w:t>者</w:t>
      </w:r>
      <w:r w:rsidR="00E65AD6" w:rsidRPr="00EF74AE">
        <w:rPr>
          <w:rFonts w:ascii="Times New Roman" w:eastAsiaTheme="majorEastAsia" w:hAnsi="Times New Roman" w:cs="Times New Roman"/>
          <w:color w:val="000000" w:themeColor="text1"/>
          <w:sz w:val="24"/>
          <w:szCs w:val="24"/>
        </w:rPr>
        <w:t>的工资报价</w:t>
      </w:r>
      <w:r w:rsidR="00E65AD6">
        <w:rPr>
          <w:rFonts w:ascii="Times New Roman" w:eastAsiaTheme="majorEastAsia" w:hAnsi="Times New Roman" w:cs="Times New Roman" w:hint="eastAsia"/>
          <w:color w:val="000000" w:themeColor="text1"/>
          <w:sz w:val="24"/>
          <w:szCs w:val="24"/>
        </w:rPr>
        <w:t>时，</w:t>
      </w:r>
      <w:r w:rsidR="00E65AD6">
        <w:rPr>
          <w:rFonts w:ascii="Times New Roman" w:eastAsiaTheme="majorEastAsia" w:hAnsi="Times New Roman" w:cs="Times New Roman"/>
          <w:color w:val="000000" w:themeColor="text1"/>
          <w:sz w:val="24"/>
          <w:szCs w:val="24"/>
        </w:rPr>
        <w:t>会根据这一组</w:t>
      </w:r>
      <w:r w:rsidR="00E65AD6">
        <w:rPr>
          <w:rFonts w:ascii="Times New Roman" w:eastAsiaTheme="majorEastAsia" w:hAnsi="Times New Roman" w:cs="Times New Roman" w:hint="eastAsia"/>
          <w:color w:val="000000" w:themeColor="text1"/>
          <w:sz w:val="24"/>
          <w:szCs w:val="24"/>
        </w:rPr>
        <w:t>指标与信号</w:t>
      </w:r>
      <w:r w:rsidR="00E65AD6">
        <w:rPr>
          <w:rFonts w:ascii="Times New Roman" w:eastAsiaTheme="majorEastAsia" w:hAnsi="Times New Roman" w:cs="Times New Roman"/>
          <w:color w:val="000000" w:themeColor="text1"/>
          <w:sz w:val="24"/>
          <w:szCs w:val="24"/>
        </w:rPr>
        <w:t>来估计这个工人的边际生产力的期望值</w:t>
      </w:r>
      <w:r w:rsidRPr="00EF74AE">
        <w:rPr>
          <w:rFonts w:ascii="Times New Roman" w:eastAsiaTheme="majorEastAsia" w:hAnsi="Times New Roman" w:cs="Times New Roman"/>
          <w:color w:val="000000" w:themeColor="text1"/>
          <w:sz w:val="24"/>
          <w:szCs w:val="24"/>
        </w:rPr>
        <w:t>。</w:t>
      </w:r>
    </w:p>
    <w:p w14:paraId="7EF150FC" w14:textId="0B610BFB" w:rsidR="00B21F33" w:rsidRDefault="00F54DA5" w:rsidP="00DE65BF">
      <w:pPr>
        <w:spacing w:line="400" w:lineRule="atLeast"/>
        <w:ind w:firstLineChars="200" w:firstLine="480"/>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hint="eastAsia"/>
          <w:color w:val="000000" w:themeColor="text1"/>
          <w:sz w:val="24"/>
          <w:szCs w:val="24"/>
        </w:rPr>
        <w:t>教育信号模型</w:t>
      </w:r>
      <w:r w:rsidR="00746033">
        <w:rPr>
          <w:rFonts w:ascii="Times New Roman" w:eastAsiaTheme="majorEastAsia" w:hAnsi="Times New Roman" w:cs="Times New Roman" w:hint="eastAsia"/>
          <w:color w:val="000000" w:themeColor="text1"/>
          <w:sz w:val="24"/>
          <w:szCs w:val="24"/>
        </w:rPr>
        <w:t>暗含了四个基本假定</w:t>
      </w:r>
      <w:r w:rsidR="00DF0394">
        <w:rPr>
          <w:rFonts w:ascii="Times New Roman" w:eastAsiaTheme="majorEastAsia" w:hAnsi="Times New Roman" w:cs="Times New Roman" w:hint="eastAsia"/>
          <w:color w:val="000000" w:themeColor="text1"/>
          <w:sz w:val="24"/>
          <w:szCs w:val="24"/>
        </w:rPr>
        <w:t>：假定一，个人的能力是天生的、内在的且因人而异的，这意味着教育水平的高低并不会对个人的能力产生影响；假定二，个人内在的能力与</w:t>
      </w:r>
      <w:r w:rsidR="008D2697">
        <w:rPr>
          <w:rFonts w:ascii="Times New Roman" w:eastAsiaTheme="majorEastAsia" w:hAnsi="Times New Roman" w:cs="Times New Roman" w:hint="eastAsia"/>
          <w:color w:val="000000" w:themeColor="text1"/>
          <w:sz w:val="24"/>
          <w:szCs w:val="24"/>
        </w:rPr>
        <w:t>获得更高教育水平的信号成本</w:t>
      </w:r>
      <w:r w:rsidR="00DF0394">
        <w:rPr>
          <w:rFonts w:ascii="Times New Roman" w:eastAsiaTheme="majorEastAsia" w:hAnsi="Times New Roman" w:cs="Times New Roman" w:hint="eastAsia"/>
          <w:color w:val="000000" w:themeColor="text1"/>
          <w:sz w:val="24"/>
          <w:szCs w:val="24"/>
        </w:rPr>
        <w:t>负相关；假定三，</w:t>
      </w:r>
      <w:r w:rsidR="00DB0453">
        <w:rPr>
          <w:rFonts w:ascii="Times New Roman" w:eastAsiaTheme="majorEastAsia" w:hAnsi="Times New Roman" w:cs="Times New Roman" w:hint="eastAsia"/>
          <w:color w:val="000000" w:themeColor="text1"/>
          <w:sz w:val="24"/>
          <w:szCs w:val="24"/>
        </w:rPr>
        <w:t>雇佣过程中存在信息不对称；假定四，雇主观察求职者的教育信号是免费的或成本极低的</w:t>
      </w:r>
      <w:r w:rsidR="00DF0394">
        <w:rPr>
          <w:rFonts w:ascii="Times New Roman" w:eastAsiaTheme="majorEastAsia" w:hAnsi="Times New Roman" w:cs="Times New Roman" w:hint="eastAsia"/>
          <w:color w:val="000000" w:themeColor="text1"/>
          <w:sz w:val="24"/>
          <w:szCs w:val="24"/>
        </w:rPr>
        <w:t>。在这四个假定中，</w:t>
      </w:r>
      <w:r w:rsidR="00DB0453">
        <w:rPr>
          <w:rFonts w:ascii="Times New Roman" w:eastAsiaTheme="majorEastAsia" w:hAnsi="Times New Roman" w:cs="Times New Roman" w:hint="eastAsia"/>
          <w:color w:val="000000" w:themeColor="text1"/>
          <w:sz w:val="24"/>
          <w:szCs w:val="24"/>
        </w:rPr>
        <w:t>假定三的存在说明了劳动力市场上信号传递的必要性，而</w:t>
      </w:r>
      <w:r w:rsidR="00DF0394">
        <w:rPr>
          <w:rFonts w:ascii="Times New Roman" w:eastAsiaTheme="majorEastAsia" w:hAnsi="Times New Roman" w:cs="Times New Roman" w:hint="eastAsia"/>
          <w:color w:val="000000" w:themeColor="text1"/>
          <w:sz w:val="24"/>
          <w:szCs w:val="24"/>
        </w:rPr>
        <w:t>假定二是决定教育信号有效性的</w:t>
      </w:r>
      <w:r w:rsidR="00DB0453">
        <w:rPr>
          <w:rFonts w:ascii="Times New Roman" w:eastAsiaTheme="majorEastAsia" w:hAnsi="Times New Roman" w:cs="Times New Roman" w:hint="eastAsia"/>
          <w:color w:val="000000" w:themeColor="text1"/>
          <w:sz w:val="24"/>
          <w:szCs w:val="24"/>
        </w:rPr>
        <w:t>前提。基于假定二，</w:t>
      </w:r>
      <w:r w:rsidR="008D2697">
        <w:rPr>
          <w:rFonts w:ascii="Times New Roman" w:eastAsiaTheme="majorEastAsia" w:hAnsi="Times New Roman" w:cs="Times New Roman" w:hint="eastAsia"/>
          <w:color w:val="000000" w:themeColor="text1"/>
          <w:sz w:val="24"/>
          <w:szCs w:val="24"/>
        </w:rPr>
        <w:t>如要获得更高水平的教育信号，低</w:t>
      </w:r>
      <w:r w:rsidR="008D2697">
        <w:rPr>
          <w:rFonts w:ascii="Times New Roman" w:eastAsiaTheme="majorEastAsia" w:hAnsi="Times New Roman" w:cs="Times New Roman" w:hint="eastAsia"/>
          <w:color w:val="000000" w:themeColor="text1"/>
          <w:sz w:val="24"/>
          <w:szCs w:val="24"/>
        </w:rPr>
        <w:lastRenderedPageBreak/>
        <w:t>能力个体付出的信号成本要高于高能力个体</w:t>
      </w:r>
      <w:r w:rsidR="00DB0453">
        <w:rPr>
          <w:rFonts w:ascii="Times New Roman" w:eastAsiaTheme="majorEastAsia" w:hAnsi="Times New Roman" w:cs="Times New Roman" w:hint="eastAsia"/>
          <w:color w:val="000000" w:themeColor="text1"/>
          <w:sz w:val="24"/>
          <w:szCs w:val="24"/>
        </w:rPr>
        <w:t>，</w:t>
      </w:r>
      <w:r w:rsidR="008D2697">
        <w:rPr>
          <w:rFonts w:ascii="Times New Roman" w:eastAsiaTheme="majorEastAsia" w:hAnsi="Times New Roman" w:cs="Times New Roman" w:hint="eastAsia"/>
          <w:color w:val="000000" w:themeColor="text1"/>
          <w:sz w:val="24"/>
          <w:szCs w:val="24"/>
        </w:rPr>
        <w:t>那么当</w:t>
      </w:r>
      <w:r w:rsidR="00DB0453">
        <w:rPr>
          <w:rFonts w:ascii="Times New Roman" w:eastAsiaTheme="majorEastAsia" w:hAnsi="Times New Roman" w:cs="Times New Roman" w:hint="eastAsia"/>
          <w:color w:val="000000" w:themeColor="text1"/>
          <w:sz w:val="24"/>
          <w:szCs w:val="24"/>
        </w:rPr>
        <w:t>雇主支付同样的工资给教育水平</w:t>
      </w:r>
      <w:r w:rsidR="008D2697">
        <w:rPr>
          <w:rFonts w:ascii="Times New Roman" w:eastAsiaTheme="majorEastAsia" w:hAnsi="Times New Roman" w:cs="Times New Roman" w:hint="eastAsia"/>
          <w:color w:val="000000" w:themeColor="text1"/>
          <w:sz w:val="24"/>
          <w:szCs w:val="24"/>
        </w:rPr>
        <w:t>相同的劳动者，能力较低者继续投资教育的成本要高于其未来收益，因而</w:t>
      </w:r>
      <w:r w:rsidR="00DB0453">
        <w:rPr>
          <w:rFonts w:ascii="Times New Roman" w:eastAsiaTheme="majorEastAsia" w:hAnsi="Times New Roman" w:cs="Times New Roman" w:hint="eastAsia"/>
          <w:color w:val="000000" w:themeColor="text1"/>
          <w:sz w:val="24"/>
          <w:szCs w:val="24"/>
        </w:rPr>
        <w:t>理性经济人将选择不再投资自己的教育。反之</w:t>
      </w:r>
      <w:r w:rsidR="00BE0511">
        <w:rPr>
          <w:rFonts w:ascii="Times New Roman" w:eastAsiaTheme="majorEastAsia" w:hAnsi="Times New Roman" w:cs="Times New Roman" w:hint="eastAsia"/>
          <w:color w:val="000000" w:themeColor="text1"/>
          <w:sz w:val="24"/>
          <w:szCs w:val="24"/>
        </w:rPr>
        <w:t>，</w:t>
      </w:r>
      <w:r w:rsidR="00DB0453">
        <w:rPr>
          <w:rFonts w:ascii="Times New Roman" w:eastAsiaTheme="majorEastAsia" w:hAnsi="Times New Roman" w:cs="Times New Roman" w:hint="eastAsia"/>
          <w:color w:val="000000" w:themeColor="text1"/>
          <w:sz w:val="24"/>
          <w:szCs w:val="24"/>
        </w:rPr>
        <w:t>高能力者</w:t>
      </w:r>
      <w:r w:rsidR="00BE0511">
        <w:rPr>
          <w:rFonts w:ascii="Times New Roman" w:eastAsiaTheme="majorEastAsia" w:hAnsi="Times New Roman" w:cs="Times New Roman" w:hint="eastAsia"/>
          <w:color w:val="000000" w:themeColor="text1"/>
          <w:sz w:val="24"/>
          <w:szCs w:val="24"/>
        </w:rPr>
        <w:t>继续投资教育</w:t>
      </w:r>
      <w:r w:rsidR="00DB0453">
        <w:rPr>
          <w:rFonts w:ascii="Times New Roman" w:eastAsiaTheme="majorEastAsia" w:hAnsi="Times New Roman" w:cs="Times New Roman" w:hint="eastAsia"/>
          <w:color w:val="000000" w:themeColor="text1"/>
          <w:sz w:val="24"/>
          <w:szCs w:val="24"/>
        </w:rPr>
        <w:t>付出的信号成本要低于未来收益</w:t>
      </w:r>
      <w:r w:rsidR="00F706F2">
        <w:rPr>
          <w:rFonts w:ascii="Times New Roman" w:eastAsiaTheme="majorEastAsia" w:hAnsi="Times New Roman" w:cs="Times New Roman" w:hint="eastAsia"/>
          <w:color w:val="000000" w:themeColor="text1"/>
          <w:sz w:val="24"/>
          <w:szCs w:val="24"/>
        </w:rPr>
        <w:t>，</w:t>
      </w:r>
      <w:r w:rsidR="00BE0511">
        <w:rPr>
          <w:rStyle w:val="a5"/>
          <w:rFonts w:ascii="Times New Roman" w:eastAsiaTheme="majorEastAsia" w:hAnsi="Times New Roman" w:cs="Times New Roman"/>
          <w:color w:val="000000" w:themeColor="text1"/>
          <w:sz w:val="24"/>
          <w:szCs w:val="24"/>
        </w:rPr>
        <w:footnoteReference w:id="16"/>
      </w:r>
      <w:r w:rsidR="00DB0453">
        <w:rPr>
          <w:rFonts w:ascii="Times New Roman" w:eastAsiaTheme="majorEastAsia" w:hAnsi="Times New Roman" w:cs="Times New Roman" w:hint="eastAsia"/>
          <w:color w:val="000000" w:themeColor="text1"/>
          <w:sz w:val="24"/>
          <w:szCs w:val="24"/>
        </w:rPr>
        <w:t>则会选择继续</w:t>
      </w:r>
      <w:r w:rsidR="00B21F33">
        <w:rPr>
          <w:rFonts w:ascii="Times New Roman" w:eastAsiaTheme="majorEastAsia" w:hAnsi="Times New Roman" w:cs="Times New Roman" w:hint="eastAsia"/>
          <w:color w:val="000000" w:themeColor="text1"/>
          <w:sz w:val="24"/>
          <w:szCs w:val="24"/>
        </w:rPr>
        <w:t>投资自己的教育信号。</w:t>
      </w:r>
      <w:r w:rsidR="00B738EA">
        <w:rPr>
          <w:rFonts w:ascii="Times New Roman" w:eastAsiaTheme="majorEastAsia" w:hAnsi="Times New Roman" w:cs="Times New Roman" w:hint="eastAsia"/>
          <w:color w:val="000000" w:themeColor="text1"/>
          <w:sz w:val="24"/>
          <w:szCs w:val="24"/>
        </w:rPr>
        <w:t>教育信号在就业市场上的传递模型如图</w:t>
      </w:r>
      <w:r w:rsidR="00B738EA" w:rsidRPr="00DE65BF">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6E139301" wp14:editId="400C4D48">
                <wp:simplePos x="0" y="0"/>
                <wp:positionH relativeFrom="column">
                  <wp:posOffset>501650</wp:posOffset>
                </wp:positionH>
                <wp:positionV relativeFrom="paragraph">
                  <wp:posOffset>4501515</wp:posOffset>
                </wp:positionV>
                <wp:extent cx="4641850" cy="635"/>
                <wp:effectExtent l="0" t="0" r="6350" b="11430"/>
                <wp:wrapTopAndBottom/>
                <wp:docPr id="9" name="文本框 9"/>
                <wp:cNvGraphicFramePr/>
                <a:graphic xmlns:a="http://schemas.openxmlformats.org/drawingml/2006/main">
                  <a:graphicData uri="http://schemas.microsoft.com/office/word/2010/wordprocessingShape">
                    <wps:wsp>
                      <wps:cNvSpPr txBox="1"/>
                      <wps:spPr>
                        <a:xfrm>
                          <a:off x="0" y="0"/>
                          <a:ext cx="4641850" cy="635"/>
                        </a:xfrm>
                        <a:prstGeom prst="rect">
                          <a:avLst/>
                        </a:prstGeom>
                        <a:noFill/>
                        <a:ln>
                          <a:noFill/>
                        </a:ln>
                      </wps:spPr>
                      <wps:txbx>
                        <w:txbxContent>
                          <w:p w14:paraId="75E14550" w14:textId="4E1B16A0" w:rsidR="00E1593D" w:rsidRPr="00B738EA" w:rsidRDefault="00E1593D" w:rsidP="008073FF">
                            <w:pPr>
                              <w:pStyle w:val="a9"/>
                              <w:ind w:leftChars="-337" w:left="35" w:hangingChars="354" w:hanging="743"/>
                              <w:jc w:val="center"/>
                              <w:rPr>
                                <w:rFonts w:ascii="Times New Roman" w:eastAsiaTheme="majorEastAsia" w:hAnsi="Times New Roman" w:cs="Times New Roman"/>
                                <w:color w:val="000000" w:themeColor="text1"/>
                                <w:sz w:val="28"/>
                                <w:szCs w:val="24"/>
                              </w:rPr>
                            </w:pPr>
                            <w:r w:rsidRPr="00B738EA">
                              <w:rPr>
                                <w:rFonts w:ascii="Times New Roman" w:hAnsi="Times New Roman" w:cs="Times New Roman" w:hint="eastAsia"/>
                                <w:sz w:val="21"/>
                              </w:rPr>
                              <w:t>图</w:t>
                            </w:r>
                            <w:r w:rsidRPr="00B738EA">
                              <w:rPr>
                                <w:rFonts w:ascii="Times New Roman" w:hAnsi="Times New Roman" w:cs="Times New Roman" w:hint="eastAsia"/>
                                <w:sz w:val="21"/>
                              </w:rPr>
                              <w:t>1</w:t>
                            </w:r>
                            <w:r w:rsidRPr="00B738EA">
                              <w:rPr>
                                <w:rFonts w:ascii="Times New Roman" w:hAnsi="Times New Roman" w:cs="Times New Roman"/>
                                <w:sz w:val="21"/>
                              </w:rPr>
                              <w:t>-1</w:t>
                            </w:r>
                            <w:r w:rsidRPr="00B738EA">
                              <w:rPr>
                                <w:rFonts w:hint="eastAsia"/>
                                <w:sz w:val="21"/>
                              </w:rPr>
                              <w:t>就业市场中教育信号的传递过程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E139301" id="文本框 9" o:spid="_x0000_s1063" type="#_x0000_t202" style="position:absolute;left:0;text-align:left;margin-left:39.5pt;margin-top:354.45pt;width:365.5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" filled="f" stroked="f">
                <v:textbox style="mso-fit-shape-to-text:t" inset="0,0,0,0">
                  <w:txbxContent>
                    <w:p w14:paraId="75E14550" w14:textId="4E1B16A0" w:rsidR="00E1593D" w:rsidRPr="00B738EA" w:rsidRDefault="00E1593D" w:rsidP="008073FF">
                      <w:pPr>
                        <w:pStyle w:val="a9"/>
                        <w:ind w:leftChars="-337" w:left="35" w:hangingChars="354" w:hanging="743"/>
                        <w:jc w:val="center"/>
                        <w:rPr>
                          <w:rFonts w:ascii="Times New Roman" w:eastAsiaTheme="majorEastAsia" w:hAnsi="Times New Roman" w:cs="Times New Roman"/>
                          <w:color w:val="000000" w:themeColor="text1"/>
                          <w:sz w:val="28"/>
                          <w:szCs w:val="24"/>
                        </w:rPr>
                      </w:pPr>
                      <w:r w:rsidRPr="00B738EA">
                        <w:rPr>
                          <w:rFonts w:ascii="Times New Roman" w:hAnsi="Times New Roman" w:cs="Times New Roman" w:hint="eastAsia"/>
                          <w:sz w:val="21"/>
                        </w:rPr>
                        <w:t>图</w:t>
                      </w:r>
                      <w:r w:rsidRPr="00B738EA">
                        <w:rPr>
                          <w:rFonts w:ascii="Times New Roman" w:hAnsi="Times New Roman" w:cs="Times New Roman" w:hint="eastAsia"/>
                          <w:sz w:val="21"/>
                        </w:rPr>
                        <w:t>1</w:t>
                      </w:r>
                      <w:r w:rsidRPr="00B738EA">
                        <w:rPr>
                          <w:rFonts w:ascii="Times New Roman" w:hAnsi="Times New Roman" w:cs="Times New Roman"/>
                          <w:sz w:val="21"/>
                        </w:rPr>
                        <w:t>-1</w:t>
                      </w:r>
                      <w:r w:rsidRPr="00B738EA">
                        <w:rPr>
                          <w:rFonts w:hint="eastAsia"/>
                          <w:sz w:val="21"/>
                        </w:rPr>
                        <w:t>就业市场中教育信号的传递过程</w:t>
                      </w:r>
                    </w:p>
                  </w:txbxContent>
                </v:textbox>
                <w10:wrap type="topAndBottom"/>
              </v:shape>
            </w:pict>
          </mc:Fallback>
        </mc:AlternateContent>
      </w:r>
      <w:r w:rsidR="00B738EA" w:rsidRPr="00DE65BF">
        <w:rPr>
          <w:rFonts w:ascii="Times New Roman" w:eastAsiaTheme="majorEastAsia" w:hAnsi="Times New Roman" w:cs="Times New Roman"/>
          <w:noProof/>
          <w:color w:val="000000" w:themeColor="text1"/>
          <w:sz w:val="24"/>
          <w:szCs w:val="24"/>
        </w:rPr>
        <mc:AlternateContent>
          <mc:Choice Requires="wps">
            <w:drawing>
              <wp:anchor distT="0" distB="0" distL="114300" distR="114300" simplePos="0" relativeHeight="251691008" behindDoc="0" locked="0" layoutInCell="1" allowOverlap="1" wp14:anchorId="7833D681" wp14:editId="79BE0E07">
                <wp:simplePos x="0" y="0"/>
                <wp:positionH relativeFrom="column">
                  <wp:posOffset>2990850</wp:posOffset>
                </wp:positionH>
                <wp:positionV relativeFrom="paragraph">
                  <wp:posOffset>3270250</wp:posOffset>
                </wp:positionV>
                <wp:extent cx="810260" cy="431800"/>
                <wp:effectExtent l="38100" t="0" r="27940" b="63500"/>
                <wp:wrapNone/>
                <wp:docPr id="24" name="直接箭头连接符 24"/>
                <wp:cNvGraphicFramePr/>
                <a:graphic xmlns:a="http://schemas.openxmlformats.org/drawingml/2006/main">
                  <a:graphicData uri="http://schemas.microsoft.com/office/word/2010/wordprocessingShape">
                    <wps:wsp>
                      <wps:cNvCnPr/>
                      <wps:spPr>
                        <a:xfrm flipH="1">
                          <a:off x="0" y="0"/>
                          <a:ext cx="810260" cy="431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8D54062" id="_x0000_t32" coordsize="21600,21600" o:spt="32" o:oned="t" path="m,l21600,21600e" filled="f">
                <v:path arrowok="t" fillok="f" o:connecttype="none"/>
                <o:lock v:ext="edit" shapetype="t"/>
              </v:shapetype>
              <v:shape id="直接箭头连接符 24" o:spid="_x0000_s1026" type="#_x0000_t32" style="position:absolute;left:0;text-align:left;margin-left:235.5pt;margin-top:257.5pt;width:63.8pt;height:34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" strokecolor="black [3200]" strokeweight=".5pt">
                <v:stroke endarrow="block" joinstyle="miter"/>
              </v:shape>
            </w:pict>
          </mc:Fallback>
        </mc:AlternateContent>
      </w:r>
      <w:r w:rsidR="00B738EA" w:rsidRPr="00DE65BF">
        <w:rPr>
          <w:rFonts w:ascii="Times New Roman" w:eastAsiaTheme="majorEastAsia" w:hAnsi="Times New Roman" w:cs="Times New Roman"/>
          <w:noProof/>
          <w:color w:val="000000" w:themeColor="text1"/>
          <w:sz w:val="24"/>
          <w:szCs w:val="24"/>
        </w:rPr>
        <mc:AlternateContent>
          <mc:Choice Requires="wps">
            <w:drawing>
              <wp:anchor distT="0" distB="0" distL="114300" distR="114300" simplePos="0" relativeHeight="251689984" behindDoc="0" locked="0" layoutInCell="1" allowOverlap="1" wp14:anchorId="5CC46F60" wp14:editId="03CD5159">
                <wp:simplePos x="0" y="0"/>
                <wp:positionH relativeFrom="column">
                  <wp:posOffset>3803651</wp:posOffset>
                </wp:positionH>
                <wp:positionV relativeFrom="paragraph">
                  <wp:posOffset>3282950</wp:posOffset>
                </wp:positionV>
                <wp:extent cx="723900" cy="431800"/>
                <wp:effectExtent l="0" t="0" r="76200" b="63500"/>
                <wp:wrapNone/>
                <wp:docPr id="23" name="直接箭头连接符 23"/>
                <wp:cNvGraphicFramePr/>
                <a:graphic xmlns:a="http://schemas.openxmlformats.org/drawingml/2006/main">
                  <a:graphicData uri="http://schemas.microsoft.com/office/word/2010/wordprocessingShape">
                    <wps:wsp>
                      <wps:cNvCnPr/>
                      <wps:spPr>
                        <a:xfrm>
                          <a:off x="0" y="0"/>
                          <a:ext cx="723900" cy="431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EB51C3" id="直接箭头连接符 23" o:spid="_x0000_s1026" type="#_x0000_t32" style="position:absolute;left:0;text-align:left;margin-left:299.5pt;margin-top:258.5pt;width:57pt;height: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" strokecolor="black [3200]" strokeweight=".5pt">
                <v:stroke endarrow="block" joinstyle="miter"/>
              </v:shape>
            </w:pict>
          </mc:Fallback>
        </mc:AlternateContent>
      </w:r>
      <w:r w:rsidR="00B738EA" w:rsidRPr="00DE65BF">
        <w:rPr>
          <w:rFonts w:ascii="Times New Roman" w:eastAsiaTheme="majorEastAsia" w:hAnsi="Times New Roman" w:cs="Times New Roman"/>
          <w:noProof/>
          <w:color w:val="000000" w:themeColor="text1"/>
          <w:sz w:val="24"/>
          <w:szCs w:val="24"/>
        </w:rPr>
        <mc:AlternateContent>
          <mc:Choice Requires="wps">
            <w:drawing>
              <wp:anchor distT="0" distB="0" distL="114300" distR="114300" simplePos="0" relativeHeight="251693056" behindDoc="0" locked="0" layoutInCell="1" allowOverlap="1" wp14:anchorId="18C81601" wp14:editId="1B962BCF">
                <wp:simplePos x="0" y="0"/>
                <wp:positionH relativeFrom="column">
                  <wp:posOffset>2451100</wp:posOffset>
                </wp:positionH>
                <wp:positionV relativeFrom="paragraph">
                  <wp:posOffset>3742055</wp:posOffset>
                </wp:positionV>
                <wp:extent cx="1036955" cy="486410"/>
                <wp:effectExtent l="0" t="0" r="10795" b="27940"/>
                <wp:wrapNone/>
                <wp:docPr id="25" name="矩形 25"/>
                <wp:cNvGraphicFramePr/>
                <a:graphic xmlns:a="http://schemas.openxmlformats.org/drawingml/2006/main">
                  <a:graphicData uri="http://schemas.microsoft.com/office/word/2010/wordprocessingShape">
                    <wps:wsp>
                      <wps:cNvSpPr/>
                      <wps:spPr>
                        <a:xfrm>
                          <a:off x="0" y="0"/>
                          <a:ext cx="1036955" cy="4864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C3B4D2" w14:textId="341D65C2" w:rsidR="00E1593D" w:rsidRPr="008073FF" w:rsidRDefault="00E1593D" w:rsidP="00D3647A">
                            <w:pPr>
                              <w:jc w:val="center"/>
                              <w:rPr>
                                <w:color w:val="000000" w:themeColor="text1"/>
                              </w:rPr>
                            </w:pPr>
                            <w:r>
                              <w:rPr>
                                <w:rFonts w:hint="eastAsia"/>
                                <w:color w:val="000000" w:themeColor="text1"/>
                              </w:rPr>
                              <w:t>能力高者选择</w:t>
                            </w:r>
                            <w:r>
                              <w:rPr>
                                <w:color w:val="000000" w:themeColor="text1"/>
                              </w:rPr>
                              <w:t>继续投资教育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81601" id="矩形 25" o:spid="_x0000_s1064" style="position:absolute;left:0;text-align:left;margin-left:193pt;margin-top:294.65pt;width:81.65pt;height:38.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" filled="f" strokecolor="black [3213]" strokeweight="1pt">
                <v:textbox>
                  <w:txbxContent>
                    <w:p w14:paraId="2DC3B4D2" w14:textId="341D65C2" w:rsidR="00E1593D" w:rsidRPr="008073FF" w:rsidRDefault="00E1593D" w:rsidP="00D3647A">
                      <w:pPr>
                        <w:jc w:val="center"/>
                        <w:rPr>
                          <w:color w:val="000000" w:themeColor="text1"/>
                        </w:rPr>
                      </w:pPr>
                      <w:r>
                        <w:rPr>
                          <w:rFonts w:hint="eastAsia"/>
                          <w:color w:val="000000" w:themeColor="text1"/>
                        </w:rPr>
                        <w:t>能力高者选择</w:t>
                      </w:r>
                      <w:r>
                        <w:rPr>
                          <w:color w:val="000000" w:themeColor="text1"/>
                        </w:rPr>
                        <w:t>继续投资教育</w:t>
                      </w:r>
                    </w:p>
                  </w:txbxContent>
                </v:textbox>
              </v:rect>
            </w:pict>
          </mc:Fallback>
        </mc:AlternateContent>
      </w:r>
      <w:r w:rsidR="00B738EA" w:rsidRPr="00DE65BF">
        <w:rPr>
          <w:rFonts w:ascii="Times New Roman" w:eastAsiaTheme="majorEastAsia" w:hAnsi="Times New Roman" w:cs="Times New Roman"/>
          <w:noProof/>
          <w:color w:val="000000" w:themeColor="text1"/>
          <w:sz w:val="24"/>
          <w:szCs w:val="24"/>
        </w:rPr>
        <mc:AlternateContent>
          <mc:Choice Requires="wps">
            <w:drawing>
              <wp:anchor distT="0" distB="0" distL="114300" distR="114300" simplePos="0" relativeHeight="251695104" behindDoc="0" locked="0" layoutInCell="1" allowOverlap="1" wp14:anchorId="44D80CA3" wp14:editId="0AA60842">
                <wp:simplePos x="0" y="0"/>
                <wp:positionH relativeFrom="column">
                  <wp:posOffset>4015740</wp:posOffset>
                </wp:positionH>
                <wp:positionV relativeFrom="paragraph">
                  <wp:posOffset>3743325</wp:posOffset>
                </wp:positionV>
                <wp:extent cx="1036955" cy="486410"/>
                <wp:effectExtent l="0" t="0" r="10795" b="27940"/>
                <wp:wrapNone/>
                <wp:docPr id="26" name="矩形 26"/>
                <wp:cNvGraphicFramePr/>
                <a:graphic xmlns:a="http://schemas.openxmlformats.org/drawingml/2006/main">
                  <a:graphicData uri="http://schemas.microsoft.com/office/word/2010/wordprocessingShape">
                    <wps:wsp>
                      <wps:cNvSpPr/>
                      <wps:spPr>
                        <a:xfrm>
                          <a:off x="0" y="0"/>
                          <a:ext cx="1036955" cy="4864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CE1779" w14:textId="29840F9E" w:rsidR="00E1593D" w:rsidRPr="008073FF" w:rsidRDefault="00E1593D" w:rsidP="00D3647A">
                            <w:pPr>
                              <w:jc w:val="center"/>
                              <w:rPr>
                                <w:color w:val="000000" w:themeColor="text1"/>
                              </w:rPr>
                            </w:pPr>
                            <w:r>
                              <w:rPr>
                                <w:rFonts w:hint="eastAsia"/>
                                <w:color w:val="000000" w:themeColor="text1"/>
                              </w:rPr>
                              <w:t>能力低者不</w:t>
                            </w:r>
                            <w:r>
                              <w:rPr>
                                <w:color w:val="000000" w:themeColor="text1"/>
                              </w:rPr>
                              <w:t>继续投资教育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80CA3" id="矩形 26" o:spid="_x0000_s1065" style="position:absolute;left:0;text-align:left;margin-left:316.2pt;margin-top:294.75pt;width:81.65pt;height:38.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" filled="f" strokecolor="black [3213]" strokeweight="1pt">
                <v:textbox>
                  <w:txbxContent>
                    <w:p w14:paraId="66CE1779" w14:textId="29840F9E" w:rsidR="00E1593D" w:rsidRPr="008073FF" w:rsidRDefault="00E1593D" w:rsidP="00D3647A">
                      <w:pPr>
                        <w:jc w:val="center"/>
                        <w:rPr>
                          <w:color w:val="000000" w:themeColor="text1"/>
                        </w:rPr>
                      </w:pPr>
                      <w:r>
                        <w:rPr>
                          <w:rFonts w:hint="eastAsia"/>
                          <w:color w:val="000000" w:themeColor="text1"/>
                        </w:rPr>
                        <w:t>能力低者不</w:t>
                      </w:r>
                      <w:r>
                        <w:rPr>
                          <w:color w:val="000000" w:themeColor="text1"/>
                        </w:rPr>
                        <w:t>继续投资教育</w:t>
                      </w:r>
                    </w:p>
                  </w:txbxContent>
                </v:textbox>
              </v:rect>
            </w:pict>
          </mc:Fallback>
        </mc:AlternateContent>
      </w:r>
      <w:r w:rsidR="00D3647A" w:rsidRPr="00DE65BF">
        <w:rPr>
          <w:rFonts w:ascii="Times New Roman" w:eastAsiaTheme="majorEastAsia" w:hAnsi="Times New Roman" w:cs="Times New Roman"/>
          <w:noProof/>
          <w:color w:val="000000" w:themeColor="text1"/>
          <w:sz w:val="24"/>
          <w:szCs w:val="24"/>
        </w:rPr>
        <mc:AlternateContent>
          <mc:Choice Requires="wps">
            <w:drawing>
              <wp:anchor distT="0" distB="0" distL="114300" distR="114300" simplePos="0" relativeHeight="251688960" behindDoc="0" locked="0" layoutInCell="1" allowOverlap="1" wp14:anchorId="2491B0F1" wp14:editId="4AF5A8D9">
                <wp:simplePos x="0" y="0"/>
                <wp:positionH relativeFrom="column">
                  <wp:posOffset>1168400</wp:posOffset>
                </wp:positionH>
                <wp:positionV relativeFrom="paragraph">
                  <wp:posOffset>2091267</wp:posOffset>
                </wp:positionV>
                <wp:extent cx="0" cy="359833"/>
                <wp:effectExtent l="76200" t="38100" r="57150" b="21590"/>
                <wp:wrapNone/>
                <wp:docPr id="22" name="直接箭头连接符 22"/>
                <wp:cNvGraphicFramePr/>
                <a:graphic xmlns:a="http://schemas.openxmlformats.org/drawingml/2006/main">
                  <a:graphicData uri="http://schemas.microsoft.com/office/word/2010/wordprocessingShape">
                    <wps:wsp>
                      <wps:cNvCnPr/>
                      <wps:spPr>
                        <a:xfrm flipV="1">
                          <a:off x="0" y="0"/>
                          <a:ext cx="0" cy="3598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77B180" id="直接箭头连接符 22" o:spid="_x0000_s1026" type="#_x0000_t32" style="position:absolute;left:0;text-align:left;margin-left:92pt;margin-top:164.65pt;width:0;height:28.35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" strokecolor="black [3200]" strokeweight=".5pt">
                <v:stroke endarrow="block" joinstyle="miter"/>
              </v:shape>
            </w:pict>
          </mc:Fallback>
        </mc:AlternateContent>
      </w:r>
      <w:r w:rsidR="00D3647A" w:rsidRPr="00DE65BF">
        <w:rPr>
          <w:rFonts w:ascii="Times New Roman" w:eastAsiaTheme="majorEastAsia" w:hAnsi="Times New Roman" w:cs="Times New Roman"/>
          <w:noProof/>
          <w:color w:val="000000" w:themeColor="text1"/>
          <w:sz w:val="24"/>
          <w:szCs w:val="24"/>
        </w:rPr>
        <mc:AlternateContent>
          <mc:Choice Requires="wps">
            <w:drawing>
              <wp:anchor distT="0" distB="0" distL="114300" distR="114300" simplePos="0" relativeHeight="251687936" behindDoc="0" locked="0" layoutInCell="1" allowOverlap="1" wp14:anchorId="5291D0B2" wp14:editId="500A80BF">
                <wp:simplePos x="0" y="0"/>
                <wp:positionH relativeFrom="column">
                  <wp:posOffset>1879600</wp:posOffset>
                </wp:positionH>
                <wp:positionV relativeFrom="paragraph">
                  <wp:posOffset>1816100</wp:posOffset>
                </wp:positionV>
                <wp:extent cx="905933" cy="0"/>
                <wp:effectExtent l="0" t="76200" r="27940" b="95250"/>
                <wp:wrapNone/>
                <wp:docPr id="21" name="直接箭头连接符 21"/>
                <wp:cNvGraphicFramePr/>
                <a:graphic xmlns:a="http://schemas.openxmlformats.org/drawingml/2006/main">
                  <a:graphicData uri="http://schemas.microsoft.com/office/word/2010/wordprocessingShape">
                    <wps:wsp>
                      <wps:cNvCnPr/>
                      <wps:spPr>
                        <a:xfrm>
                          <a:off x="0" y="0"/>
                          <a:ext cx="90593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72EB4D" id="直接箭头连接符 21" o:spid="_x0000_s1026" type="#_x0000_t32" style="position:absolute;left:0;text-align:left;margin-left:148pt;margin-top:143pt;width:71.3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" strokecolor="black [3200]" strokeweight=".5pt">
                <v:stroke endarrow="block" joinstyle="miter"/>
              </v:shape>
            </w:pict>
          </mc:Fallback>
        </mc:AlternateContent>
      </w:r>
      <w:r w:rsidR="00D3647A" w:rsidRPr="00DE65BF">
        <w:rPr>
          <w:rFonts w:ascii="Times New Roman" w:eastAsiaTheme="majorEastAsia" w:hAnsi="Times New Roman" w:cs="Times New Roman"/>
          <w:noProof/>
          <w:color w:val="000000" w:themeColor="text1"/>
          <w:sz w:val="24"/>
          <w:szCs w:val="24"/>
        </w:rPr>
        <mc:AlternateContent>
          <mc:Choice Requires="wps">
            <w:drawing>
              <wp:anchor distT="0" distB="0" distL="114300" distR="114300" simplePos="0" relativeHeight="251686912" behindDoc="0" locked="0" layoutInCell="1" allowOverlap="1" wp14:anchorId="394AFAE1" wp14:editId="0E9A5821">
                <wp:simplePos x="0" y="0"/>
                <wp:positionH relativeFrom="column">
                  <wp:posOffset>1888067</wp:posOffset>
                </wp:positionH>
                <wp:positionV relativeFrom="paragraph">
                  <wp:posOffset>2904067</wp:posOffset>
                </wp:positionV>
                <wp:extent cx="893233" cy="0"/>
                <wp:effectExtent l="38100" t="76200" r="0" b="95250"/>
                <wp:wrapNone/>
                <wp:docPr id="19" name="直接箭头连接符 19"/>
                <wp:cNvGraphicFramePr/>
                <a:graphic xmlns:a="http://schemas.openxmlformats.org/drawingml/2006/main">
                  <a:graphicData uri="http://schemas.microsoft.com/office/word/2010/wordprocessingShape">
                    <wps:wsp>
                      <wps:cNvCnPr/>
                      <wps:spPr>
                        <a:xfrm flipH="1">
                          <a:off x="0" y="0"/>
                          <a:ext cx="89323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5CC552" id="直接箭头连接符 19" o:spid="_x0000_s1026" type="#_x0000_t32" style="position:absolute;left:0;text-align:left;margin-left:148.65pt;margin-top:228.65pt;width:70.35pt;height:0;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" strokecolor="black [3200]" strokeweight=".5pt">
                <v:stroke endarrow="block" joinstyle="miter"/>
              </v:shape>
            </w:pict>
          </mc:Fallback>
        </mc:AlternateContent>
      </w:r>
      <w:r w:rsidR="00D3647A" w:rsidRPr="00DE65BF">
        <w:rPr>
          <w:rFonts w:ascii="Times New Roman" w:eastAsiaTheme="majorEastAsia" w:hAnsi="Times New Roman" w:cs="Times New Roman"/>
          <w:noProof/>
          <w:color w:val="000000" w:themeColor="text1"/>
          <w:sz w:val="24"/>
          <w:szCs w:val="24"/>
        </w:rPr>
        <mc:AlternateContent>
          <mc:Choice Requires="wps">
            <w:drawing>
              <wp:anchor distT="0" distB="0" distL="114300" distR="114300" simplePos="0" relativeHeight="251685888" behindDoc="0" locked="0" layoutInCell="1" allowOverlap="1" wp14:anchorId="1DB86496" wp14:editId="56E816B7">
                <wp:simplePos x="0" y="0"/>
                <wp:positionH relativeFrom="column">
                  <wp:posOffset>3801533</wp:posOffset>
                </wp:positionH>
                <wp:positionV relativeFrom="paragraph">
                  <wp:posOffset>2097617</wp:posOffset>
                </wp:positionV>
                <wp:extent cx="4234" cy="459316"/>
                <wp:effectExtent l="76200" t="0" r="72390" b="55245"/>
                <wp:wrapNone/>
                <wp:docPr id="18" name="直接箭头连接符 18"/>
                <wp:cNvGraphicFramePr/>
                <a:graphic xmlns:a="http://schemas.openxmlformats.org/drawingml/2006/main">
                  <a:graphicData uri="http://schemas.microsoft.com/office/word/2010/wordprocessingShape">
                    <wps:wsp>
                      <wps:cNvCnPr/>
                      <wps:spPr>
                        <a:xfrm>
                          <a:off x="0" y="0"/>
                          <a:ext cx="4234" cy="4593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0EBAA5" id="直接箭头连接符 18" o:spid="_x0000_s1026" type="#_x0000_t32" style="position:absolute;left:0;text-align:left;margin-left:299.35pt;margin-top:165.15pt;width:.35pt;height:36.1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" strokecolor="black [3200]" strokeweight=".5pt">
                <v:stroke endarrow="block" joinstyle="miter"/>
              </v:shape>
            </w:pict>
          </mc:Fallback>
        </mc:AlternateContent>
      </w:r>
      <w:r w:rsidR="00D3647A" w:rsidRPr="00DE65BF">
        <w:rPr>
          <w:rFonts w:ascii="Times New Roman" w:eastAsiaTheme="majorEastAsia" w:hAnsi="Times New Roman" w:cs="Times New Roman"/>
          <w:noProof/>
          <w:color w:val="000000" w:themeColor="text1"/>
          <w:sz w:val="24"/>
          <w:szCs w:val="24"/>
        </w:rPr>
        <mc:AlternateContent>
          <mc:Choice Requires="wps">
            <w:drawing>
              <wp:anchor distT="0" distB="0" distL="114300" distR="114300" simplePos="0" relativeHeight="251681792" behindDoc="0" locked="0" layoutInCell="1" allowOverlap="1" wp14:anchorId="36147AB3" wp14:editId="218968F6">
                <wp:simplePos x="0" y="0"/>
                <wp:positionH relativeFrom="column">
                  <wp:posOffset>2774950</wp:posOffset>
                </wp:positionH>
                <wp:positionV relativeFrom="paragraph">
                  <wp:posOffset>2546350</wp:posOffset>
                </wp:positionV>
                <wp:extent cx="2006600" cy="723900"/>
                <wp:effectExtent l="0" t="0" r="12700" b="19050"/>
                <wp:wrapNone/>
                <wp:docPr id="13" name="矩形 13"/>
                <wp:cNvGraphicFramePr/>
                <a:graphic xmlns:a="http://schemas.openxmlformats.org/drawingml/2006/main">
                  <a:graphicData uri="http://schemas.microsoft.com/office/word/2010/wordprocessingShape">
                    <wps:wsp>
                      <wps:cNvSpPr/>
                      <wps:spPr>
                        <a:xfrm>
                          <a:off x="0" y="0"/>
                          <a:ext cx="2006600" cy="72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FEBBA8" w14:textId="5061E7CF" w:rsidR="00E1593D" w:rsidRPr="008073FF" w:rsidRDefault="00E1593D" w:rsidP="008073FF">
                            <w:pPr>
                              <w:jc w:val="center"/>
                              <w:rPr>
                                <w:color w:val="000000" w:themeColor="text1"/>
                              </w:rPr>
                            </w:pPr>
                            <w:r>
                              <w:rPr>
                                <w:rFonts w:hint="eastAsia"/>
                                <w:color w:val="000000" w:themeColor="text1"/>
                              </w:rPr>
                              <w:t>求职者根据自身</w:t>
                            </w:r>
                            <w:r>
                              <w:rPr>
                                <w:color w:val="000000" w:themeColor="text1"/>
                              </w:rPr>
                              <w:t>能力高低，</w:t>
                            </w:r>
                            <w:r>
                              <w:rPr>
                                <w:rFonts w:hint="eastAsia"/>
                                <w:color w:val="000000" w:themeColor="text1"/>
                              </w:rPr>
                              <w:t>做出</w:t>
                            </w:r>
                            <w:r>
                              <w:rPr>
                                <w:color w:val="000000" w:themeColor="text1"/>
                              </w:rPr>
                              <w:t>使自己净收益最大化的理性教育投资决策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47AB3" id="矩形 13" o:spid="_x0000_s1066" style="position:absolute;left:0;text-align:left;margin-left:218.5pt;margin-top:200.5pt;width:158pt;height: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" filled="f" strokecolor="black [3213]" strokeweight="1pt">
                <v:textbox>
                  <w:txbxContent>
                    <w:p w14:paraId="67FEBBA8" w14:textId="5061E7CF" w:rsidR="00E1593D" w:rsidRPr="008073FF" w:rsidRDefault="00E1593D" w:rsidP="008073FF">
                      <w:pPr>
                        <w:jc w:val="center"/>
                        <w:rPr>
                          <w:color w:val="000000" w:themeColor="text1"/>
                        </w:rPr>
                      </w:pPr>
                      <w:r>
                        <w:rPr>
                          <w:rFonts w:hint="eastAsia"/>
                          <w:color w:val="000000" w:themeColor="text1"/>
                        </w:rPr>
                        <w:t>求职者根据自身</w:t>
                      </w:r>
                      <w:r>
                        <w:rPr>
                          <w:color w:val="000000" w:themeColor="text1"/>
                        </w:rPr>
                        <w:t>能力高低，</w:t>
                      </w:r>
                      <w:r>
                        <w:rPr>
                          <w:rFonts w:hint="eastAsia"/>
                          <w:color w:val="000000" w:themeColor="text1"/>
                        </w:rPr>
                        <w:t>做出</w:t>
                      </w:r>
                      <w:r>
                        <w:rPr>
                          <w:color w:val="000000" w:themeColor="text1"/>
                        </w:rPr>
                        <w:t>使自己净收益最大化的理性教育投资决策</w:t>
                      </w:r>
                    </w:p>
                  </w:txbxContent>
                </v:textbox>
              </v:rect>
            </w:pict>
          </mc:Fallback>
        </mc:AlternateContent>
      </w:r>
      <w:r w:rsidR="008073FF" w:rsidRPr="00DE65BF">
        <w:rPr>
          <w:rFonts w:ascii="Times New Roman" w:eastAsiaTheme="majorEastAsia" w:hAnsi="Times New Roman" w:cs="Times New Roman"/>
          <w:noProof/>
          <w:color w:val="000000" w:themeColor="text1"/>
          <w:sz w:val="24"/>
          <w:szCs w:val="24"/>
        </w:rPr>
        <mc:AlternateContent>
          <mc:Choice Requires="wps">
            <w:drawing>
              <wp:anchor distT="0" distB="0" distL="114300" distR="114300" simplePos="0" relativeHeight="251684864" behindDoc="0" locked="0" layoutInCell="1" allowOverlap="1" wp14:anchorId="45764BAB" wp14:editId="5F5E5307">
                <wp:simplePos x="0" y="0"/>
                <wp:positionH relativeFrom="column">
                  <wp:posOffset>463550</wp:posOffset>
                </wp:positionH>
                <wp:positionV relativeFrom="paragraph">
                  <wp:posOffset>2457450</wp:posOffset>
                </wp:positionV>
                <wp:extent cx="1409700" cy="876300"/>
                <wp:effectExtent l="0" t="0" r="19050" b="19050"/>
                <wp:wrapNone/>
                <wp:docPr id="15" name="矩形 15"/>
                <wp:cNvGraphicFramePr/>
                <a:graphic xmlns:a="http://schemas.openxmlformats.org/drawingml/2006/main">
                  <a:graphicData uri="http://schemas.microsoft.com/office/word/2010/wordprocessingShape">
                    <wps:wsp>
                      <wps:cNvSpPr/>
                      <wps:spPr>
                        <a:xfrm>
                          <a:off x="0" y="0"/>
                          <a:ext cx="1409700" cy="876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90E8B0" w14:textId="779D33BC" w:rsidR="00E1593D" w:rsidRPr="008073FF" w:rsidRDefault="00E1593D" w:rsidP="008073FF">
                            <w:pPr>
                              <w:jc w:val="center"/>
                              <w:rPr>
                                <w:color w:val="000000" w:themeColor="text1"/>
                              </w:rPr>
                            </w:pPr>
                            <w:r>
                              <w:rPr>
                                <w:rFonts w:hint="eastAsia"/>
                                <w:color w:val="000000" w:themeColor="text1"/>
                              </w:rPr>
                              <w:t>观察边际劳动生产率</w:t>
                            </w:r>
                            <w:r>
                              <w:rPr>
                                <w:color w:val="000000" w:themeColor="text1"/>
                              </w:rPr>
                              <w:t>和教育信号之间的关系，以</w:t>
                            </w:r>
                            <w:r>
                              <w:rPr>
                                <w:rFonts w:hint="eastAsia"/>
                                <w:color w:val="000000" w:themeColor="text1"/>
                              </w:rPr>
                              <w:t>作出</w:t>
                            </w:r>
                            <w:r>
                              <w:rPr>
                                <w:color w:val="000000" w:themeColor="text1"/>
                              </w:rPr>
                              <w:t>雇佣决策并确定起薪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64BAB" id="矩形 15" o:spid="_x0000_s1067" style="position:absolute;left:0;text-align:left;margin-left:36.5pt;margin-top:193.5pt;width:111pt;height: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" filled="f" strokecolor="black [3213]" strokeweight="1pt">
                <v:textbox>
                  <w:txbxContent>
                    <w:p w14:paraId="2D90E8B0" w14:textId="779D33BC" w:rsidR="00E1593D" w:rsidRPr="008073FF" w:rsidRDefault="00E1593D" w:rsidP="008073FF">
                      <w:pPr>
                        <w:jc w:val="center"/>
                        <w:rPr>
                          <w:color w:val="000000" w:themeColor="text1"/>
                        </w:rPr>
                      </w:pPr>
                      <w:r>
                        <w:rPr>
                          <w:rFonts w:hint="eastAsia"/>
                          <w:color w:val="000000" w:themeColor="text1"/>
                        </w:rPr>
                        <w:t>观察边际劳动生产率</w:t>
                      </w:r>
                      <w:r>
                        <w:rPr>
                          <w:color w:val="000000" w:themeColor="text1"/>
                        </w:rPr>
                        <w:t>和教育信号之间的关系，以</w:t>
                      </w:r>
                      <w:r>
                        <w:rPr>
                          <w:rFonts w:hint="eastAsia"/>
                          <w:color w:val="000000" w:themeColor="text1"/>
                        </w:rPr>
                        <w:t>作出</w:t>
                      </w:r>
                      <w:r>
                        <w:rPr>
                          <w:color w:val="000000" w:themeColor="text1"/>
                        </w:rPr>
                        <w:t>雇佣决策并确定起薪</w:t>
                      </w:r>
                    </w:p>
                  </w:txbxContent>
                </v:textbox>
              </v:rect>
            </w:pict>
          </mc:Fallback>
        </mc:AlternateContent>
      </w:r>
      <w:r w:rsidR="008073FF" w:rsidRPr="00DE65BF">
        <w:rPr>
          <w:rFonts w:ascii="Times New Roman" w:eastAsiaTheme="majorEastAsia" w:hAnsi="Times New Roman" w:cs="Times New Roman"/>
          <w:noProof/>
          <w:color w:val="000000" w:themeColor="text1"/>
          <w:sz w:val="24"/>
          <w:szCs w:val="24"/>
        </w:rPr>
        <mc:AlternateContent>
          <mc:Choice Requires="wps">
            <w:drawing>
              <wp:anchor distT="0" distB="0" distL="114300" distR="114300" simplePos="0" relativeHeight="251672576" behindDoc="1" locked="0" layoutInCell="1" allowOverlap="1" wp14:anchorId="70499388" wp14:editId="5F618526">
                <wp:simplePos x="0" y="0"/>
                <wp:positionH relativeFrom="column">
                  <wp:posOffset>266700</wp:posOffset>
                </wp:positionH>
                <wp:positionV relativeFrom="paragraph">
                  <wp:posOffset>1365250</wp:posOffset>
                </wp:positionV>
                <wp:extent cx="4641850" cy="3079750"/>
                <wp:effectExtent l="0" t="0" r="0" b="0"/>
                <wp:wrapTopAndBottom/>
                <wp:docPr id="7" name="矩形 7"/>
                <wp:cNvGraphicFramePr/>
                <a:graphic xmlns:a="http://schemas.openxmlformats.org/drawingml/2006/main">
                  <a:graphicData uri="http://schemas.microsoft.com/office/word/2010/wordprocessingShape">
                    <wps:wsp>
                      <wps:cNvSpPr/>
                      <wps:spPr>
                        <a:xfrm>
                          <a:off x="0" y="0"/>
                          <a:ext cx="4641850" cy="3079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FF5AC" id="矩形 7" o:spid="_x0000_s1026" style="position:absolute;left:0;text-align:left;margin-left:21pt;margin-top:107.5pt;width:365.5pt;height:24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" filled="f" stroked="f" strokeweight="1pt">
                <w10:wrap type="topAndBottom"/>
              </v:rect>
            </w:pict>
          </mc:Fallback>
        </mc:AlternateContent>
      </w:r>
      <w:r w:rsidR="008073FF" w:rsidRPr="00DE65BF">
        <w:rPr>
          <w:rFonts w:ascii="Times New Roman" w:eastAsiaTheme="majorEastAsia" w:hAnsi="Times New Roman" w:cs="Times New Roman"/>
          <w:noProof/>
          <w:color w:val="000000" w:themeColor="text1"/>
          <w:sz w:val="24"/>
          <w:szCs w:val="24"/>
        </w:rPr>
        <mc:AlternateContent>
          <mc:Choice Requires="wps">
            <w:drawing>
              <wp:anchor distT="0" distB="0" distL="114300" distR="114300" simplePos="0" relativeHeight="251678720" behindDoc="0" locked="0" layoutInCell="1" allowOverlap="1" wp14:anchorId="56E4584B" wp14:editId="0A87757E">
                <wp:simplePos x="0" y="0"/>
                <wp:positionH relativeFrom="column">
                  <wp:posOffset>2774950</wp:posOffset>
                </wp:positionH>
                <wp:positionV relativeFrom="paragraph">
                  <wp:posOffset>1555750</wp:posOffset>
                </wp:positionV>
                <wp:extent cx="2006600" cy="539750"/>
                <wp:effectExtent l="0" t="0" r="12700" b="12700"/>
                <wp:wrapNone/>
                <wp:docPr id="11" name="矩形 11"/>
                <wp:cNvGraphicFramePr/>
                <a:graphic xmlns:a="http://schemas.openxmlformats.org/drawingml/2006/main">
                  <a:graphicData uri="http://schemas.microsoft.com/office/word/2010/wordprocessingShape">
                    <wps:wsp>
                      <wps:cNvSpPr/>
                      <wps:spPr>
                        <a:xfrm>
                          <a:off x="0" y="0"/>
                          <a:ext cx="2006600" cy="539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D5785F" w14:textId="689CA673" w:rsidR="00E1593D" w:rsidRPr="008073FF" w:rsidRDefault="00E1593D" w:rsidP="008073FF">
                            <w:pPr>
                              <w:jc w:val="center"/>
                              <w:rPr>
                                <w:color w:val="000000" w:themeColor="text1"/>
                              </w:rPr>
                            </w:pPr>
                            <w:r>
                              <w:rPr>
                                <w:rFonts w:hint="eastAsia"/>
                                <w:color w:val="000000" w:themeColor="text1"/>
                              </w:rPr>
                              <w:t>工资结构与</w:t>
                            </w:r>
                            <w:r>
                              <w:rPr>
                                <w:color w:val="000000" w:themeColor="text1"/>
                              </w:rPr>
                              <w:t>受教育状况相对应（</w:t>
                            </w:r>
                            <w:r>
                              <w:rPr>
                                <w:rFonts w:hint="eastAsia"/>
                                <w:color w:val="000000" w:themeColor="text1"/>
                              </w:rPr>
                              <w:t>教育</w:t>
                            </w:r>
                            <w:r>
                              <w:rPr>
                                <w:color w:val="000000" w:themeColor="text1"/>
                              </w:rPr>
                              <w:t>水</w:t>
                            </w:r>
                            <w:r>
                              <w:rPr>
                                <w:rFonts w:hint="eastAsia"/>
                                <w:color w:val="000000" w:themeColor="text1"/>
                              </w:rPr>
                              <w:t>平</w:t>
                            </w:r>
                            <w:r>
                              <w:rPr>
                                <w:color w:val="000000" w:themeColor="text1"/>
                              </w:rPr>
                              <w:t>高的雇员工资高）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E4584B" id="矩形 11" o:spid="_x0000_s1068" style="position:absolute;left:0;text-align:left;margin-left:218.5pt;margin-top:122.5pt;width:158pt;height:4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" filled="f" strokecolor="black [3213]" strokeweight="1pt">
                <v:textbox>
                  <w:txbxContent>
                    <w:p w14:paraId="74D5785F" w14:textId="689CA673" w:rsidR="00E1593D" w:rsidRPr="008073FF" w:rsidRDefault="00E1593D" w:rsidP="008073FF">
                      <w:pPr>
                        <w:jc w:val="center"/>
                        <w:rPr>
                          <w:color w:val="000000" w:themeColor="text1"/>
                        </w:rPr>
                      </w:pPr>
                      <w:r>
                        <w:rPr>
                          <w:rFonts w:hint="eastAsia"/>
                          <w:color w:val="000000" w:themeColor="text1"/>
                        </w:rPr>
                        <w:t>工资结构与</w:t>
                      </w:r>
                      <w:r>
                        <w:rPr>
                          <w:color w:val="000000" w:themeColor="text1"/>
                        </w:rPr>
                        <w:t>受教育状况相对应（</w:t>
                      </w:r>
                      <w:r>
                        <w:rPr>
                          <w:rFonts w:hint="eastAsia"/>
                          <w:color w:val="000000" w:themeColor="text1"/>
                        </w:rPr>
                        <w:t>教育</w:t>
                      </w:r>
                      <w:r>
                        <w:rPr>
                          <w:color w:val="000000" w:themeColor="text1"/>
                        </w:rPr>
                        <w:t>水</w:t>
                      </w:r>
                      <w:r>
                        <w:rPr>
                          <w:rFonts w:hint="eastAsia"/>
                          <w:color w:val="000000" w:themeColor="text1"/>
                        </w:rPr>
                        <w:t>平</w:t>
                      </w:r>
                      <w:r>
                        <w:rPr>
                          <w:color w:val="000000" w:themeColor="text1"/>
                        </w:rPr>
                        <w:t>高的雇员工资高）</w:t>
                      </w:r>
                    </w:p>
                  </w:txbxContent>
                </v:textbox>
              </v:rect>
            </w:pict>
          </mc:Fallback>
        </mc:AlternateContent>
      </w:r>
      <w:r w:rsidR="008073FF" w:rsidRPr="00DE65BF">
        <w:rPr>
          <w:rFonts w:ascii="Times New Roman" w:eastAsiaTheme="majorEastAsia" w:hAnsi="Times New Roman" w:cs="Times New Roman"/>
          <w:noProof/>
          <w:color w:val="000000" w:themeColor="text1"/>
          <w:sz w:val="24"/>
          <w:szCs w:val="24"/>
        </w:rPr>
        <mc:AlternateContent>
          <mc:Choice Requires="wps">
            <w:drawing>
              <wp:anchor distT="0" distB="0" distL="114300" distR="114300" simplePos="0" relativeHeight="251673600" behindDoc="0" locked="0" layoutInCell="1" allowOverlap="1" wp14:anchorId="0FE6D4B1" wp14:editId="72AAC709">
                <wp:simplePos x="0" y="0"/>
                <wp:positionH relativeFrom="column">
                  <wp:posOffset>469900</wp:posOffset>
                </wp:positionH>
                <wp:positionV relativeFrom="paragraph">
                  <wp:posOffset>1543050</wp:posOffset>
                </wp:positionV>
                <wp:extent cx="1409700" cy="539750"/>
                <wp:effectExtent l="0" t="0" r="19050" b="12700"/>
                <wp:wrapNone/>
                <wp:docPr id="8" name="矩形 8"/>
                <wp:cNvGraphicFramePr/>
                <a:graphic xmlns:a="http://schemas.openxmlformats.org/drawingml/2006/main">
                  <a:graphicData uri="http://schemas.microsoft.com/office/word/2010/wordprocessingShape">
                    <wps:wsp>
                      <wps:cNvSpPr/>
                      <wps:spPr>
                        <a:xfrm>
                          <a:off x="0" y="0"/>
                          <a:ext cx="1409700" cy="539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4065B9" w14:textId="74A24D0D" w:rsidR="00E1593D" w:rsidRPr="008073FF" w:rsidRDefault="00E1593D" w:rsidP="008073FF">
                            <w:pPr>
                              <w:jc w:val="center"/>
                              <w:rPr>
                                <w:color w:val="000000" w:themeColor="text1"/>
                              </w:rPr>
                            </w:pPr>
                            <w:r w:rsidRPr="008073FF">
                              <w:rPr>
                                <w:rFonts w:hint="eastAsia"/>
                                <w:color w:val="000000" w:themeColor="text1"/>
                              </w:rPr>
                              <w:t>雇佣</w:t>
                            </w:r>
                            <w:r w:rsidRPr="008073FF">
                              <w:rPr>
                                <w:color w:val="000000" w:themeColor="text1"/>
                              </w:rPr>
                              <w:t>前</w:t>
                            </w:r>
                            <w:r>
                              <w:rPr>
                                <w:rFonts w:hint="eastAsia"/>
                                <w:color w:val="000000" w:themeColor="text1"/>
                              </w:rPr>
                              <w:t>雇主对</w:t>
                            </w:r>
                            <w:r>
                              <w:rPr>
                                <w:color w:val="000000" w:themeColor="text1"/>
                              </w:rPr>
                              <w:t>教育信号的条件概率的信</w:t>
                            </w:r>
                            <w:r>
                              <w:rPr>
                                <w:rFonts w:hint="eastAsia"/>
                                <w:color w:val="000000" w:themeColor="text1"/>
                              </w:rPr>
                              <w:t>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E6D4B1" id="矩形 8" o:spid="_x0000_s1069" style="position:absolute;left:0;text-align:left;margin-left:37pt;margin-top:121.5pt;width:111pt;height:4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" filled="f" strokecolor="black [3213]" strokeweight="1pt">
                <v:textbox>
                  <w:txbxContent>
                    <w:p w14:paraId="7C4065B9" w14:textId="74A24D0D" w:rsidR="00E1593D" w:rsidRPr="008073FF" w:rsidRDefault="00E1593D" w:rsidP="008073FF">
                      <w:pPr>
                        <w:jc w:val="center"/>
                        <w:rPr>
                          <w:color w:val="000000" w:themeColor="text1"/>
                        </w:rPr>
                      </w:pPr>
                      <w:r w:rsidRPr="008073FF">
                        <w:rPr>
                          <w:rFonts w:hint="eastAsia"/>
                          <w:color w:val="000000" w:themeColor="text1"/>
                        </w:rPr>
                        <w:t>雇佣</w:t>
                      </w:r>
                      <w:r w:rsidRPr="008073FF">
                        <w:rPr>
                          <w:color w:val="000000" w:themeColor="text1"/>
                        </w:rPr>
                        <w:t>前</w:t>
                      </w:r>
                      <w:r>
                        <w:rPr>
                          <w:rFonts w:hint="eastAsia"/>
                          <w:color w:val="000000" w:themeColor="text1"/>
                        </w:rPr>
                        <w:t>雇主对</w:t>
                      </w:r>
                      <w:r>
                        <w:rPr>
                          <w:color w:val="000000" w:themeColor="text1"/>
                        </w:rPr>
                        <w:t>教育信号的条件概率的信</w:t>
                      </w:r>
                      <w:r>
                        <w:rPr>
                          <w:rFonts w:hint="eastAsia"/>
                          <w:color w:val="000000" w:themeColor="text1"/>
                        </w:rPr>
                        <w:t>条</w:t>
                      </w:r>
                    </w:p>
                  </w:txbxContent>
                </v:textbox>
              </v:rect>
            </w:pict>
          </mc:Fallback>
        </mc:AlternateContent>
      </w:r>
      <w:r w:rsidR="00B738EA" w:rsidRPr="00DE65BF">
        <w:rPr>
          <w:rFonts w:ascii="Times New Roman" w:eastAsiaTheme="majorEastAsia" w:hAnsi="Times New Roman" w:cs="Times New Roman"/>
          <w:color w:val="000000" w:themeColor="text1"/>
          <w:sz w:val="24"/>
          <w:szCs w:val="24"/>
        </w:rPr>
        <w:t>1-1</w:t>
      </w:r>
      <w:r w:rsidR="00B738EA">
        <w:rPr>
          <w:rFonts w:ascii="Times New Roman" w:eastAsiaTheme="majorEastAsia" w:hAnsi="Times New Roman" w:cs="Times New Roman" w:hint="eastAsia"/>
          <w:color w:val="000000" w:themeColor="text1"/>
          <w:sz w:val="24"/>
          <w:szCs w:val="24"/>
        </w:rPr>
        <w:t>所示</w:t>
      </w:r>
      <w:r w:rsidR="00B21F33">
        <w:rPr>
          <w:rFonts w:ascii="Times New Roman" w:eastAsiaTheme="majorEastAsia" w:hAnsi="Times New Roman" w:cs="Times New Roman" w:hint="eastAsia"/>
          <w:color w:val="000000" w:themeColor="text1"/>
          <w:sz w:val="24"/>
          <w:szCs w:val="24"/>
        </w:rPr>
        <w:t>。</w:t>
      </w:r>
    </w:p>
    <w:p w14:paraId="7410E34B" w14:textId="67ACD3A6" w:rsidR="00B21F33" w:rsidRPr="00EF74AE" w:rsidRDefault="00B21F33" w:rsidP="00B738EA">
      <w:pPr>
        <w:spacing w:line="400" w:lineRule="atLeast"/>
        <w:rPr>
          <w:rFonts w:ascii="Times New Roman" w:eastAsiaTheme="majorEastAsia" w:hAnsi="Times New Roman" w:cs="Times New Roman"/>
          <w:color w:val="000000" w:themeColor="text1"/>
          <w:sz w:val="24"/>
          <w:szCs w:val="24"/>
        </w:rPr>
      </w:pPr>
    </w:p>
    <w:p w14:paraId="7F7C218B" w14:textId="7F1D2F5E" w:rsidR="0083625D" w:rsidRPr="008E5D0A" w:rsidRDefault="00D85F6E" w:rsidP="00F107BB">
      <w:pPr>
        <w:pStyle w:val="a6"/>
        <w:numPr>
          <w:ilvl w:val="2"/>
          <w:numId w:val="1"/>
        </w:numPr>
        <w:spacing w:beforeLines="50" w:before="156" w:afterLines="50" w:after="156" w:line="400" w:lineRule="atLeast"/>
        <w:ind w:left="0" w:firstLineChars="0" w:hanging="12"/>
        <w:outlineLvl w:val="2"/>
        <w:rPr>
          <w:rFonts w:ascii="Times New Roman" w:eastAsia="黑体" w:hAnsi="Times New Roman" w:cs="Times New Roman"/>
          <w:color w:val="000000" w:themeColor="text1"/>
          <w:sz w:val="28"/>
          <w:szCs w:val="28"/>
        </w:rPr>
      </w:pPr>
      <w:bookmarkStart w:id="26" w:name="_Toc511861279"/>
      <w:r w:rsidRPr="00D85F6E">
        <w:rPr>
          <w:rFonts w:ascii="Times New Roman" w:eastAsia="黑体" w:hAnsi="Times New Roman" w:cs="Times New Roman" w:hint="eastAsia"/>
          <w:color w:val="000000" w:themeColor="text1"/>
          <w:sz w:val="28"/>
          <w:szCs w:val="28"/>
        </w:rPr>
        <w:t>筛选假设</w:t>
      </w:r>
      <w:r w:rsidR="0083625D" w:rsidRPr="008E5D0A">
        <w:rPr>
          <w:rFonts w:ascii="Times New Roman" w:eastAsia="黑体" w:hAnsi="Times New Roman" w:cs="Times New Roman" w:hint="eastAsia"/>
          <w:color w:val="000000" w:themeColor="text1"/>
          <w:sz w:val="28"/>
          <w:szCs w:val="28"/>
        </w:rPr>
        <w:t>研究进展</w:t>
      </w:r>
      <w:r w:rsidR="00382DBE">
        <w:rPr>
          <w:rFonts w:ascii="Times New Roman" w:eastAsia="黑体" w:hAnsi="Times New Roman" w:cs="Times New Roman" w:hint="eastAsia"/>
          <w:color w:val="000000" w:themeColor="text1"/>
          <w:sz w:val="28"/>
          <w:szCs w:val="28"/>
        </w:rPr>
        <w:t>：与人力资本理论的争论与妥协</w:t>
      </w:r>
      <w:bookmarkEnd w:id="26"/>
    </w:p>
    <w:p w14:paraId="4E352CF5" w14:textId="4BD3142F" w:rsidR="009C4EEA" w:rsidRDefault="00EF74AE" w:rsidP="00EF74AE">
      <w:pPr>
        <w:spacing w:line="400" w:lineRule="atLeast"/>
        <w:ind w:firstLine="480"/>
        <w:rPr>
          <w:rFonts w:ascii="Times New Roman" w:eastAsiaTheme="majorEastAsia" w:hAnsi="Times New Roman" w:cs="Times New Roman"/>
          <w:sz w:val="24"/>
          <w:szCs w:val="24"/>
        </w:rPr>
      </w:pPr>
      <w:r w:rsidRPr="0007486B">
        <w:rPr>
          <w:rFonts w:ascii="Times New Roman" w:eastAsiaTheme="majorEastAsia" w:hAnsi="Times New Roman" w:cs="Times New Roman" w:hint="eastAsia"/>
          <w:color w:val="000000" w:themeColor="text1"/>
          <w:sz w:val="24"/>
          <w:szCs w:val="24"/>
        </w:rPr>
        <w:t>在</w:t>
      </w:r>
      <w:r w:rsidRPr="0007486B">
        <w:rPr>
          <w:rFonts w:ascii="Times New Roman" w:eastAsiaTheme="majorEastAsia" w:hAnsi="Times New Roman" w:cs="Times New Roman" w:hint="eastAsia"/>
          <w:color w:val="000000" w:themeColor="text1"/>
          <w:sz w:val="24"/>
          <w:szCs w:val="24"/>
        </w:rPr>
        <w:t>S</w:t>
      </w:r>
      <w:r w:rsidRPr="0007486B">
        <w:rPr>
          <w:rFonts w:ascii="Times New Roman" w:eastAsiaTheme="majorEastAsia" w:hAnsi="Times New Roman" w:cs="Times New Roman"/>
          <w:color w:val="000000" w:themeColor="text1"/>
          <w:sz w:val="24"/>
          <w:szCs w:val="24"/>
        </w:rPr>
        <w:t>pence</w:t>
      </w:r>
      <w:r w:rsidR="008F59E6" w:rsidRPr="0007486B">
        <w:rPr>
          <w:rFonts w:ascii="Times New Roman" w:eastAsiaTheme="majorEastAsia" w:hAnsi="Times New Roman" w:cs="Times New Roman" w:hint="eastAsia"/>
          <w:color w:val="000000" w:themeColor="text1"/>
          <w:sz w:val="24"/>
          <w:szCs w:val="24"/>
        </w:rPr>
        <w:t>发表其代表作的</w:t>
      </w:r>
      <w:r w:rsidR="00A7024D" w:rsidRPr="0007486B">
        <w:rPr>
          <w:rFonts w:ascii="Times New Roman" w:eastAsiaTheme="majorEastAsia" w:hAnsi="Times New Roman" w:cs="Times New Roman" w:hint="eastAsia"/>
          <w:color w:val="000000" w:themeColor="text1"/>
          <w:sz w:val="24"/>
          <w:szCs w:val="24"/>
        </w:rPr>
        <w:t>同一</w:t>
      </w:r>
      <w:r w:rsidR="008F59E6" w:rsidRPr="0007486B">
        <w:rPr>
          <w:rFonts w:ascii="Times New Roman" w:eastAsiaTheme="majorEastAsia" w:hAnsi="Times New Roman" w:cs="Times New Roman" w:hint="eastAsia"/>
          <w:color w:val="000000" w:themeColor="text1"/>
          <w:sz w:val="24"/>
          <w:szCs w:val="24"/>
        </w:rPr>
        <w:t>年</w:t>
      </w:r>
      <w:r w:rsidRPr="00EF74AE">
        <w:rPr>
          <w:rFonts w:ascii="Times New Roman" w:eastAsiaTheme="majorEastAsia" w:hAnsi="Times New Roman" w:cs="Times New Roman"/>
          <w:color w:val="000000" w:themeColor="text1"/>
          <w:sz w:val="24"/>
          <w:szCs w:val="24"/>
        </w:rPr>
        <w:t>，</w:t>
      </w:r>
      <w:r w:rsidR="008F59E6" w:rsidRPr="007775B0">
        <w:rPr>
          <w:rFonts w:ascii="Times New Roman" w:eastAsiaTheme="majorEastAsia" w:hAnsi="Times New Roman" w:cs="Times New Roman" w:hint="eastAsia"/>
          <w:sz w:val="24"/>
          <w:szCs w:val="24"/>
        </w:rPr>
        <w:t>他的指导老师</w:t>
      </w:r>
      <w:r w:rsidRPr="007775B0">
        <w:rPr>
          <w:rFonts w:ascii="Times New Roman" w:eastAsiaTheme="majorEastAsia" w:hAnsi="Times New Roman" w:cs="Times New Roman"/>
          <w:sz w:val="24"/>
          <w:szCs w:val="24"/>
        </w:rPr>
        <w:t>Arrow</w:t>
      </w:r>
      <w:r w:rsidR="008F59E6" w:rsidRPr="007775B0">
        <w:rPr>
          <w:rFonts w:ascii="Times New Roman" w:eastAsiaTheme="majorEastAsia" w:hAnsi="Times New Roman" w:cs="Times New Roman" w:hint="eastAsia"/>
          <w:sz w:val="24"/>
          <w:szCs w:val="24"/>
        </w:rPr>
        <w:t>也</w:t>
      </w:r>
      <w:r w:rsidR="0007486B" w:rsidRPr="007775B0">
        <w:rPr>
          <w:rFonts w:ascii="Times New Roman" w:eastAsiaTheme="majorEastAsia" w:hAnsi="Times New Roman" w:cs="Times New Roman" w:hint="eastAsia"/>
          <w:sz w:val="24"/>
          <w:szCs w:val="24"/>
        </w:rPr>
        <w:t>发表了一篇文章论述高等教育如同一个过滤器</w:t>
      </w:r>
      <w:r w:rsidRPr="007775B0">
        <w:rPr>
          <w:rFonts w:ascii="Times New Roman" w:eastAsiaTheme="majorEastAsia" w:hAnsi="Times New Roman" w:cs="Times New Roman"/>
          <w:sz w:val="24"/>
          <w:szCs w:val="24"/>
        </w:rPr>
        <w:t>（</w:t>
      </w:r>
      <w:r w:rsidR="004A474C" w:rsidRPr="007775B0">
        <w:rPr>
          <w:rFonts w:ascii="Times New Roman" w:eastAsiaTheme="majorEastAsia" w:hAnsi="Times New Roman" w:cs="Times New Roman"/>
          <w:sz w:val="24"/>
          <w:szCs w:val="24"/>
        </w:rPr>
        <w:t>F</w:t>
      </w:r>
      <w:r w:rsidRPr="007775B0">
        <w:rPr>
          <w:rFonts w:ascii="Times New Roman" w:eastAsiaTheme="majorEastAsia" w:hAnsi="Times New Roman" w:cs="Times New Roman"/>
          <w:sz w:val="24"/>
          <w:szCs w:val="24"/>
        </w:rPr>
        <w:t>i</w:t>
      </w:r>
      <w:r w:rsidR="004A474C" w:rsidRPr="007775B0">
        <w:rPr>
          <w:rFonts w:ascii="Times New Roman" w:eastAsiaTheme="majorEastAsia" w:hAnsi="Times New Roman" w:cs="Times New Roman"/>
          <w:sz w:val="24"/>
          <w:szCs w:val="24"/>
        </w:rPr>
        <w:t>l</w:t>
      </w:r>
      <w:r w:rsidRPr="007775B0">
        <w:rPr>
          <w:rFonts w:ascii="Times New Roman" w:eastAsiaTheme="majorEastAsia" w:hAnsi="Times New Roman" w:cs="Times New Roman"/>
          <w:sz w:val="24"/>
          <w:szCs w:val="24"/>
        </w:rPr>
        <w:t>ter</w:t>
      </w:r>
      <w:r w:rsidRPr="007775B0">
        <w:rPr>
          <w:rFonts w:ascii="Times New Roman" w:eastAsiaTheme="majorEastAsia" w:hAnsi="Times New Roman" w:cs="Times New Roman"/>
          <w:sz w:val="24"/>
          <w:szCs w:val="24"/>
        </w:rPr>
        <w:t>）</w:t>
      </w:r>
      <w:r w:rsidR="0007486B" w:rsidRPr="007775B0">
        <w:rPr>
          <w:rFonts w:ascii="Times New Roman" w:eastAsiaTheme="majorEastAsia" w:hAnsi="Times New Roman" w:cs="Times New Roman" w:hint="eastAsia"/>
          <w:sz w:val="24"/>
          <w:szCs w:val="24"/>
        </w:rPr>
        <w:t>或筛子一样将人们按照能力高低进行区分（</w:t>
      </w:r>
      <w:r w:rsidR="0007486B" w:rsidRPr="007775B0">
        <w:rPr>
          <w:rFonts w:ascii="Times New Roman" w:eastAsiaTheme="majorEastAsia" w:hAnsi="Times New Roman" w:cs="Times New Roman" w:hint="eastAsia"/>
          <w:sz w:val="24"/>
          <w:szCs w:val="24"/>
        </w:rPr>
        <w:t>Arr</w:t>
      </w:r>
      <w:r w:rsidR="0007486B" w:rsidRPr="007775B0">
        <w:rPr>
          <w:rFonts w:ascii="Times New Roman" w:eastAsiaTheme="majorEastAsia" w:hAnsi="Times New Roman" w:cs="Times New Roman"/>
          <w:sz w:val="24"/>
          <w:szCs w:val="24"/>
        </w:rPr>
        <w:t>ow</w:t>
      </w:r>
      <w:r w:rsidR="0007486B" w:rsidRPr="007775B0">
        <w:rPr>
          <w:rFonts w:ascii="Times New Roman" w:eastAsiaTheme="majorEastAsia" w:hAnsi="Times New Roman" w:cs="Times New Roman" w:hint="eastAsia"/>
          <w:sz w:val="24"/>
          <w:szCs w:val="24"/>
        </w:rPr>
        <w:t>，</w:t>
      </w:r>
      <w:r w:rsidR="0007486B" w:rsidRPr="007775B0">
        <w:rPr>
          <w:rFonts w:ascii="Times New Roman" w:eastAsiaTheme="majorEastAsia" w:hAnsi="Times New Roman" w:cs="Times New Roman" w:hint="eastAsia"/>
          <w:sz w:val="24"/>
          <w:szCs w:val="24"/>
        </w:rPr>
        <w:t>1973</w:t>
      </w:r>
      <w:r w:rsidR="0007486B" w:rsidRPr="007775B0">
        <w:rPr>
          <w:rFonts w:ascii="Times New Roman" w:eastAsiaTheme="majorEastAsia" w:hAnsi="Times New Roman" w:cs="Times New Roman" w:hint="eastAsia"/>
          <w:sz w:val="24"/>
          <w:szCs w:val="24"/>
        </w:rPr>
        <w:t>）</w:t>
      </w:r>
      <w:r w:rsidRPr="007775B0">
        <w:rPr>
          <w:rFonts w:ascii="Times New Roman" w:eastAsiaTheme="majorEastAsia" w:hAnsi="Times New Roman" w:cs="Times New Roman"/>
          <w:sz w:val="24"/>
          <w:szCs w:val="24"/>
        </w:rPr>
        <w:t>。</w:t>
      </w:r>
      <w:r w:rsidR="0007486B" w:rsidRPr="007775B0">
        <w:rPr>
          <w:rFonts w:ascii="Times New Roman" w:eastAsiaTheme="majorEastAsia" w:hAnsi="Times New Roman" w:cs="Times New Roman" w:hint="eastAsia"/>
          <w:sz w:val="24"/>
          <w:szCs w:val="24"/>
        </w:rPr>
        <w:t>这被称之为</w:t>
      </w:r>
      <w:r w:rsidR="0007486B" w:rsidRPr="007775B0">
        <w:rPr>
          <w:rFonts w:ascii="Times New Roman" w:eastAsiaTheme="majorEastAsia" w:hAnsi="Times New Roman" w:cs="Times New Roman"/>
          <w:sz w:val="24"/>
          <w:szCs w:val="24"/>
        </w:rPr>
        <w:t>教育的过滤理论</w:t>
      </w:r>
      <w:r w:rsidR="0007486B" w:rsidRPr="007775B0">
        <w:rPr>
          <w:rFonts w:ascii="Times New Roman" w:eastAsiaTheme="majorEastAsia" w:hAnsi="Times New Roman" w:cs="Times New Roman" w:hint="eastAsia"/>
          <w:sz w:val="24"/>
          <w:szCs w:val="24"/>
        </w:rPr>
        <w:t>。</w:t>
      </w:r>
      <w:r w:rsidRPr="007775B0">
        <w:rPr>
          <w:rFonts w:ascii="Times New Roman" w:eastAsiaTheme="majorEastAsia" w:hAnsi="Times New Roman" w:cs="Times New Roman"/>
          <w:sz w:val="24"/>
          <w:szCs w:val="24"/>
        </w:rPr>
        <w:t>随后，</w:t>
      </w:r>
      <w:r w:rsidRPr="007775B0">
        <w:rPr>
          <w:rFonts w:ascii="Times New Roman" w:eastAsiaTheme="majorEastAsia" w:hAnsi="Times New Roman" w:cs="Times New Roman"/>
          <w:sz w:val="24"/>
          <w:szCs w:val="24"/>
        </w:rPr>
        <w:t>Stiglitz</w:t>
      </w:r>
      <w:r w:rsidRPr="007775B0">
        <w:rPr>
          <w:rFonts w:ascii="Times New Roman" w:eastAsiaTheme="majorEastAsia" w:hAnsi="Times New Roman" w:cs="Times New Roman"/>
          <w:sz w:val="24"/>
          <w:szCs w:val="24"/>
        </w:rPr>
        <w:t>（</w:t>
      </w:r>
      <w:r w:rsidRPr="007775B0">
        <w:rPr>
          <w:rFonts w:ascii="Times New Roman" w:eastAsiaTheme="majorEastAsia" w:hAnsi="Times New Roman" w:cs="Times New Roman"/>
          <w:sz w:val="24"/>
          <w:szCs w:val="24"/>
        </w:rPr>
        <w:t>1975</w:t>
      </w:r>
      <w:r w:rsidRPr="007775B0">
        <w:rPr>
          <w:rFonts w:ascii="Times New Roman" w:eastAsiaTheme="majorEastAsia" w:hAnsi="Times New Roman" w:cs="Times New Roman"/>
          <w:sz w:val="24"/>
          <w:szCs w:val="24"/>
        </w:rPr>
        <w:t>）从</w:t>
      </w:r>
      <w:r w:rsidR="005C2462" w:rsidRPr="007775B0">
        <w:rPr>
          <w:rFonts w:ascii="Times New Roman" w:eastAsiaTheme="majorEastAsia" w:hAnsi="Times New Roman" w:cs="Times New Roman"/>
          <w:sz w:val="24"/>
          <w:szCs w:val="24"/>
        </w:rPr>
        <w:t>雇主</w:t>
      </w:r>
      <w:r w:rsidR="005C2462">
        <w:rPr>
          <w:rFonts w:ascii="Times New Roman" w:eastAsiaTheme="majorEastAsia" w:hAnsi="Times New Roman" w:cs="Times New Roman" w:hint="eastAsia"/>
          <w:sz w:val="24"/>
          <w:szCs w:val="24"/>
        </w:rPr>
        <w:t>——就业市场信号的</w:t>
      </w:r>
      <w:r w:rsidR="005C2462">
        <w:rPr>
          <w:rFonts w:ascii="Times New Roman" w:eastAsiaTheme="majorEastAsia" w:hAnsi="Times New Roman" w:cs="Times New Roman"/>
          <w:sz w:val="24"/>
          <w:szCs w:val="24"/>
        </w:rPr>
        <w:t>接受者</w:t>
      </w:r>
      <w:r w:rsidR="005C2462">
        <w:rPr>
          <w:rFonts w:ascii="Times New Roman" w:eastAsiaTheme="majorEastAsia" w:hAnsi="Times New Roman" w:cs="Times New Roman" w:hint="eastAsia"/>
          <w:sz w:val="24"/>
          <w:szCs w:val="24"/>
        </w:rPr>
        <w:t>——</w:t>
      </w:r>
      <w:r w:rsidR="00510E6F">
        <w:rPr>
          <w:rFonts w:ascii="Times New Roman" w:eastAsiaTheme="majorEastAsia" w:hAnsi="Times New Roman" w:cs="Times New Roman"/>
          <w:sz w:val="24"/>
          <w:szCs w:val="24"/>
        </w:rPr>
        <w:t>的角度</w:t>
      </w:r>
      <w:r w:rsidR="00510E6F" w:rsidRPr="007775B0">
        <w:rPr>
          <w:rFonts w:ascii="Times New Roman" w:eastAsiaTheme="majorEastAsia" w:hAnsi="Times New Roman" w:cs="Times New Roman"/>
          <w:sz w:val="24"/>
          <w:szCs w:val="24"/>
        </w:rPr>
        <w:t>论证</w:t>
      </w:r>
      <w:r w:rsidR="00510E6F">
        <w:rPr>
          <w:rFonts w:ascii="Times New Roman" w:eastAsiaTheme="majorEastAsia" w:hAnsi="Times New Roman" w:cs="Times New Roman"/>
          <w:sz w:val="24"/>
          <w:szCs w:val="24"/>
        </w:rPr>
        <w:t>教育</w:t>
      </w:r>
      <w:r w:rsidR="00510E6F">
        <w:rPr>
          <w:rFonts w:ascii="Times New Roman" w:eastAsiaTheme="majorEastAsia" w:hAnsi="Times New Roman" w:cs="Times New Roman" w:hint="eastAsia"/>
          <w:sz w:val="24"/>
          <w:szCs w:val="24"/>
        </w:rPr>
        <w:t>的</w:t>
      </w:r>
      <w:r w:rsidR="00510E6F">
        <w:rPr>
          <w:rFonts w:ascii="Times New Roman" w:eastAsiaTheme="majorEastAsia" w:hAnsi="Times New Roman" w:cs="Times New Roman"/>
          <w:sz w:val="24"/>
          <w:szCs w:val="24"/>
        </w:rPr>
        <w:t>信号功能</w:t>
      </w:r>
      <w:r w:rsidRPr="007775B0">
        <w:rPr>
          <w:rFonts w:ascii="Times New Roman" w:eastAsiaTheme="majorEastAsia" w:hAnsi="Times New Roman" w:cs="Times New Roman"/>
          <w:sz w:val="24"/>
          <w:szCs w:val="24"/>
        </w:rPr>
        <w:t>，</w:t>
      </w:r>
      <w:r w:rsidR="005C2462">
        <w:rPr>
          <w:rFonts w:ascii="Times New Roman" w:eastAsiaTheme="majorEastAsia" w:hAnsi="Times New Roman" w:cs="Times New Roman" w:hint="eastAsia"/>
          <w:sz w:val="24"/>
          <w:szCs w:val="24"/>
        </w:rPr>
        <w:t>开创</w:t>
      </w:r>
      <w:r w:rsidRPr="007775B0">
        <w:rPr>
          <w:rFonts w:ascii="Times New Roman" w:eastAsiaTheme="majorEastAsia" w:hAnsi="Times New Roman" w:cs="Times New Roman"/>
          <w:sz w:val="24"/>
          <w:szCs w:val="24"/>
        </w:rPr>
        <w:t>了筛选理论（</w:t>
      </w:r>
      <w:r w:rsidRPr="007775B0">
        <w:rPr>
          <w:rFonts w:ascii="Times New Roman" w:eastAsiaTheme="majorEastAsia" w:hAnsi="Times New Roman" w:cs="Times New Roman"/>
          <w:sz w:val="24"/>
          <w:szCs w:val="24"/>
        </w:rPr>
        <w:t>Screening</w:t>
      </w:r>
      <w:r w:rsidRPr="007775B0">
        <w:rPr>
          <w:rFonts w:ascii="Times New Roman" w:eastAsiaTheme="majorEastAsia" w:hAnsi="Times New Roman" w:cs="Times New Roman"/>
          <w:sz w:val="24"/>
          <w:szCs w:val="24"/>
        </w:rPr>
        <w:t>）。</w:t>
      </w:r>
      <w:r w:rsidR="007775B0">
        <w:rPr>
          <w:rFonts w:ascii="Times New Roman" w:eastAsiaTheme="majorEastAsia" w:hAnsi="Times New Roman" w:cs="Times New Roman" w:hint="eastAsia"/>
          <w:sz w:val="24"/>
          <w:szCs w:val="24"/>
        </w:rPr>
        <w:t>在</w:t>
      </w:r>
      <w:r w:rsidR="00194CAC">
        <w:rPr>
          <w:rFonts w:ascii="Times New Roman" w:eastAsiaTheme="majorEastAsia" w:hAnsi="Times New Roman" w:cs="Times New Roman" w:hint="eastAsia"/>
          <w:sz w:val="24"/>
          <w:szCs w:val="24"/>
        </w:rPr>
        <w:t>他</w:t>
      </w:r>
      <w:r w:rsidR="00534751" w:rsidRPr="007775B0">
        <w:rPr>
          <w:rFonts w:ascii="Times New Roman" w:eastAsiaTheme="majorEastAsia" w:hAnsi="Times New Roman" w:cs="Times New Roman" w:hint="eastAsia"/>
          <w:sz w:val="24"/>
          <w:szCs w:val="24"/>
        </w:rPr>
        <w:t>的筛选</w:t>
      </w:r>
      <w:r w:rsidR="007775B0" w:rsidRPr="007775B0">
        <w:rPr>
          <w:rFonts w:ascii="Times New Roman" w:eastAsiaTheme="majorEastAsia" w:hAnsi="Times New Roman" w:cs="Times New Roman" w:hint="eastAsia"/>
          <w:sz w:val="24"/>
          <w:szCs w:val="24"/>
        </w:rPr>
        <w:t>模型</w:t>
      </w:r>
      <w:r w:rsidR="007775B0">
        <w:rPr>
          <w:rFonts w:ascii="Times New Roman" w:eastAsiaTheme="majorEastAsia" w:hAnsi="Times New Roman" w:cs="Times New Roman" w:hint="eastAsia"/>
          <w:sz w:val="24"/>
          <w:szCs w:val="24"/>
        </w:rPr>
        <w:t>中雇主</w:t>
      </w:r>
      <w:r w:rsidR="007775B0" w:rsidRPr="007775B0">
        <w:rPr>
          <w:rFonts w:ascii="Times New Roman" w:eastAsiaTheme="majorEastAsia" w:hAnsi="Times New Roman" w:cs="Times New Roman" w:hint="eastAsia"/>
          <w:sz w:val="24"/>
          <w:szCs w:val="24"/>
        </w:rPr>
        <w:t>通过给高教育程度的人提供高工资，鼓励高能力的人去努力获得高水平的教育文凭来发送信号，由于低能力者无法通过教育的选拔，因此雇主可以根据受教育情况这一筛选机制来区分不同能力的雇员</w:t>
      </w:r>
      <w:r w:rsidR="00534751" w:rsidRPr="007775B0">
        <w:rPr>
          <w:rFonts w:ascii="Times New Roman" w:eastAsiaTheme="majorEastAsia" w:hAnsi="Times New Roman" w:cs="Times New Roman" w:hint="eastAsia"/>
          <w:sz w:val="24"/>
          <w:szCs w:val="24"/>
        </w:rPr>
        <w:t>。</w:t>
      </w:r>
    </w:p>
    <w:p w14:paraId="6C86E242" w14:textId="1BC20983" w:rsidR="00EF74AE" w:rsidRPr="00A3422A" w:rsidRDefault="00510E6F" w:rsidP="00EF74AE">
      <w:pPr>
        <w:spacing w:line="400" w:lineRule="atLeast"/>
        <w:ind w:firstLine="480"/>
        <w:rPr>
          <w:rFonts w:ascii="Times New Roman" w:eastAsia="宋体" w:hAnsi="Times New Roman" w:cs="Times New Roman"/>
          <w:sz w:val="24"/>
          <w:szCs w:val="24"/>
        </w:rPr>
      </w:pPr>
      <w:r>
        <w:rPr>
          <w:rFonts w:ascii="Times New Roman" w:eastAsiaTheme="majorEastAsia" w:hAnsi="Times New Roman" w:cs="Times New Roman" w:hint="eastAsia"/>
          <w:sz w:val="24"/>
          <w:szCs w:val="24"/>
        </w:rPr>
        <w:t>从基本假设上说，劳动力市场上信息是否对称以及教育能否提高受教育者的能力，是筛选理论和人力资本理论最大的分歧所在</w:t>
      </w:r>
      <w:r w:rsidR="009C4EEA">
        <w:rPr>
          <w:rFonts w:ascii="Times New Roman" w:eastAsiaTheme="majorEastAsia" w:hAnsi="Times New Roman" w:cs="Times New Roman" w:hint="eastAsia"/>
          <w:sz w:val="24"/>
          <w:szCs w:val="24"/>
        </w:rPr>
        <w:t>（李锋亮，</w:t>
      </w:r>
      <w:r w:rsidR="009C4EEA">
        <w:rPr>
          <w:rFonts w:ascii="Times New Roman" w:eastAsiaTheme="majorEastAsia" w:hAnsi="Times New Roman" w:cs="Times New Roman" w:hint="eastAsia"/>
          <w:sz w:val="24"/>
          <w:szCs w:val="24"/>
        </w:rPr>
        <w:t>2</w:t>
      </w:r>
      <w:r w:rsidR="009C4EEA">
        <w:rPr>
          <w:rFonts w:ascii="Times New Roman" w:eastAsiaTheme="majorEastAsia" w:hAnsi="Times New Roman" w:cs="Times New Roman"/>
          <w:sz w:val="24"/>
          <w:szCs w:val="24"/>
        </w:rPr>
        <w:t>00</w:t>
      </w:r>
      <w:r w:rsidR="00CB3532">
        <w:rPr>
          <w:rFonts w:ascii="Times New Roman" w:eastAsiaTheme="majorEastAsia" w:hAnsi="Times New Roman" w:cs="Times New Roman"/>
          <w:sz w:val="24"/>
          <w:szCs w:val="24"/>
        </w:rPr>
        <w:t>7</w:t>
      </w:r>
      <w:r w:rsidR="009C4EEA">
        <w:rPr>
          <w:rFonts w:ascii="Times New Roman" w:eastAsiaTheme="majorEastAsia" w:hAnsi="Times New Roman" w:cs="Times New Roman" w:hint="eastAsia"/>
          <w:sz w:val="24"/>
          <w:szCs w:val="24"/>
        </w:rPr>
        <w:t>）。然而随着筛选理论对于“教育不能提高受教育者的能力”这一假定开始放松甚至取消，且</w:t>
      </w:r>
      <w:r w:rsidR="009C4EEA">
        <w:rPr>
          <w:rFonts w:ascii="Times New Roman" w:eastAsiaTheme="majorEastAsia" w:hAnsi="Times New Roman" w:cs="Times New Roman" w:hint="eastAsia"/>
          <w:sz w:val="24"/>
          <w:szCs w:val="24"/>
        </w:rPr>
        <w:lastRenderedPageBreak/>
        <w:t>人力资本理论也并不否认教育对于劳动生产率具有确定的作用（</w:t>
      </w:r>
      <w:r w:rsidR="009C4EEA">
        <w:rPr>
          <w:rFonts w:ascii="Times New Roman" w:eastAsiaTheme="majorEastAsia" w:hAnsi="Times New Roman" w:cs="Times New Roman" w:hint="eastAsia"/>
          <w:sz w:val="24"/>
          <w:szCs w:val="24"/>
        </w:rPr>
        <w:t>Psach</w:t>
      </w:r>
      <w:r w:rsidR="009C4EEA">
        <w:rPr>
          <w:rFonts w:ascii="Times New Roman" w:eastAsiaTheme="majorEastAsia" w:hAnsi="Times New Roman" w:cs="Times New Roman"/>
          <w:sz w:val="24"/>
          <w:szCs w:val="24"/>
        </w:rPr>
        <w:t>aropoulos</w:t>
      </w:r>
      <w:r w:rsidR="009C4EEA">
        <w:rPr>
          <w:rFonts w:ascii="Times New Roman" w:eastAsiaTheme="majorEastAsia" w:hAnsi="Times New Roman" w:cs="Times New Roman" w:hint="eastAsia"/>
          <w:sz w:val="24"/>
          <w:szCs w:val="24"/>
        </w:rPr>
        <w:t>，</w:t>
      </w:r>
      <w:r w:rsidR="009C4EEA">
        <w:rPr>
          <w:rFonts w:ascii="Times New Roman" w:eastAsiaTheme="majorEastAsia" w:hAnsi="Times New Roman" w:cs="Times New Roman" w:hint="eastAsia"/>
          <w:sz w:val="24"/>
          <w:szCs w:val="24"/>
        </w:rPr>
        <w:t>1976</w:t>
      </w:r>
      <w:r w:rsidR="009C4EEA">
        <w:rPr>
          <w:rFonts w:ascii="Times New Roman" w:eastAsiaTheme="majorEastAsia" w:hAnsi="Times New Roman" w:cs="Times New Roman" w:hint="eastAsia"/>
          <w:sz w:val="24"/>
          <w:szCs w:val="24"/>
        </w:rPr>
        <w:t>），</w:t>
      </w:r>
      <w:r w:rsidR="008A0F4D">
        <w:rPr>
          <w:rFonts w:ascii="Times New Roman" w:eastAsiaTheme="majorEastAsia" w:hAnsi="Times New Roman" w:cs="Times New Roman" w:hint="eastAsia"/>
          <w:sz w:val="24"/>
          <w:szCs w:val="24"/>
        </w:rPr>
        <w:t>两者从争论走向妥协</w:t>
      </w:r>
      <w:r w:rsidR="009C4EEA" w:rsidRPr="00A3422A">
        <w:rPr>
          <w:rFonts w:ascii="Times New Roman" w:eastAsiaTheme="majorEastAsia" w:hAnsi="Times New Roman" w:cs="Times New Roman" w:hint="eastAsia"/>
          <w:sz w:val="24"/>
          <w:szCs w:val="24"/>
        </w:rPr>
        <w:t>。</w:t>
      </w:r>
      <w:r w:rsidR="00EF74AE" w:rsidRPr="00A3422A">
        <w:rPr>
          <w:rFonts w:ascii="Times New Roman" w:eastAsiaTheme="majorEastAsia" w:hAnsi="Times New Roman" w:cs="Times New Roman"/>
          <w:sz w:val="24"/>
          <w:szCs w:val="24"/>
        </w:rPr>
        <w:t>Riley</w:t>
      </w:r>
      <w:r w:rsidR="00EF74AE" w:rsidRPr="00A3422A">
        <w:rPr>
          <w:rFonts w:ascii="Times New Roman" w:eastAsiaTheme="majorEastAsia" w:hAnsi="Times New Roman" w:cs="Times New Roman"/>
          <w:sz w:val="24"/>
          <w:szCs w:val="24"/>
        </w:rPr>
        <w:t>（</w:t>
      </w:r>
      <w:r w:rsidR="00EF74AE" w:rsidRPr="00A3422A">
        <w:rPr>
          <w:rFonts w:ascii="Times New Roman" w:eastAsiaTheme="majorEastAsia" w:hAnsi="Times New Roman" w:cs="Times New Roman"/>
          <w:sz w:val="24"/>
          <w:szCs w:val="24"/>
        </w:rPr>
        <w:t>1976</w:t>
      </w:r>
      <w:r w:rsidR="00EF74AE" w:rsidRPr="00A3422A">
        <w:rPr>
          <w:rFonts w:ascii="Times New Roman" w:eastAsiaTheme="majorEastAsia" w:hAnsi="Times New Roman" w:cs="Times New Roman"/>
          <w:sz w:val="24"/>
          <w:szCs w:val="24"/>
        </w:rPr>
        <w:t>）</w:t>
      </w:r>
      <w:r w:rsidR="007E062D" w:rsidRPr="00A3422A">
        <w:rPr>
          <w:rFonts w:ascii="Times New Roman" w:eastAsiaTheme="majorEastAsia" w:hAnsi="Times New Roman" w:cs="Times New Roman" w:hint="eastAsia"/>
          <w:sz w:val="24"/>
          <w:szCs w:val="24"/>
        </w:rPr>
        <w:t>假定教育能够提高劳动生产率</w:t>
      </w:r>
      <w:r w:rsidR="007E062D">
        <w:rPr>
          <w:rFonts w:ascii="Times New Roman" w:eastAsiaTheme="majorEastAsia" w:hAnsi="Times New Roman" w:cs="Times New Roman" w:hint="eastAsia"/>
          <w:sz w:val="24"/>
          <w:szCs w:val="24"/>
        </w:rPr>
        <w:t>，</w:t>
      </w:r>
      <w:r w:rsidR="007E062D" w:rsidRPr="00A3422A">
        <w:rPr>
          <w:rFonts w:ascii="Times New Roman" w:eastAsiaTheme="majorEastAsia" w:hAnsi="Times New Roman" w:cs="Times New Roman" w:hint="eastAsia"/>
          <w:sz w:val="24"/>
          <w:szCs w:val="24"/>
        </w:rPr>
        <w:t>只要教育的信号成本与个人内在的劳动生产率负相关，</w:t>
      </w:r>
      <w:r w:rsidR="00EF74AE" w:rsidRPr="00A3422A">
        <w:rPr>
          <w:rFonts w:ascii="Times New Roman" w:eastAsiaTheme="majorEastAsia" w:hAnsi="Times New Roman" w:cs="Times New Roman"/>
          <w:sz w:val="24"/>
          <w:szCs w:val="24"/>
        </w:rPr>
        <w:t>雇主的雇佣决策取决于教育信号功能，</w:t>
      </w:r>
      <w:r w:rsidR="007E062D">
        <w:rPr>
          <w:rFonts w:ascii="Times New Roman" w:eastAsiaTheme="majorEastAsia" w:hAnsi="Times New Roman" w:cs="Times New Roman" w:hint="eastAsia"/>
          <w:sz w:val="24"/>
          <w:szCs w:val="24"/>
        </w:rPr>
        <w:t>而</w:t>
      </w:r>
      <w:r w:rsidR="00EF74AE" w:rsidRPr="00A3422A">
        <w:rPr>
          <w:rFonts w:ascii="Times New Roman" w:eastAsiaTheme="majorEastAsia" w:hAnsi="Times New Roman" w:cs="Times New Roman"/>
          <w:sz w:val="24"/>
          <w:szCs w:val="24"/>
        </w:rPr>
        <w:t>雇员的工资水平取决于其先天能力和后天教育积累的人力资本总和，</w:t>
      </w:r>
      <w:r w:rsidR="007E062D">
        <w:rPr>
          <w:rFonts w:ascii="Times New Roman" w:eastAsiaTheme="majorEastAsia" w:hAnsi="Times New Roman" w:cs="Times New Roman" w:hint="eastAsia"/>
          <w:sz w:val="24"/>
          <w:szCs w:val="24"/>
        </w:rPr>
        <w:t>如此</w:t>
      </w:r>
      <w:r w:rsidR="008A0F4D" w:rsidRPr="00A3422A">
        <w:rPr>
          <w:rFonts w:ascii="Times New Roman" w:eastAsiaTheme="majorEastAsia" w:hAnsi="Times New Roman" w:cs="Times New Roman" w:hint="eastAsia"/>
          <w:sz w:val="24"/>
          <w:szCs w:val="24"/>
        </w:rPr>
        <w:t>教育同样可以</w:t>
      </w:r>
      <w:r w:rsidR="009B269B">
        <w:rPr>
          <w:rFonts w:ascii="Times New Roman" w:eastAsiaTheme="majorEastAsia" w:hAnsi="Times New Roman" w:cs="Times New Roman" w:hint="eastAsia"/>
          <w:sz w:val="24"/>
          <w:szCs w:val="24"/>
        </w:rPr>
        <w:t>达成</w:t>
      </w:r>
      <w:r w:rsidR="009B269B" w:rsidRPr="00A3422A">
        <w:rPr>
          <w:rFonts w:ascii="Times New Roman" w:eastAsiaTheme="majorEastAsia" w:hAnsi="Times New Roman" w:cs="Times New Roman" w:hint="eastAsia"/>
          <w:sz w:val="24"/>
          <w:szCs w:val="24"/>
        </w:rPr>
        <w:t>分离均衡</w:t>
      </w:r>
      <w:r w:rsidR="009B269B">
        <w:rPr>
          <w:rFonts w:ascii="Times New Roman" w:eastAsiaTheme="majorEastAsia" w:hAnsi="Times New Roman" w:cs="Times New Roman" w:hint="eastAsia"/>
          <w:sz w:val="24"/>
          <w:szCs w:val="24"/>
        </w:rPr>
        <w:t>将高能力者与低能力者区分</w:t>
      </w:r>
      <w:r w:rsidR="008A0F4D" w:rsidRPr="00A3422A">
        <w:rPr>
          <w:rFonts w:ascii="Times New Roman" w:eastAsiaTheme="majorEastAsia" w:hAnsi="Times New Roman" w:cs="Times New Roman" w:hint="eastAsia"/>
          <w:sz w:val="24"/>
          <w:szCs w:val="24"/>
        </w:rPr>
        <w:t>。</w:t>
      </w:r>
      <w:r w:rsidR="007E062D">
        <w:rPr>
          <w:rFonts w:ascii="Times New Roman" w:eastAsiaTheme="majorEastAsia" w:hAnsi="Times New Roman" w:cs="Times New Roman" w:hint="eastAsia"/>
          <w:sz w:val="24"/>
          <w:szCs w:val="24"/>
        </w:rPr>
        <w:t>这个</w:t>
      </w:r>
      <w:r w:rsidR="007E062D" w:rsidRPr="00A3422A">
        <w:rPr>
          <w:rFonts w:ascii="Times New Roman" w:eastAsiaTheme="majorEastAsia" w:hAnsi="Times New Roman" w:cs="Times New Roman"/>
          <w:sz w:val="24"/>
          <w:szCs w:val="24"/>
        </w:rPr>
        <w:t>包含人力资本理论和筛选理论的统一模型</w:t>
      </w:r>
      <w:r w:rsidR="007E062D">
        <w:rPr>
          <w:rFonts w:ascii="Times New Roman" w:eastAsiaTheme="majorEastAsia" w:hAnsi="Times New Roman" w:cs="Times New Roman" w:hint="eastAsia"/>
          <w:sz w:val="24"/>
          <w:szCs w:val="24"/>
        </w:rPr>
        <w:t>被称为弱筛选假设（</w:t>
      </w:r>
      <w:r w:rsidR="007E062D">
        <w:rPr>
          <w:rFonts w:ascii="Times New Roman" w:eastAsiaTheme="majorEastAsia" w:hAnsi="Times New Roman" w:cs="Times New Roman" w:hint="eastAsia"/>
          <w:sz w:val="24"/>
          <w:szCs w:val="24"/>
        </w:rPr>
        <w:t>Weak Screening Hypothesis</w:t>
      </w:r>
      <w:r w:rsidR="007E062D">
        <w:rPr>
          <w:rFonts w:ascii="Times New Roman" w:eastAsiaTheme="majorEastAsia" w:hAnsi="Times New Roman" w:cs="Times New Roman" w:hint="eastAsia"/>
          <w:sz w:val="24"/>
          <w:szCs w:val="24"/>
        </w:rPr>
        <w:t>），</w:t>
      </w:r>
      <w:r w:rsidR="008A0F4D" w:rsidRPr="00A3422A">
        <w:rPr>
          <w:rFonts w:ascii="Times New Roman" w:eastAsiaTheme="majorEastAsia" w:hAnsi="Times New Roman" w:cs="Times New Roman"/>
          <w:sz w:val="24"/>
          <w:szCs w:val="24"/>
        </w:rPr>
        <w:t>这意味着承认教育同时具有生产功能和信号功能</w:t>
      </w:r>
      <w:r w:rsidR="007E062D">
        <w:rPr>
          <w:rFonts w:ascii="Times New Roman" w:eastAsiaTheme="majorEastAsia" w:hAnsi="Times New Roman" w:cs="Times New Roman" w:hint="eastAsia"/>
          <w:sz w:val="24"/>
          <w:szCs w:val="24"/>
        </w:rPr>
        <w:t>。</w:t>
      </w:r>
      <w:r w:rsidR="008A0F4D" w:rsidRPr="00A3422A">
        <w:rPr>
          <w:rFonts w:ascii="Times New Roman" w:eastAsiaTheme="majorEastAsia" w:hAnsi="Times New Roman" w:cs="Times New Roman" w:hint="eastAsia"/>
          <w:sz w:val="24"/>
          <w:szCs w:val="24"/>
        </w:rPr>
        <w:t>一个人投资教育</w:t>
      </w:r>
      <w:r w:rsidR="007E062D">
        <w:rPr>
          <w:rFonts w:ascii="Times New Roman" w:eastAsiaTheme="majorEastAsia" w:hAnsi="Times New Roman" w:cs="Times New Roman" w:hint="eastAsia"/>
          <w:sz w:val="24"/>
          <w:szCs w:val="24"/>
        </w:rPr>
        <w:t>既</w:t>
      </w:r>
      <w:r w:rsidR="008A0F4D" w:rsidRPr="00A3422A">
        <w:rPr>
          <w:rFonts w:ascii="Times New Roman" w:eastAsiaTheme="majorEastAsia" w:hAnsi="Times New Roman" w:cs="Times New Roman" w:hint="eastAsia"/>
          <w:sz w:val="24"/>
          <w:szCs w:val="24"/>
        </w:rPr>
        <w:t>是</w:t>
      </w:r>
      <w:r w:rsidR="007E062D">
        <w:rPr>
          <w:rFonts w:ascii="Times New Roman" w:eastAsiaTheme="majorEastAsia" w:hAnsi="Times New Roman" w:cs="Times New Roman" w:hint="eastAsia"/>
          <w:sz w:val="24"/>
          <w:szCs w:val="24"/>
        </w:rPr>
        <w:t>想通过习得技能提高自身的人力资本，也希望获得证明</w:t>
      </w:r>
      <w:r w:rsidR="008A0F4D" w:rsidRPr="00A3422A">
        <w:rPr>
          <w:rFonts w:ascii="Times New Roman" w:eastAsiaTheme="majorEastAsia" w:hAnsi="Times New Roman" w:cs="Times New Roman" w:hint="eastAsia"/>
          <w:sz w:val="24"/>
          <w:szCs w:val="24"/>
        </w:rPr>
        <w:t>自身高能力的信号</w:t>
      </w:r>
      <w:r w:rsidR="009B269B">
        <w:rPr>
          <w:rFonts w:ascii="Times New Roman" w:eastAsiaTheme="majorEastAsia" w:hAnsi="Times New Roman" w:cs="Times New Roman" w:hint="eastAsia"/>
          <w:sz w:val="24"/>
          <w:szCs w:val="24"/>
        </w:rPr>
        <w:t>，即</w:t>
      </w:r>
      <w:r w:rsidR="008A0F4D" w:rsidRPr="00A3422A">
        <w:rPr>
          <w:rFonts w:ascii="Times New Roman" w:eastAsiaTheme="majorEastAsia" w:hAnsi="Times New Roman" w:cs="Times New Roman" w:hint="eastAsia"/>
          <w:sz w:val="24"/>
          <w:szCs w:val="24"/>
        </w:rPr>
        <w:t>教育</w:t>
      </w:r>
      <w:r w:rsidR="009B269B">
        <w:rPr>
          <w:rFonts w:ascii="Times New Roman" w:eastAsiaTheme="majorEastAsia" w:hAnsi="Times New Roman" w:cs="Times New Roman" w:hint="eastAsia"/>
          <w:sz w:val="24"/>
          <w:szCs w:val="24"/>
        </w:rPr>
        <w:t>对</w:t>
      </w:r>
      <w:r w:rsidR="008A0F4D" w:rsidRPr="00A3422A">
        <w:rPr>
          <w:rFonts w:ascii="Times New Roman" w:eastAsiaTheme="majorEastAsia" w:hAnsi="Times New Roman" w:cs="Times New Roman" w:hint="eastAsia"/>
          <w:sz w:val="24"/>
          <w:szCs w:val="24"/>
        </w:rPr>
        <w:t>劳动生产率</w:t>
      </w:r>
      <w:r w:rsidR="009B269B">
        <w:rPr>
          <w:rFonts w:ascii="Times New Roman" w:eastAsiaTheme="majorEastAsia" w:hAnsi="Times New Roman" w:cs="Times New Roman" w:hint="eastAsia"/>
          <w:sz w:val="24"/>
          <w:szCs w:val="24"/>
        </w:rPr>
        <w:t>的促进作用与反映作用并不互相排斥</w:t>
      </w:r>
      <w:r w:rsidR="008A0F4D" w:rsidRPr="00A3422A">
        <w:rPr>
          <w:rFonts w:ascii="Times New Roman" w:eastAsiaTheme="majorEastAsia" w:hAnsi="Times New Roman" w:cs="Times New Roman" w:hint="eastAsia"/>
          <w:sz w:val="24"/>
          <w:szCs w:val="24"/>
        </w:rPr>
        <w:t>（</w:t>
      </w:r>
      <w:r w:rsidR="008A0F4D" w:rsidRPr="00A3422A">
        <w:rPr>
          <w:rFonts w:ascii="Times New Roman" w:eastAsiaTheme="majorEastAsia" w:hAnsi="Times New Roman" w:cs="Times New Roman" w:hint="eastAsia"/>
          <w:sz w:val="24"/>
          <w:szCs w:val="24"/>
        </w:rPr>
        <w:t>G</w:t>
      </w:r>
      <w:r w:rsidR="008A0F4D" w:rsidRPr="00A3422A">
        <w:rPr>
          <w:rFonts w:ascii="Times New Roman" w:eastAsiaTheme="majorEastAsia" w:hAnsi="Times New Roman" w:cs="Times New Roman"/>
          <w:sz w:val="24"/>
          <w:szCs w:val="24"/>
        </w:rPr>
        <w:t>root</w:t>
      </w:r>
      <w:r w:rsidR="008A0F4D" w:rsidRPr="00A3422A">
        <w:rPr>
          <w:rFonts w:ascii="Times New Roman" w:eastAsiaTheme="majorEastAsia" w:hAnsi="Times New Roman" w:cs="Times New Roman" w:hint="eastAsia"/>
          <w:sz w:val="24"/>
          <w:szCs w:val="24"/>
        </w:rPr>
        <w:t>和</w:t>
      </w:r>
      <w:r w:rsidR="008A0F4D" w:rsidRPr="00A3422A">
        <w:rPr>
          <w:rFonts w:ascii="Times New Roman" w:eastAsiaTheme="majorEastAsia" w:hAnsi="Times New Roman" w:cs="Times New Roman" w:hint="eastAsia"/>
          <w:sz w:val="24"/>
          <w:szCs w:val="24"/>
        </w:rPr>
        <w:t>Ha</w:t>
      </w:r>
      <w:r w:rsidR="008A0F4D" w:rsidRPr="00A3422A">
        <w:rPr>
          <w:rFonts w:ascii="Times New Roman" w:eastAsiaTheme="majorEastAsia" w:hAnsi="Times New Roman" w:cs="Times New Roman"/>
          <w:sz w:val="24"/>
          <w:szCs w:val="24"/>
        </w:rPr>
        <w:t>rtog</w:t>
      </w:r>
      <w:r w:rsidR="008A0F4D" w:rsidRPr="00A3422A">
        <w:rPr>
          <w:rFonts w:ascii="Times New Roman" w:eastAsiaTheme="majorEastAsia" w:hAnsi="Times New Roman" w:cs="Times New Roman" w:hint="eastAsia"/>
          <w:sz w:val="24"/>
          <w:szCs w:val="24"/>
        </w:rPr>
        <w:t>，</w:t>
      </w:r>
      <w:r w:rsidR="008A0F4D" w:rsidRPr="00A3422A">
        <w:rPr>
          <w:rFonts w:ascii="Times New Roman" w:eastAsiaTheme="majorEastAsia" w:hAnsi="Times New Roman" w:cs="Times New Roman" w:hint="eastAsia"/>
          <w:sz w:val="24"/>
          <w:szCs w:val="24"/>
        </w:rPr>
        <w:t>1995</w:t>
      </w:r>
      <w:r w:rsidR="008A0F4D" w:rsidRPr="00A3422A">
        <w:rPr>
          <w:rFonts w:ascii="Times New Roman" w:eastAsiaTheme="majorEastAsia" w:hAnsi="Times New Roman" w:cs="Times New Roman" w:hint="eastAsia"/>
          <w:sz w:val="24"/>
          <w:szCs w:val="24"/>
        </w:rPr>
        <w:t>）。</w:t>
      </w:r>
    </w:p>
    <w:p w14:paraId="1A43990D" w14:textId="76F35C62" w:rsidR="00635088" w:rsidRDefault="002753BC" w:rsidP="00635088">
      <w:pPr>
        <w:spacing w:line="400" w:lineRule="atLeast"/>
        <w:ind w:firstLineChars="200" w:firstLine="48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最初的教育信号模型及教育筛选理论为了</w:t>
      </w:r>
      <w:r w:rsidR="006D12CE">
        <w:rPr>
          <w:rFonts w:ascii="Times New Roman" w:eastAsia="宋体" w:hAnsi="Times New Roman" w:hint="eastAsia"/>
          <w:color w:val="000000" w:themeColor="text1"/>
          <w:sz w:val="24"/>
          <w:szCs w:val="24"/>
        </w:rPr>
        <w:t>便于推理，</w:t>
      </w:r>
      <w:r w:rsidR="00AF1047">
        <w:rPr>
          <w:rFonts w:ascii="Times New Roman" w:eastAsia="宋体" w:hAnsi="Times New Roman" w:hint="eastAsia"/>
          <w:color w:val="000000" w:themeColor="text1"/>
          <w:sz w:val="24"/>
          <w:szCs w:val="24"/>
        </w:rPr>
        <w:t>只从求职者角度考虑了</w:t>
      </w:r>
      <w:r w:rsidR="002D62BB">
        <w:rPr>
          <w:rFonts w:ascii="Times New Roman" w:eastAsia="宋体" w:hAnsi="Times New Roman" w:hint="eastAsia"/>
          <w:color w:val="000000" w:themeColor="text1"/>
          <w:sz w:val="24"/>
          <w:szCs w:val="24"/>
        </w:rPr>
        <w:t>教育</w:t>
      </w:r>
      <w:r w:rsidR="00AF1047">
        <w:rPr>
          <w:rFonts w:ascii="Times New Roman" w:eastAsia="宋体" w:hAnsi="Times New Roman" w:hint="eastAsia"/>
          <w:color w:val="000000" w:themeColor="text1"/>
          <w:sz w:val="24"/>
          <w:szCs w:val="24"/>
        </w:rPr>
        <w:t>作为一种劳动力市场</w:t>
      </w:r>
      <w:r w:rsidR="002D62BB">
        <w:rPr>
          <w:rFonts w:ascii="Times New Roman" w:eastAsia="宋体" w:hAnsi="Times New Roman" w:hint="eastAsia"/>
          <w:color w:val="000000" w:themeColor="text1"/>
          <w:sz w:val="24"/>
          <w:szCs w:val="24"/>
        </w:rPr>
        <w:t>信号的</w:t>
      </w:r>
      <w:r w:rsidR="00AF1047">
        <w:rPr>
          <w:rFonts w:ascii="Times New Roman" w:eastAsia="宋体" w:hAnsi="Times New Roman" w:hint="eastAsia"/>
          <w:color w:val="000000" w:themeColor="text1"/>
          <w:sz w:val="24"/>
          <w:szCs w:val="24"/>
        </w:rPr>
        <w:t>有效性</w:t>
      </w:r>
      <w:r w:rsidR="006D12CE">
        <w:rPr>
          <w:rFonts w:ascii="Times New Roman" w:eastAsia="宋体" w:hAnsi="Times New Roman" w:hint="eastAsia"/>
          <w:color w:val="000000" w:themeColor="text1"/>
          <w:sz w:val="24"/>
          <w:szCs w:val="24"/>
        </w:rPr>
        <w:t>。</w:t>
      </w:r>
      <w:r w:rsidR="00635088">
        <w:rPr>
          <w:rFonts w:ascii="Times New Roman" w:eastAsia="宋体" w:hAnsi="Times New Roman" w:hint="eastAsia"/>
          <w:color w:val="000000" w:themeColor="text1"/>
          <w:sz w:val="24"/>
          <w:szCs w:val="24"/>
        </w:rPr>
        <w:t>90</w:t>
      </w:r>
      <w:r w:rsidR="00AF1047">
        <w:rPr>
          <w:rFonts w:ascii="Times New Roman" w:eastAsia="宋体" w:hAnsi="Times New Roman" w:hint="eastAsia"/>
          <w:color w:val="000000" w:themeColor="text1"/>
          <w:sz w:val="24"/>
          <w:szCs w:val="24"/>
        </w:rPr>
        <w:t>年代以后，学者们将雇主行为和劳动力市场特征等因素纳入筛选理论，衍生出</w:t>
      </w:r>
      <w:r w:rsidR="00635088" w:rsidRPr="00635088">
        <w:rPr>
          <w:rFonts w:ascii="Times New Roman" w:eastAsia="宋体" w:hAnsi="Times New Roman" w:hint="eastAsia"/>
          <w:color w:val="000000" w:themeColor="text1"/>
          <w:sz w:val="24"/>
          <w:szCs w:val="24"/>
        </w:rPr>
        <w:t>考虑雇主学习的动态模</w:t>
      </w:r>
      <w:r w:rsidR="00B51C37">
        <w:rPr>
          <w:rFonts w:ascii="Times New Roman" w:eastAsia="宋体" w:hAnsi="Times New Roman" w:hint="eastAsia"/>
          <w:color w:val="000000" w:themeColor="text1"/>
          <w:sz w:val="24"/>
          <w:szCs w:val="24"/>
        </w:rPr>
        <w:t>型、考虑教育生产功能的筛选模型、考虑劳动力市场分割的筛选模型</w:t>
      </w:r>
      <w:r>
        <w:rPr>
          <w:rFonts w:ascii="Times New Roman" w:eastAsia="宋体" w:hAnsi="Times New Roman" w:hint="eastAsia"/>
          <w:color w:val="000000" w:themeColor="text1"/>
          <w:sz w:val="24"/>
          <w:szCs w:val="24"/>
        </w:rPr>
        <w:t>。</w:t>
      </w:r>
    </w:p>
    <w:p w14:paraId="3D28CD81" w14:textId="34B29DD0" w:rsidR="006D12CE" w:rsidRDefault="00D36F18" w:rsidP="00D36F18">
      <w:pPr>
        <w:spacing w:line="400" w:lineRule="atLeast"/>
        <w:ind w:firstLineChars="200" w:firstLine="48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w:t>
      </w:r>
      <w:r>
        <w:rPr>
          <w:rFonts w:ascii="Times New Roman" w:eastAsia="宋体" w:hAnsi="Times New Roman" w:hint="eastAsia"/>
          <w:color w:val="000000" w:themeColor="text1"/>
          <w:sz w:val="24"/>
          <w:szCs w:val="24"/>
        </w:rPr>
        <w:t>1</w:t>
      </w:r>
      <w:r>
        <w:rPr>
          <w:rFonts w:ascii="Times New Roman" w:eastAsia="宋体" w:hAnsi="Times New Roman" w:hint="eastAsia"/>
          <w:color w:val="000000" w:themeColor="text1"/>
          <w:sz w:val="24"/>
          <w:szCs w:val="24"/>
        </w:rPr>
        <w:t>）考虑雇主学习的动态模型。</w:t>
      </w:r>
      <w:r>
        <w:rPr>
          <w:rFonts w:ascii="Times New Roman" w:eastAsia="宋体" w:hAnsi="Times New Roman" w:hint="eastAsia"/>
          <w:color w:val="000000" w:themeColor="text1"/>
          <w:sz w:val="24"/>
          <w:szCs w:val="24"/>
        </w:rPr>
        <w:t>Al</w:t>
      </w:r>
      <w:r>
        <w:rPr>
          <w:rFonts w:ascii="Times New Roman" w:eastAsia="宋体" w:hAnsi="Times New Roman"/>
          <w:color w:val="000000" w:themeColor="text1"/>
          <w:sz w:val="24"/>
          <w:szCs w:val="24"/>
        </w:rPr>
        <w:t>tonji</w:t>
      </w:r>
      <w:r>
        <w:rPr>
          <w:rFonts w:ascii="Times New Roman" w:eastAsia="宋体" w:hAnsi="Times New Roman" w:hint="eastAsia"/>
          <w:color w:val="000000" w:themeColor="text1"/>
          <w:sz w:val="24"/>
          <w:szCs w:val="24"/>
        </w:rPr>
        <w:t>和</w:t>
      </w:r>
      <w:r>
        <w:rPr>
          <w:rFonts w:ascii="Times New Roman" w:eastAsia="宋体" w:hAnsi="Times New Roman" w:hint="eastAsia"/>
          <w:color w:val="000000" w:themeColor="text1"/>
          <w:sz w:val="24"/>
          <w:szCs w:val="24"/>
        </w:rPr>
        <w:t>Pie</w:t>
      </w:r>
      <w:r>
        <w:rPr>
          <w:rFonts w:ascii="Times New Roman" w:eastAsia="宋体" w:hAnsi="Times New Roman"/>
          <w:color w:val="000000" w:themeColor="text1"/>
          <w:sz w:val="24"/>
          <w:szCs w:val="24"/>
        </w:rPr>
        <w:t>rret</w:t>
      </w:r>
      <w:r>
        <w:rPr>
          <w:rFonts w:ascii="Times New Roman" w:eastAsia="宋体" w:hAnsi="Times New Roman" w:hint="eastAsia"/>
          <w:color w:val="000000" w:themeColor="text1"/>
          <w:sz w:val="24"/>
          <w:szCs w:val="24"/>
        </w:rPr>
        <w:t>（</w:t>
      </w:r>
      <w:r>
        <w:rPr>
          <w:rFonts w:ascii="Times New Roman" w:eastAsia="宋体" w:hAnsi="Times New Roman" w:hint="eastAsia"/>
          <w:color w:val="000000" w:themeColor="text1"/>
          <w:sz w:val="24"/>
          <w:szCs w:val="24"/>
        </w:rPr>
        <w:t>2001</w:t>
      </w:r>
      <w:r>
        <w:rPr>
          <w:rFonts w:ascii="Times New Roman" w:eastAsia="宋体" w:hAnsi="Times New Roman" w:hint="eastAsia"/>
          <w:color w:val="000000" w:themeColor="text1"/>
          <w:sz w:val="24"/>
          <w:szCs w:val="24"/>
        </w:rPr>
        <w:t>）对</w:t>
      </w:r>
      <w:r>
        <w:rPr>
          <w:rFonts w:ascii="Times New Roman" w:eastAsia="宋体" w:hAnsi="Times New Roman" w:hint="eastAsia"/>
          <w:color w:val="000000" w:themeColor="text1"/>
          <w:sz w:val="24"/>
          <w:szCs w:val="24"/>
        </w:rPr>
        <w:t>Far</w:t>
      </w:r>
      <w:r>
        <w:rPr>
          <w:rFonts w:ascii="Times New Roman" w:eastAsia="宋体" w:hAnsi="Times New Roman"/>
          <w:color w:val="000000" w:themeColor="text1"/>
          <w:sz w:val="24"/>
          <w:szCs w:val="24"/>
        </w:rPr>
        <w:t>ber</w:t>
      </w:r>
      <w:r>
        <w:rPr>
          <w:rFonts w:ascii="Times New Roman" w:eastAsia="宋体" w:hAnsi="Times New Roman" w:hint="eastAsia"/>
          <w:color w:val="000000" w:themeColor="text1"/>
          <w:sz w:val="24"/>
          <w:szCs w:val="24"/>
        </w:rPr>
        <w:t>和</w:t>
      </w:r>
      <w:r>
        <w:rPr>
          <w:rFonts w:ascii="Times New Roman" w:eastAsia="宋体" w:hAnsi="Times New Roman" w:hint="eastAsia"/>
          <w:color w:val="000000" w:themeColor="text1"/>
          <w:sz w:val="24"/>
          <w:szCs w:val="24"/>
        </w:rPr>
        <w:t>Gi</w:t>
      </w:r>
      <w:r>
        <w:rPr>
          <w:rFonts w:ascii="Times New Roman" w:eastAsia="宋体" w:hAnsi="Times New Roman"/>
          <w:color w:val="000000" w:themeColor="text1"/>
          <w:sz w:val="24"/>
          <w:szCs w:val="24"/>
        </w:rPr>
        <w:t>bbons</w:t>
      </w:r>
      <w:r>
        <w:rPr>
          <w:rFonts w:ascii="Times New Roman" w:eastAsia="宋体" w:hAnsi="Times New Roman" w:hint="eastAsia"/>
          <w:color w:val="000000" w:themeColor="text1"/>
          <w:sz w:val="24"/>
          <w:szCs w:val="24"/>
        </w:rPr>
        <w:t>（</w:t>
      </w:r>
      <w:r>
        <w:rPr>
          <w:rFonts w:ascii="Times New Roman" w:eastAsia="宋体" w:hAnsi="Times New Roman" w:hint="eastAsia"/>
          <w:color w:val="000000" w:themeColor="text1"/>
          <w:sz w:val="24"/>
          <w:szCs w:val="24"/>
        </w:rPr>
        <w:t>1996</w:t>
      </w:r>
      <w:r>
        <w:rPr>
          <w:rFonts w:ascii="Times New Roman" w:eastAsia="宋体" w:hAnsi="Times New Roman" w:hint="eastAsia"/>
          <w:color w:val="000000" w:themeColor="text1"/>
          <w:sz w:val="24"/>
          <w:szCs w:val="24"/>
        </w:rPr>
        <w:t>）</w:t>
      </w:r>
      <w:r w:rsidR="00BB2252">
        <w:rPr>
          <w:rFonts w:ascii="Times New Roman" w:eastAsia="宋体" w:hAnsi="Times New Roman" w:hint="eastAsia"/>
          <w:color w:val="000000" w:themeColor="text1"/>
          <w:sz w:val="24"/>
          <w:szCs w:val="24"/>
        </w:rPr>
        <w:t>提出的在竞争劳动力市场下基于雇主学习的动态模型进行简化，</w:t>
      </w:r>
      <w:r w:rsidR="00D927B2">
        <w:rPr>
          <w:rFonts w:ascii="Times New Roman" w:eastAsia="宋体" w:hAnsi="Times New Roman" w:hint="eastAsia"/>
          <w:color w:val="000000" w:themeColor="text1"/>
          <w:sz w:val="24"/>
          <w:szCs w:val="24"/>
        </w:rPr>
        <w:t>以</w:t>
      </w:r>
      <w:r>
        <w:rPr>
          <w:rFonts w:ascii="Times New Roman" w:eastAsia="宋体" w:hAnsi="Times New Roman" w:hint="eastAsia"/>
          <w:color w:val="000000" w:themeColor="text1"/>
          <w:sz w:val="24"/>
          <w:szCs w:val="24"/>
        </w:rPr>
        <w:t>AFQT</w:t>
      </w:r>
      <w:r w:rsidR="00D927B2">
        <w:rPr>
          <w:rFonts w:ascii="Times New Roman" w:eastAsia="宋体" w:hAnsi="Times New Roman" w:hint="eastAsia"/>
          <w:color w:val="000000" w:themeColor="text1"/>
          <w:sz w:val="24"/>
          <w:szCs w:val="24"/>
        </w:rPr>
        <w:t>成绩测度个体内在能力</w:t>
      </w:r>
      <w:r w:rsidR="00F706F2">
        <w:rPr>
          <w:rFonts w:ascii="Times New Roman" w:eastAsia="宋体" w:hAnsi="Times New Roman" w:hint="eastAsia"/>
          <w:color w:val="000000" w:themeColor="text1"/>
          <w:sz w:val="24"/>
          <w:szCs w:val="24"/>
        </w:rPr>
        <w:t>，</w:t>
      </w:r>
      <w:r w:rsidR="00BB2252">
        <w:rPr>
          <w:rStyle w:val="a5"/>
          <w:rFonts w:ascii="Times New Roman" w:eastAsia="宋体" w:hAnsi="Times New Roman"/>
          <w:color w:val="000000" w:themeColor="text1"/>
          <w:sz w:val="24"/>
          <w:szCs w:val="24"/>
        </w:rPr>
        <w:footnoteReference w:id="17"/>
      </w:r>
      <w:r w:rsidR="00BB2252">
        <w:rPr>
          <w:rFonts w:ascii="Times New Roman" w:eastAsia="宋体" w:hAnsi="Times New Roman" w:hint="eastAsia"/>
          <w:color w:val="000000" w:themeColor="text1"/>
          <w:sz w:val="24"/>
          <w:szCs w:val="24"/>
        </w:rPr>
        <w:t>结果发现较长的</w:t>
      </w:r>
      <w:r w:rsidR="00DB0453">
        <w:rPr>
          <w:rFonts w:ascii="Times New Roman" w:eastAsia="宋体" w:hAnsi="Times New Roman" w:hint="eastAsia"/>
          <w:color w:val="000000" w:themeColor="text1"/>
          <w:sz w:val="24"/>
          <w:szCs w:val="24"/>
        </w:rPr>
        <w:t>工作年限</w:t>
      </w:r>
      <w:r w:rsidR="00BB2252">
        <w:rPr>
          <w:rFonts w:ascii="Times New Roman" w:eastAsia="宋体" w:hAnsi="Times New Roman" w:hint="eastAsia"/>
          <w:color w:val="000000" w:themeColor="text1"/>
          <w:sz w:val="24"/>
          <w:szCs w:val="24"/>
        </w:rPr>
        <w:t>会强化</w:t>
      </w:r>
      <w:r w:rsidR="000304A9">
        <w:rPr>
          <w:rFonts w:ascii="Times New Roman" w:eastAsia="宋体" w:hAnsi="Times New Roman" w:hint="eastAsia"/>
          <w:color w:val="000000" w:themeColor="text1"/>
          <w:sz w:val="24"/>
          <w:szCs w:val="24"/>
        </w:rPr>
        <w:t>AFQT</w:t>
      </w:r>
      <w:r w:rsidR="000304A9">
        <w:rPr>
          <w:rFonts w:ascii="Times New Roman" w:eastAsia="宋体" w:hAnsi="Times New Roman" w:hint="eastAsia"/>
          <w:color w:val="000000" w:themeColor="text1"/>
          <w:sz w:val="24"/>
          <w:szCs w:val="24"/>
        </w:rPr>
        <w:t>成绩对</w:t>
      </w:r>
      <w:r w:rsidR="00BB2252">
        <w:rPr>
          <w:rFonts w:ascii="Times New Roman" w:eastAsia="宋体" w:hAnsi="Times New Roman" w:hint="eastAsia"/>
          <w:color w:val="000000" w:themeColor="text1"/>
          <w:sz w:val="24"/>
          <w:szCs w:val="24"/>
        </w:rPr>
        <w:t>工资的影响</w:t>
      </w:r>
      <w:r w:rsidR="00D927B2">
        <w:rPr>
          <w:rFonts w:ascii="Times New Roman" w:eastAsia="宋体" w:hAnsi="Times New Roman" w:hint="eastAsia"/>
          <w:color w:val="000000" w:themeColor="text1"/>
          <w:sz w:val="24"/>
          <w:szCs w:val="24"/>
        </w:rPr>
        <w:t>、</w:t>
      </w:r>
      <w:r w:rsidR="00BB2252">
        <w:rPr>
          <w:rFonts w:ascii="Times New Roman" w:eastAsia="宋体" w:hAnsi="Times New Roman" w:hint="eastAsia"/>
          <w:color w:val="000000" w:themeColor="text1"/>
          <w:sz w:val="24"/>
          <w:szCs w:val="24"/>
        </w:rPr>
        <w:t>削弱受教育水平的影响</w:t>
      </w:r>
      <w:r>
        <w:rPr>
          <w:rFonts w:ascii="Times New Roman" w:eastAsia="宋体" w:hAnsi="Times New Roman" w:hint="eastAsia"/>
          <w:color w:val="000000" w:themeColor="text1"/>
          <w:sz w:val="24"/>
          <w:szCs w:val="24"/>
        </w:rPr>
        <w:t>，</w:t>
      </w:r>
      <w:r w:rsidR="00DB0453">
        <w:rPr>
          <w:rFonts w:ascii="Times New Roman" w:eastAsia="宋体" w:hAnsi="Times New Roman" w:hint="eastAsia"/>
          <w:color w:val="000000" w:themeColor="text1"/>
          <w:sz w:val="24"/>
          <w:szCs w:val="24"/>
        </w:rPr>
        <w:t>说明一定工作时间后个体的真实能力被雇主观测到了，</w:t>
      </w:r>
      <w:r w:rsidR="00BB2252">
        <w:rPr>
          <w:rFonts w:ascii="Times New Roman" w:eastAsia="宋体" w:hAnsi="Times New Roman" w:hint="eastAsia"/>
          <w:color w:val="000000" w:themeColor="text1"/>
          <w:sz w:val="24"/>
          <w:szCs w:val="24"/>
        </w:rPr>
        <w:t>证明教育主要表现的是</w:t>
      </w:r>
      <w:r w:rsidR="000304A9">
        <w:rPr>
          <w:rFonts w:ascii="Times New Roman" w:eastAsia="宋体" w:hAnsi="Times New Roman" w:hint="eastAsia"/>
          <w:color w:val="000000" w:themeColor="text1"/>
          <w:sz w:val="24"/>
          <w:szCs w:val="24"/>
        </w:rPr>
        <w:t>信号作用</w:t>
      </w:r>
      <w:r>
        <w:rPr>
          <w:rFonts w:ascii="Times New Roman" w:eastAsia="宋体" w:hAnsi="Times New Roman" w:hint="eastAsia"/>
          <w:color w:val="000000" w:themeColor="text1"/>
          <w:sz w:val="24"/>
          <w:szCs w:val="24"/>
        </w:rPr>
        <w:t>。</w:t>
      </w:r>
      <w:r w:rsidR="00B51C37" w:rsidRPr="001C67CB">
        <w:rPr>
          <w:rFonts w:ascii="Times New Roman" w:eastAsia="宋体" w:hAnsi="Times New Roman"/>
          <w:sz w:val="24"/>
          <w:szCs w:val="24"/>
        </w:rPr>
        <w:t>B</w:t>
      </w:r>
      <w:r w:rsidR="00B51C37" w:rsidRPr="001C67CB">
        <w:rPr>
          <w:rFonts w:ascii="Times New Roman" w:eastAsia="宋体" w:hAnsi="Times New Roman" w:hint="eastAsia"/>
          <w:sz w:val="24"/>
          <w:szCs w:val="24"/>
        </w:rPr>
        <w:t>ro</w:t>
      </w:r>
      <w:r w:rsidR="00B51C37" w:rsidRPr="001C67CB">
        <w:rPr>
          <w:rFonts w:ascii="Times New Roman" w:eastAsia="宋体" w:hAnsi="Times New Roman"/>
          <w:sz w:val="24"/>
          <w:szCs w:val="24"/>
        </w:rPr>
        <w:t>wn</w:t>
      </w:r>
      <w:r w:rsidR="00635088" w:rsidRPr="001C67CB">
        <w:rPr>
          <w:rFonts w:ascii="Times New Roman" w:eastAsia="宋体" w:hAnsi="Times New Roman" w:hint="eastAsia"/>
          <w:sz w:val="24"/>
          <w:szCs w:val="24"/>
        </w:rPr>
        <w:t>和</w:t>
      </w:r>
      <w:r w:rsidR="00635088" w:rsidRPr="001C67CB">
        <w:rPr>
          <w:rFonts w:ascii="Times New Roman" w:eastAsia="宋体" w:hAnsi="Times New Roman" w:hint="eastAsia"/>
          <w:sz w:val="24"/>
          <w:szCs w:val="24"/>
        </w:rPr>
        <w:t>Session</w:t>
      </w:r>
      <w:r w:rsidR="00635088" w:rsidRPr="001C67CB">
        <w:rPr>
          <w:rFonts w:ascii="Times New Roman" w:eastAsia="宋体" w:hAnsi="Times New Roman" w:hint="eastAsia"/>
          <w:sz w:val="24"/>
          <w:szCs w:val="24"/>
        </w:rPr>
        <w:t>（</w:t>
      </w:r>
      <w:r w:rsidR="00635088" w:rsidRPr="001C67CB">
        <w:rPr>
          <w:rFonts w:ascii="Times New Roman" w:eastAsia="宋体" w:hAnsi="Times New Roman" w:hint="eastAsia"/>
          <w:sz w:val="24"/>
          <w:szCs w:val="24"/>
        </w:rPr>
        <w:t>2006</w:t>
      </w:r>
      <w:r w:rsidR="00635088" w:rsidRPr="001C67CB">
        <w:rPr>
          <w:rFonts w:ascii="Times New Roman" w:eastAsia="宋体" w:hAnsi="Times New Roman" w:hint="eastAsia"/>
          <w:sz w:val="24"/>
          <w:szCs w:val="24"/>
        </w:rPr>
        <w:t>）</w:t>
      </w:r>
      <w:r w:rsidR="001C67CB" w:rsidRPr="001C67CB">
        <w:rPr>
          <w:rFonts w:ascii="Times New Roman" w:eastAsia="宋体" w:hAnsi="Times New Roman" w:hint="eastAsia"/>
          <w:sz w:val="24"/>
          <w:szCs w:val="24"/>
        </w:rPr>
        <w:t>认为</w:t>
      </w:r>
      <w:r w:rsidR="007D49D1" w:rsidRPr="001C67CB">
        <w:rPr>
          <w:rFonts w:ascii="Times New Roman" w:eastAsia="宋体" w:hAnsi="Times New Roman" w:hint="eastAsia"/>
          <w:sz w:val="24"/>
          <w:szCs w:val="24"/>
        </w:rPr>
        <w:t>之前对于筛选理论的讨论文献</w:t>
      </w:r>
      <w:r w:rsidR="001C67CB">
        <w:rPr>
          <w:rFonts w:ascii="Times New Roman" w:eastAsia="宋体" w:hAnsi="Times New Roman" w:hint="eastAsia"/>
          <w:sz w:val="24"/>
          <w:szCs w:val="24"/>
        </w:rPr>
        <w:t>可能由于缺乏雇员雇主匹配的详细数据，</w:t>
      </w:r>
      <w:r w:rsidR="001C67CB" w:rsidRPr="001C67CB">
        <w:rPr>
          <w:rFonts w:ascii="Times New Roman" w:eastAsia="宋体" w:hAnsi="Times New Roman" w:hint="eastAsia"/>
          <w:sz w:val="24"/>
          <w:szCs w:val="24"/>
        </w:rPr>
        <w:t>大多忽视了</w:t>
      </w:r>
      <w:r w:rsidR="00081D99">
        <w:rPr>
          <w:rFonts w:ascii="Times New Roman" w:eastAsia="宋体" w:hAnsi="Times New Roman" w:hint="eastAsia"/>
          <w:sz w:val="24"/>
          <w:szCs w:val="24"/>
        </w:rPr>
        <w:t>教育作为一种</w:t>
      </w:r>
      <w:r w:rsidR="001C67CB" w:rsidRPr="001C67CB">
        <w:rPr>
          <w:rFonts w:ascii="Times New Roman" w:eastAsia="宋体" w:hAnsi="Times New Roman" w:hint="eastAsia"/>
          <w:sz w:val="24"/>
          <w:szCs w:val="24"/>
        </w:rPr>
        <w:t>就业市场信号</w:t>
      </w:r>
      <w:r w:rsidR="00081D99">
        <w:rPr>
          <w:rFonts w:ascii="Times New Roman" w:eastAsia="宋体" w:hAnsi="Times New Roman" w:hint="eastAsia"/>
          <w:sz w:val="24"/>
          <w:szCs w:val="24"/>
        </w:rPr>
        <w:t>，其作用也可能受其</w:t>
      </w:r>
      <w:r w:rsidR="001C67CB" w:rsidRPr="001C67CB">
        <w:rPr>
          <w:rFonts w:ascii="Times New Roman" w:eastAsia="宋体" w:hAnsi="Times New Roman" w:hint="eastAsia"/>
          <w:sz w:val="24"/>
          <w:szCs w:val="24"/>
        </w:rPr>
        <w:t>接受者</w:t>
      </w:r>
      <w:r w:rsidR="00081D99">
        <w:rPr>
          <w:rFonts w:ascii="Times New Roman" w:eastAsia="宋体" w:hAnsi="Times New Roman" w:hint="eastAsia"/>
          <w:sz w:val="24"/>
          <w:szCs w:val="24"/>
        </w:rPr>
        <w:t>即</w:t>
      </w:r>
      <w:r w:rsidR="00081D99" w:rsidRPr="001C67CB">
        <w:rPr>
          <w:rFonts w:ascii="Times New Roman" w:eastAsia="宋体" w:hAnsi="Times New Roman" w:hint="eastAsia"/>
          <w:sz w:val="24"/>
          <w:szCs w:val="24"/>
        </w:rPr>
        <w:t>雇主</w:t>
      </w:r>
      <w:r w:rsidR="00081D99">
        <w:rPr>
          <w:rFonts w:ascii="Times New Roman" w:eastAsia="宋体" w:hAnsi="Times New Roman" w:hint="eastAsia"/>
          <w:sz w:val="24"/>
          <w:szCs w:val="24"/>
        </w:rPr>
        <w:t>的</w:t>
      </w:r>
      <w:r w:rsidR="001C67CB" w:rsidRPr="001C67CB">
        <w:rPr>
          <w:rFonts w:ascii="Times New Roman" w:eastAsia="宋体" w:hAnsi="Times New Roman" w:hint="eastAsia"/>
          <w:sz w:val="24"/>
          <w:szCs w:val="24"/>
        </w:rPr>
        <w:t>行为</w:t>
      </w:r>
      <w:r w:rsidR="00081D99">
        <w:rPr>
          <w:rFonts w:ascii="Times New Roman" w:eastAsia="宋体" w:hAnsi="Times New Roman" w:hint="eastAsia"/>
          <w:sz w:val="24"/>
          <w:szCs w:val="24"/>
        </w:rPr>
        <w:t>所</w:t>
      </w:r>
      <w:r w:rsidR="00635088" w:rsidRPr="001C67CB">
        <w:rPr>
          <w:rFonts w:ascii="Times New Roman" w:eastAsia="宋体" w:hAnsi="Times New Roman" w:hint="eastAsia"/>
          <w:sz w:val="24"/>
          <w:szCs w:val="24"/>
        </w:rPr>
        <w:t>影响，</w:t>
      </w:r>
      <w:r w:rsidR="001C67CB">
        <w:rPr>
          <w:rFonts w:ascii="Times New Roman" w:eastAsia="宋体" w:hAnsi="Times New Roman" w:hint="eastAsia"/>
          <w:sz w:val="24"/>
          <w:szCs w:val="24"/>
        </w:rPr>
        <w:t>比如信号相对较弱的求职者可能更倾向于去不进行职前测试的公司应聘</w:t>
      </w:r>
      <w:r w:rsidR="00635088" w:rsidRPr="001C67CB">
        <w:rPr>
          <w:rFonts w:ascii="Times New Roman" w:eastAsia="宋体" w:hAnsi="Times New Roman" w:hint="eastAsia"/>
          <w:sz w:val="24"/>
          <w:szCs w:val="24"/>
        </w:rPr>
        <w:t>。</w:t>
      </w:r>
      <w:r w:rsidR="00081D99" w:rsidRPr="00F14034">
        <w:rPr>
          <w:rFonts w:ascii="Times New Roman" w:eastAsia="宋体" w:hAnsi="Times New Roman" w:hint="eastAsia"/>
          <w:sz w:val="24"/>
          <w:szCs w:val="24"/>
        </w:rPr>
        <w:t>利用英国</w:t>
      </w:r>
      <w:r w:rsidR="00081D99" w:rsidRPr="00F14034">
        <w:rPr>
          <w:rFonts w:ascii="Times New Roman" w:eastAsia="宋体" w:hAnsi="Times New Roman" w:hint="eastAsia"/>
          <w:sz w:val="24"/>
          <w:szCs w:val="24"/>
        </w:rPr>
        <w:t>1998</w:t>
      </w:r>
      <w:r w:rsidR="00081D99" w:rsidRPr="00F14034">
        <w:rPr>
          <w:rFonts w:ascii="Times New Roman" w:eastAsia="宋体" w:hAnsi="Times New Roman" w:hint="eastAsia"/>
          <w:sz w:val="24"/>
          <w:szCs w:val="24"/>
        </w:rPr>
        <w:t>年</w:t>
      </w:r>
      <w:r w:rsidR="00081D99" w:rsidRPr="00F14034">
        <w:rPr>
          <w:rFonts w:ascii="Times New Roman" w:eastAsia="宋体" w:hAnsi="Times New Roman" w:hint="eastAsia"/>
          <w:sz w:val="24"/>
          <w:szCs w:val="24"/>
        </w:rPr>
        <w:t>WERS</w:t>
      </w:r>
      <w:r w:rsidR="00081D99" w:rsidRPr="00F14034">
        <w:rPr>
          <w:rFonts w:ascii="Times New Roman" w:eastAsia="宋体" w:hAnsi="Times New Roman" w:hint="eastAsia"/>
          <w:sz w:val="24"/>
          <w:szCs w:val="24"/>
        </w:rPr>
        <w:t>（</w:t>
      </w:r>
      <w:r w:rsidR="00081D99" w:rsidRPr="00F14034">
        <w:rPr>
          <w:rFonts w:ascii="Times New Roman" w:eastAsia="宋体" w:hAnsi="Times New Roman" w:hint="eastAsia"/>
          <w:sz w:val="24"/>
          <w:szCs w:val="24"/>
        </w:rPr>
        <w:t>W</w:t>
      </w:r>
      <w:r w:rsidR="00081D99" w:rsidRPr="00F14034">
        <w:rPr>
          <w:rFonts w:ascii="Times New Roman" w:eastAsia="宋体" w:hAnsi="Times New Roman"/>
          <w:sz w:val="24"/>
          <w:szCs w:val="24"/>
        </w:rPr>
        <w:t>orkplace Employee Relation Survey</w:t>
      </w:r>
      <w:r w:rsidR="00081D99" w:rsidRPr="00F14034">
        <w:rPr>
          <w:rFonts w:ascii="Times New Roman" w:eastAsia="宋体" w:hAnsi="Times New Roman" w:hint="eastAsia"/>
          <w:sz w:val="24"/>
          <w:szCs w:val="24"/>
        </w:rPr>
        <w:t>）的</w:t>
      </w:r>
      <w:r w:rsidR="00081D99">
        <w:rPr>
          <w:rFonts w:ascii="Times New Roman" w:eastAsia="宋体" w:hAnsi="Times New Roman" w:hint="eastAsia"/>
          <w:sz w:val="24"/>
          <w:szCs w:val="24"/>
        </w:rPr>
        <w:t>雇主</w:t>
      </w:r>
      <w:r w:rsidR="00081D99">
        <w:rPr>
          <w:rFonts w:ascii="Times New Roman" w:eastAsia="宋体" w:hAnsi="Times New Roman" w:hint="eastAsia"/>
          <w:sz w:val="24"/>
          <w:szCs w:val="24"/>
        </w:rPr>
        <w:t>-</w:t>
      </w:r>
      <w:r w:rsidR="00081D99">
        <w:rPr>
          <w:rFonts w:ascii="Times New Roman" w:eastAsia="宋体" w:hAnsi="Times New Roman" w:hint="eastAsia"/>
          <w:sz w:val="24"/>
          <w:szCs w:val="24"/>
        </w:rPr>
        <w:t>雇员匹配</w:t>
      </w:r>
      <w:r w:rsidR="00081D99" w:rsidRPr="00F14034">
        <w:rPr>
          <w:rFonts w:ascii="Times New Roman" w:eastAsia="宋体" w:hAnsi="Times New Roman" w:hint="eastAsia"/>
          <w:sz w:val="24"/>
          <w:szCs w:val="24"/>
        </w:rPr>
        <w:t>数据，</w:t>
      </w:r>
      <w:r w:rsidR="001C67CB" w:rsidRPr="00F14034">
        <w:rPr>
          <w:rFonts w:ascii="Times New Roman" w:eastAsia="宋体" w:hAnsi="Times New Roman" w:hint="eastAsia"/>
          <w:sz w:val="24"/>
          <w:szCs w:val="24"/>
        </w:rPr>
        <w:t>他们</w:t>
      </w:r>
      <w:r w:rsidR="00081D99">
        <w:rPr>
          <w:rFonts w:ascii="Times New Roman" w:eastAsia="宋体" w:hAnsi="Times New Roman" w:hint="eastAsia"/>
          <w:sz w:val="24"/>
          <w:szCs w:val="24"/>
        </w:rPr>
        <w:t>考察了</w:t>
      </w:r>
      <w:r w:rsidR="00635088" w:rsidRPr="00F14034">
        <w:rPr>
          <w:rFonts w:ascii="Times New Roman" w:eastAsia="宋体" w:hAnsi="Times New Roman" w:hint="eastAsia"/>
          <w:sz w:val="24"/>
          <w:szCs w:val="24"/>
        </w:rPr>
        <w:t>公司是否</w:t>
      </w:r>
      <w:r w:rsidR="001C67CB" w:rsidRPr="00F14034">
        <w:rPr>
          <w:rFonts w:ascii="Times New Roman" w:eastAsia="宋体" w:hAnsi="Times New Roman" w:hint="eastAsia"/>
          <w:sz w:val="24"/>
          <w:szCs w:val="24"/>
        </w:rPr>
        <w:t>在招聘过程中</w:t>
      </w:r>
      <w:r w:rsidR="00635088" w:rsidRPr="00F14034">
        <w:rPr>
          <w:rFonts w:ascii="Times New Roman" w:eastAsia="宋体" w:hAnsi="Times New Roman" w:hint="eastAsia"/>
          <w:sz w:val="24"/>
          <w:szCs w:val="24"/>
        </w:rPr>
        <w:t>进行</w:t>
      </w:r>
      <w:r w:rsidR="001C67CB" w:rsidRPr="00F14034">
        <w:rPr>
          <w:rFonts w:ascii="Times New Roman" w:eastAsia="宋体" w:hAnsi="Times New Roman" w:hint="eastAsia"/>
          <w:sz w:val="24"/>
          <w:szCs w:val="24"/>
        </w:rPr>
        <w:t>性格</w:t>
      </w:r>
      <w:r w:rsidR="001C67CB" w:rsidRPr="00F14034">
        <w:rPr>
          <w:rFonts w:ascii="Times New Roman" w:eastAsia="宋体" w:hAnsi="Times New Roman" w:hint="eastAsia"/>
          <w:sz w:val="24"/>
          <w:szCs w:val="24"/>
        </w:rPr>
        <w:t>/</w:t>
      </w:r>
      <w:r w:rsidR="001C67CB" w:rsidRPr="00F14034">
        <w:rPr>
          <w:rFonts w:ascii="Times New Roman" w:eastAsia="宋体" w:hAnsi="Times New Roman" w:hint="eastAsia"/>
          <w:sz w:val="24"/>
          <w:szCs w:val="24"/>
        </w:rPr>
        <w:t>态度（</w:t>
      </w:r>
      <w:r w:rsidR="001C67CB" w:rsidRPr="00F14034">
        <w:rPr>
          <w:rFonts w:ascii="Times New Roman" w:eastAsia="宋体" w:hAnsi="Times New Roman" w:hint="eastAsia"/>
          <w:sz w:val="24"/>
          <w:szCs w:val="24"/>
        </w:rPr>
        <w:t>per</w:t>
      </w:r>
      <w:r w:rsidR="001C67CB" w:rsidRPr="00F14034">
        <w:rPr>
          <w:rFonts w:ascii="Times New Roman" w:eastAsia="宋体" w:hAnsi="Times New Roman"/>
          <w:sz w:val="24"/>
          <w:szCs w:val="24"/>
        </w:rPr>
        <w:t>sonality/attitude</w:t>
      </w:r>
      <w:r w:rsidR="001C67CB" w:rsidRPr="00F14034">
        <w:rPr>
          <w:rFonts w:ascii="Times New Roman" w:eastAsia="宋体" w:hAnsi="Times New Roman" w:hint="eastAsia"/>
          <w:sz w:val="24"/>
          <w:szCs w:val="24"/>
        </w:rPr>
        <w:t>）测试或表现</w:t>
      </w:r>
      <w:r w:rsidR="00635088" w:rsidRPr="00F14034">
        <w:rPr>
          <w:rFonts w:ascii="Times New Roman" w:eastAsia="宋体" w:hAnsi="Times New Roman" w:hint="eastAsia"/>
          <w:sz w:val="24"/>
          <w:szCs w:val="24"/>
        </w:rPr>
        <w:t>/</w:t>
      </w:r>
      <w:r w:rsidR="001C67CB" w:rsidRPr="00F14034">
        <w:rPr>
          <w:rFonts w:ascii="Times New Roman" w:eastAsia="宋体" w:hAnsi="Times New Roman" w:hint="eastAsia"/>
          <w:sz w:val="24"/>
          <w:szCs w:val="24"/>
        </w:rPr>
        <w:t>能力（</w:t>
      </w:r>
      <w:r w:rsidR="001C67CB" w:rsidRPr="00F14034">
        <w:rPr>
          <w:rFonts w:ascii="Times New Roman" w:eastAsia="宋体" w:hAnsi="Times New Roman" w:hint="eastAsia"/>
          <w:sz w:val="24"/>
          <w:szCs w:val="24"/>
        </w:rPr>
        <w:t>per</w:t>
      </w:r>
      <w:r w:rsidR="001C67CB" w:rsidRPr="00F14034">
        <w:rPr>
          <w:rFonts w:ascii="Times New Roman" w:eastAsia="宋体" w:hAnsi="Times New Roman"/>
          <w:sz w:val="24"/>
          <w:szCs w:val="24"/>
        </w:rPr>
        <w:t>formance/competency</w:t>
      </w:r>
      <w:r w:rsidR="001C67CB" w:rsidRPr="00F14034">
        <w:rPr>
          <w:rFonts w:ascii="Times New Roman" w:eastAsia="宋体" w:hAnsi="Times New Roman" w:hint="eastAsia"/>
          <w:sz w:val="24"/>
          <w:szCs w:val="24"/>
        </w:rPr>
        <w:t>）</w:t>
      </w:r>
      <w:r w:rsidR="00EE54B8" w:rsidRPr="00F14034">
        <w:rPr>
          <w:rFonts w:ascii="Times New Roman" w:eastAsia="宋体" w:hAnsi="Times New Roman" w:hint="eastAsia"/>
          <w:sz w:val="24"/>
          <w:szCs w:val="24"/>
        </w:rPr>
        <w:t>测试</w:t>
      </w:r>
      <w:r w:rsidR="00081D99">
        <w:rPr>
          <w:rFonts w:ascii="Times New Roman" w:eastAsia="宋体" w:hAnsi="Times New Roman" w:hint="eastAsia"/>
          <w:sz w:val="24"/>
          <w:szCs w:val="24"/>
        </w:rPr>
        <w:t>，</w:t>
      </w:r>
      <w:r w:rsidR="00EE54B8" w:rsidRPr="00F14034">
        <w:rPr>
          <w:rFonts w:ascii="Times New Roman" w:eastAsia="宋体" w:hAnsi="Times New Roman" w:hint="eastAsia"/>
          <w:sz w:val="24"/>
          <w:szCs w:val="24"/>
        </w:rPr>
        <w:t>与教育成就交互后</w:t>
      </w:r>
      <w:r w:rsidR="00081D99">
        <w:rPr>
          <w:rFonts w:ascii="Times New Roman" w:eastAsia="宋体" w:hAnsi="Times New Roman" w:hint="eastAsia"/>
          <w:sz w:val="24"/>
          <w:szCs w:val="24"/>
        </w:rPr>
        <w:t>对雇员</w:t>
      </w:r>
      <w:r w:rsidR="00EE54B8" w:rsidRPr="00F14034">
        <w:rPr>
          <w:rFonts w:ascii="Times New Roman" w:eastAsia="宋体" w:hAnsi="Times New Roman" w:hint="eastAsia"/>
          <w:sz w:val="24"/>
          <w:szCs w:val="24"/>
        </w:rPr>
        <w:t>工资</w:t>
      </w:r>
      <w:r w:rsidR="00081D99">
        <w:rPr>
          <w:rFonts w:ascii="Times New Roman" w:eastAsia="宋体" w:hAnsi="Times New Roman" w:hint="eastAsia"/>
          <w:sz w:val="24"/>
          <w:szCs w:val="24"/>
        </w:rPr>
        <w:t>的影响。实证</w:t>
      </w:r>
      <w:r w:rsidR="00635088" w:rsidRPr="00F14034">
        <w:rPr>
          <w:rFonts w:ascii="Times New Roman" w:eastAsia="宋体" w:hAnsi="Times New Roman" w:hint="eastAsia"/>
          <w:sz w:val="24"/>
          <w:szCs w:val="24"/>
        </w:rPr>
        <w:t>结果发现公司雇佣检验会抑制教育的信号作用，</w:t>
      </w:r>
      <w:r w:rsidR="00F14034">
        <w:rPr>
          <w:rFonts w:ascii="Times New Roman" w:eastAsia="宋体" w:hAnsi="Times New Roman" w:hint="eastAsia"/>
          <w:sz w:val="24"/>
          <w:szCs w:val="24"/>
        </w:rPr>
        <w:t>能力较强的应聘者更愿意</w:t>
      </w:r>
      <w:r w:rsidR="00635088" w:rsidRPr="00F14034">
        <w:rPr>
          <w:rFonts w:ascii="Times New Roman" w:eastAsia="宋体" w:hAnsi="Times New Roman" w:hint="eastAsia"/>
          <w:sz w:val="24"/>
          <w:szCs w:val="24"/>
        </w:rPr>
        <w:t>参加这些测试使自己脱颖而出从而</w:t>
      </w:r>
      <w:r w:rsidR="00F14034">
        <w:rPr>
          <w:rFonts w:ascii="Times New Roman" w:eastAsia="宋体" w:hAnsi="Times New Roman" w:hint="eastAsia"/>
          <w:sz w:val="24"/>
          <w:szCs w:val="24"/>
        </w:rPr>
        <w:t>获得更高的工资</w:t>
      </w:r>
      <w:r w:rsidR="00635088" w:rsidRPr="00F14034">
        <w:rPr>
          <w:rFonts w:ascii="Times New Roman" w:eastAsia="宋体" w:hAnsi="Times New Roman" w:hint="eastAsia"/>
          <w:sz w:val="24"/>
          <w:szCs w:val="24"/>
        </w:rPr>
        <w:t>。</w:t>
      </w:r>
      <w:r w:rsidR="006F22E8">
        <w:rPr>
          <w:rFonts w:ascii="Times New Roman" w:eastAsia="宋体" w:hAnsi="Times New Roman" w:hint="eastAsia"/>
          <w:sz w:val="24"/>
          <w:szCs w:val="24"/>
        </w:rPr>
        <w:t>Ha</w:t>
      </w:r>
      <w:r w:rsidR="006F22E8">
        <w:rPr>
          <w:rFonts w:ascii="Times New Roman" w:eastAsia="宋体" w:hAnsi="Times New Roman"/>
          <w:sz w:val="24"/>
          <w:szCs w:val="24"/>
        </w:rPr>
        <w:t>bermalz</w:t>
      </w:r>
      <w:r w:rsidR="006F22E8">
        <w:rPr>
          <w:rFonts w:ascii="Times New Roman" w:eastAsia="宋体" w:hAnsi="Times New Roman" w:hint="eastAsia"/>
          <w:sz w:val="24"/>
          <w:szCs w:val="24"/>
        </w:rPr>
        <w:t>（</w:t>
      </w:r>
      <w:r w:rsidR="006F22E8">
        <w:rPr>
          <w:rFonts w:ascii="Times New Roman" w:eastAsia="宋体" w:hAnsi="Times New Roman" w:hint="eastAsia"/>
          <w:sz w:val="24"/>
          <w:szCs w:val="24"/>
        </w:rPr>
        <w:t>2011</w:t>
      </w:r>
      <w:r w:rsidR="006F22E8">
        <w:rPr>
          <w:rFonts w:ascii="Times New Roman" w:eastAsia="宋体" w:hAnsi="Times New Roman" w:hint="eastAsia"/>
          <w:sz w:val="24"/>
          <w:szCs w:val="24"/>
        </w:rPr>
        <w:t>）讨论了一个考虑雇主学习速度的就业市场信号模型，认为雇主学习速度越快，就业市场信号的价值越低。另有</w:t>
      </w:r>
      <w:r w:rsidR="00081D99">
        <w:rPr>
          <w:rFonts w:ascii="Times New Roman" w:eastAsia="宋体" w:hAnsi="Times New Roman" w:hint="eastAsia"/>
          <w:sz w:val="24"/>
          <w:szCs w:val="24"/>
        </w:rPr>
        <w:t>较新的</w:t>
      </w:r>
      <w:r w:rsidR="00CE028C">
        <w:rPr>
          <w:rFonts w:ascii="Times New Roman" w:eastAsia="宋体" w:hAnsi="Times New Roman" w:hint="eastAsia"/>
          <w:sz w:val="24"/>
          <w:szCs w:val="24"/>
        </w:rPr>
        <w:t>文献</w:t>
      </w:r>
      <w:r w:rsidR="00081D99">
        <w:rPr>
          <w:rFonts w:ascii="Times New Roman" w:eastAsia="宋体" w:hAnsi="Times New Roman" w:hint="eastAsia"/>
          <w:sz w:val="24"/>
          <w:szCs w:val="24"/>
        </w:rPr>
        <w:t>研究</w:t>
      </w:r>
      <w:r w:rsidR="00CE028C">
        <w:rPr>
          <w:rFonts w:ascii="Times New Roman" w:eastAsia="宋体" w:hAnsi="Times New Roman" w:hint="eastAsia"/>
          <w:sz w:val="24"/>
          <w:szCs w:val="24"/>
        </w:rPr>
        <w:t>了</w:t>
      </w:r>
      <w:r w:rsidR="00081D99">
        <w:rPr>
          <w:rFonts w:ascii="Times New Roman" w:eastAsia="宋体" w:hAnsi="Times New Roman" w:hint="eastAsia"/>
          <w:sz w:val="24"/>
          <w:szCs w:val="24"/>
        </w:rPr>
        <w:t>MBA</w:t>
      </w:r>
      <w:r w:rsidR="00081D99">
        <w:rPr>
          <w:rFonts w:ascii="Times New Roman" w:eastAsia="宋体" w:hAnsi="Times New Roman" w:hint="eastAsia"/>
          <w:sz w:val="24"/>
          <w:szCs w:val="24"/>
        </w:rPr>
        <w:t>学历</w:t>
      </w:r>
      <w:r w:rsidR="00CE028C">
        <w:rPr>
          <w:rFonts w:ascii="Times New Roman" w:eastAsia="宋体" w:hAnsi="Times New Roman" w:hint="eastAsia"/>
          <w:sz w:val="24"/>
          <w:szCs w:val="24"/>
        </w:rPr>
        <w:t>的信号作用，并将晋升信号与教育信号一起纳入信号传递模型</w:t>
      </w:r>
      <w:r w:rsidR="00081D99">
        <w:rPr>
          <w:rFonts w:ascii="Times New Roman" w:eastAsia="宋体" w:hAnsi="Times New Roman" w:hint="eastAsia"/>
          <w:sz w:val="24"/>
          <w:szCs w:val="24"/>
        </w:rPr>
        <w:t>，论述了随着雇主对</w:t>
      </w:r>
      <w:r w:rsidR="00CE028C">
        <w:rPr>
          <w:rFonts w:ascii="Times New Roman" w:eastAsia="宋体" w:hAnsi="Times New Roman" w:hint="eastAsia"/>
          <w:sz w:val="24"/>
          <w:szCs w:val="24"/>
        </w:rPr>
        <w:t>雇员真实劳动率的了解，教育的信号作用会减弱</w:t>
      </w:r>
      <w:r w:rsidR="00081D99" w:rsidRPr="00AB5F0E">
        <w:rPr>
          <w:rFonts w:ascii="Times New Roman" w:eastAsia="宋体" w:hAnsi="Times New Roman" w:hint="eastAsia"/>
          <w:sz w:val="24"/>
          <w:szCs w:val="24"/>
        </w:rPr>
        <w:t>（</w:t>
      </w:r>
      <w:r w:rsidR="004F2326" w:rsidRPr="00AB5F0E">
        <w:rPr>
          <w:rFonts w:ascii="Times New Roman" w:eastAsia="宋体" w:hAnsi="Times New Roman" w:hint="eastAsia"/>
          <w:sz w:val="24"/>
          <w:szCs w:val="24"/>
        </w:rPr>
        <w:t>Hu</w:t>
      </w:r>
      <w:r w:rsidR="004F2326" w:rsidRPr="00AB5F0E">
        <w:rPr>
          <w:rFonts w:ascii="Times New Roman" w:eastAsia="宋体" w:hAnsi="Times New Roman"/>
          <w:sz w:val="24"/>
          <w:szCs w:val="24"/>
        </w:rPr>
        <w:t>ssey</w:t>
      </w:r>
      <w:r w:rsidR="00081D99">
        <w:rPr>
          <w:rFonts w:ascii="Times New Roman" w:eastAsia="宋体" w:hAnsi="Times New Roman" w:hint="eastAsia"/>
          <w:sz w:val="24"/>
          <w:szCs w:val="24"/>
        </w:rPr>
        <w:t>，</w:t>
      </w:r>
      <w:r w:rsidR="004F2326" w:rsidRPr="00AB5F0E">
        <w:rPr>
          <w:rFonts w:ascii="Times New Roman" w:eastAsia="宋体" w:hAnsi="Times New Roman" w:hint="eastAsia"/>
          <w:sz w:val="24"/>
          <w:szCs w:val="24"/>
        </w:rPr>
        <w:t>2012</w:t>
      </w:r>
      <w:r w:rsidR="00081D99">
        <w:rPr>
          <w:rFonts w:ascii="Times New Roman" w:eastAsia="宋体" w:hAnsi="Times New Roman" w:hint="eastAsia"/>
          <w:sz w:val="24"/>
          <w:szCs w:val="24"/>
        </w:rPr>
        <w:t>；</w:t>
      </w:r>
      <w:r w:rsidR="00081D99" w:rsidRPr="00105F94">
        <w:rPr>
          <w:rFonts w:ascii="Times New Roman" w:eastAsia="宋体" w:hAnsi="Times New Roman" w:hint="eastAsia"/>
          <w:sz w:val="24"/>
          <w:szCs w:val="24"/>
        </w:rPr>
        <w:t>Wa</w:t>
      </w:r>
      <w:r w:rsidR="00081D99" w:rsidRPr="00105F94">
        <w:rPr>
          <w:rFonts w:ascii="Times New Roman" w:eastAsia="宋体" w:hAnsi="Times New Roman"/>
          <w:sz w:val="24"/>
          <w:szCs w:val="24"/>
        </w:rPr>
        <w:t>ldman</w:t>
      </w:r>
      <w:r w:rsidR="00081D99">
        <w:rPr>
          <w:rFonts w:ascii="Times New Roman" w:eastAsia="宋体" w:hAnsi="Times New Roman" w:hint="eastAsia"/>
          <w:sz w:val="24"/>
          <w:szCs w:val="24"/>
        </w:rPr>
        <w:t>，</w:t>
      </w:r>
      <w:r w:rsidR="00081D99" w:rsidRPr="00105F94">
        <w:rPr>
          <w:rFonts w:ascii="Times New Roman" w:eastAsia="宋体" w:hAnsi="Times New Roman" w:hint="eastAsia"/>
          <w:sz w:val="24"/>
          <w:szCs w:val="24"/>
        </w:rPr>
        <w:t>2016</w:t>
      </w:r>
      <w:r w:rsidR="00081D99" w:rsidRPr="00105F94">
        <w:rPr>
          <w:rFonts w:ascii="Times New Roman" w:eastAsia="宋体" w:hAnsi="Times New Roman" w:hint="eastAsia"/>
          <w:sz w:val="24"/>
          <w:szCs w:val="24"/>
        </w:rPr>
        <w:t>）</w:t>
      </w:r>
      <w:r w:rsidR="00081D99">
        <w:rPr>
          <w:rFonts w:ascii="Times New Roman" w:eastAsia="宋体" w:hAnsi="Times New Roman" w:hint="eastAsia"/>
          <w:sz w:val="24"/>
          <w:szCs w:val="24"/>
        </w:rPr>
        <w:t>。</w:t>
      </w:r>
    </w:p>
    <w:p w14:paraId="6A20E352" w14:textId="5164D7C8" w:rsidR="00D62DAD" w:rsidRPr="00EA7D05" w:rsidRDefault="00D36CB7" w:rsidP="009554B0">
      <w:pPr>
        <w:spacing w:line="400" w:lineRule="atLeast"/>
        <w:ind w:firstLineChars="200" w:firstLine="480"/>
        <w:rPr>
          <w:rFonts w:ascii="Times New Roman" w:eastAsia="宋体" w:hAnsi="Times New Roman"/>
          <w:color w:val="FF0000"/>
          <w:sz w:val="24"/>
          <w:szCs w:val="24"/>
        </w:rPr>
      </w:pPr>
      <w:r>
        <w:rPr>
          <w:rFonts w:ascii="Times New Roman" w:eastAsia="宋体" w:hAnsi="Times New Roman" w:hint="eastAsia"/>
          <w:color w:val="000000" w:themeColor="text1"/>
          <w:sz w:val="24"/>
          <w:szCs w:val="24"/>
        </w:rPr>
        <w:t>（</w:t>
      </w:r>
      <w:r>
        <w:rPr>
          <w:rFonts w:ascii="Times New Roman" w:eastAsia="宋体" w:hAnsi="Times New Roman" w:hint="eastAsia"/>
          <w:color w:val="000000" w:themeColor="text1"/>
          <w:sz w:val="24"/>
          <w:szCs w:val="24"/>
        </w:rPr>
        <w:t>2</w:t>
      </w:r>
      <w:r>
        <w:rPr>
          <w:rFonts w:ascii="Times New Roman" w:eastAsia="宋体" w:hAnsi="Times New Roman" w:hint="eastAsia"/>
          <w:color w:val="000000" w:themeColor="text1"/>
          <w:sz w:val="24"/>
          <w:szCs w:val="24"/>
        </w:rPr>
        <w:t>）</w:t>
      </w:r>
      <w:r w:rsidR="0056752C">
        <w:rPr>
          <w:rFonts w:ascii="Times New Roman" w:eastAsia="宋体" w:hAnsi="Times New Roman" w:hint="eastAsia"/>
          <w:color w:val="000000" w:themeColor="text1"/>
          <w:sz w:val="24"/>
          <w:szCs w:val="24"/>
        </w:rPr>
        <w:t>考虑教育生产功能的筛选模型。</w:t>
      </w:r>
      <w:r w:rsidR="00F2256A" w:rsidRPr="00F2256A">
        <w:rPr>
          <w:rFonts w:ascii="Times New Roman" w:eastAsia="宋体" w:hAnsi="Times New Roman" w:hint="eastAsia"/>
          <w:sz w:val="24"/>
          <w:szCs w:val="24"/>
        </w:rPr>
        <w:t>教育能否够提高人的能力是早期的</w:t>
      </w:r>
      <w:r w:rsidR="006D12CE" w:rsidRPr="00F2256A">
        <w:rPr>
          <w:rFonts w:ascii="Times New Roman" w:eastAsia="宋体" w:hAnsi="Times New Roman" w:hint="eastAsia"/>
          <w:sz w:val="24"/>
          <w:szCs w:val="24"/>
        </w:rPr>
        <w:t>教育筛选理论与人力资本理论的主要矛盾</w:t>
      </w:r>
      <w:r w:rsidR="00F2256A" w:rsidRPr="00F2256A">
        <w:rPr>
          <w:rFonts w:ascii="Times New Roman" w:eastAsia="宋体" w:hAnsi="Times New Roman" w:hint="eastAsia"/>
          <w:sz w:val="24"/>
          <w:szCs w:val="24"/>
        </w:rPr>
        <w:t>所在。由于来自世界各地的相关实证证据都无法得出统一的结论，双方</w:t>
      </w:r>
      <w:r w:rsidR="006D12CE" w:rsidRPr="00F2256A">
        <w:rPr>
          <w:rFonts w:ascii="Times New Roman" w:eastAsia="宋体" w:hAnsi="Times New Roman" w:hint="eastAsia"/>
          <w:sz w:val="24"/>
          <w:szCs w:val="24"/>
        </w:rPr>
        <w:t>逐渐进入一种互相妥协的状态</w:t>
      </w:r>
      <w:r w:rsidR="00194F63">
        <w:rPr>
          <w:rFonts w:ascii="Times New Roman" w:eastAsia="宋体" w:hAnsi="Times New Roman" w:hint="eastAsia"/>
          <w:sz w:val="24"/>
          <w:szCs w:val="24"/>
        </w:rPr>
        <w:t>。</w:t>
      </w:r>
      <w:r w:rsidR="006D12CE" w:rsidRPr="00F2256A">
        <w:rPr>
          <w:rFonts w:ascii="Times New Roman" w:eastAsia="宋体" w:hAnsi="Times New Roman" w:hint="eastAsia"/>
          <w:sz w:val="24"/>
          <w:szCs w:val="24"/>
        </w:rPr>
        <w:t>之后</w:t>
      </w:r>
      <w:r w:rsidR="00F2256A" w:rsidRPr="00F2256A">
        <w:rPr>
          <w:rFonts w:ascii="Times New Roman" w:eastAsia="宋体" w:hAnsi="Times New Roman" w:hint="eastAsia"/>
          <w:sz w:val="24"/>
          <w:szCs w:val="24"/>
        </w:rPr>
        <w:t>的</w:t>
      </w:r>
      <w:r w:rsidR="006D12CE" w:rsidRPr="00F2256A">
        <w:rPr>
          <w:rFonts w:ascii="Times New Roman" w:eastAsia="宋体" w:hAnsi="Times New Roman" w:hint="eastAsia"/>
          <w:sz w:val="24"/>
          <w:szCs w:val="24"/>
        </w:rPr>
        <w:t>学者们</w:t>
      </w:r>
      <w:r w:rsidR="00194F63">
        <w:rPr>
          <w:rFonts w:ascii="Times New Roman" w:eastAsia="宋体" w:hAnsi="Times New Roman" w:hint="eastAsia"/>
          <w:sz w:val="24"/>
          <w:szCs w:val="24"/>
        </w:rPr>
        <w:t>开始</w:t>
      </w:r>
      <w:r w:rsidR="00194F63">
        <w:rPr>
          <w:rFonts w:ascii="Times New Roman" w:eastAsia="宋体" w:hAnsi="Times New Roman" w:hint="eastAsia"/>
          <w:sz w:val="24"/>
          <w:szCs w:val="24"/>
        </w:rPr>
        <w:lastRenderedPageBreak/>
        <w:t>讨论人力资本理论与筛选理论的相似之处</w:t>
      </w:r>
      <w:r w:rsidR="00F706F2">
        <w:rPr>
          <w:rFonts w:ascii="Times New Roman" w:eastAsia="宋体" w:hAnsi="Times New Roman" w:hint="eastAsia"/>
          <w:sz w:val="24"/>
          <w:szCs w:val="24"/>
        </w:rPr>
        <w:t>，</w:t>
      </w:r>
      <w:r w:rsidR="00194F63">
        <w:rPr>
          <w:rStyle w:val="a5"/>
          <w:rFonts w:ascii="Times New Roman" w:eastAsia="宋体" w:hAnsi="Times New Roman"/>
          <w:sz w:val="24"/>
          <w:szCs w:val="24"/>
        </w:rPr>
        <w:footnoteReference w:id="18"/>
      </w:r>
      <w:r w:rsidR="006D12CE" w:rsidRPr="00F2256A">
        <w:rPr>
          <w:rFonts w:ascii="Times New Roman" w:eastAsia="宋体" w:hAnsi="Times New Roman" w:hint="eastAsia"/>
          <w:sz w:val="24"/>
          <w:szCs w:val="24"/>
        </w:rPr>
        <w:t>试图建立起二者相容的模型。</w:t>
      </w:r>
      <w:r w:rsidR="004042FC">
        <w:rPr>
          <w:rFonts w:ascii="Times New Roman" w:eastAsia="宋体" w:hAnsi="Times New Roman" w:hint="eastAsia"/>
          <w:sz w:val="24"/>
          <w:szCs w:val="24"/>
        </w:rPr>
        <w:t>Min</w:t>
      </w:r>
      <w:r w:rsidR="004042FC">
        <w:rPr>
          <w:rFonts w:ascii="Times New Roman" w:eastAsia="宋体" w:hAnsi="Times New Roman"/>
          <w:sz w:val="24"/>
          <w:szCs w:val="24"/>
        </w:rPr>
        <w:t>cer</w:t>
      </w:r>
      <w:r w:rsidR="004042FC">
        <w:rPr>
          <w:rFonts w:ascii="Times New Roman" w:eastAsia="宋体" w:hAnsi="Times New Roman" w:hint="eastAsia"/>
          <w:sz w:val="24"/>
          <w:szCs w:val="24"/>
        </w:rPr>
        <w:t>（</w:t>
      </w:r>
      <w:r w:rsidR="004042FC">
        <w:rPr>
          <w:rFonts w:ascii="Times New Roman" w:eastAsia="宋体" w:hAnsi="Times New Roman" w:hint="eastAsia"/>
          <w:sz w:val="24"/>
          <w:szCs w:val="24"/>
        </w:rPr>
        <w:t>1979</w:t>
      </w:r>
      <w:r w:rsidR="004042FC">
        <w:rPr>
          <w:rFonts w:ascii="Times New Roman" w:eastAsia="宋体" w:hAnsi="Times New Roman" w:hint="eastAsia"/>
          <w:sz w:val="24"/>
          <w:szCs w:val="24"/>
        </w:rPr>
        <w:t>）在指出教育的生产功能和信号功能并不互相排斥的同时，也进一步指出两者的争议可能会偏重于教育的生产促进和筛选作用哪个对收入的影响更重要。</w:t>
      </w:r>
      <w:r w:rsidR="0056752C" w:rsidRPr="004042FC">
        <w:rPr>
          <w:rFonts w:ascii="Times New Roman" w:eastAsia="宋体" w:hAnsi="Times New Roman" w:hint="eastAsia"/>
          <w:sz w:val="24"/>
          <w:szCs w:val="24"/>
        </w:rPr>
        <w:t>Du</w:t>
      </w:r>
      <w:r w:rsidR="0056752C" w:rsidRPr="004042FC">
        <w:rPr>
          <w:rFonts w:ascii="Times New Roman" w:eastAsia="宋体" w:hAnsi="Times New Roman"/>
          <w:sz w:val="24"/>
          <w:szCs w:val="24"/>
        </w:rPr>
        <w:t>pray</w:t>
      </w:r>
      <w:r w:rsidR="0056752C" w:rsidRPr="004042FC">
        <w:rPr>
          <w:rFonts w:ascii="Times New Roman" w:eastAsia="宋体" w:hAnsi="Times New Roman" w:hint="eastAsia"/>
          <w:sz w:val="24"/>
          <w:szCs w:val="24"/>
        </w:rPr>
        <w:t>（</w:t>
      </w:r>
      <w:r w:rsidR="0056752C" w:rsidRPr="004042FC">
        <w:rPr>
          <w:rFonts w:ascii="Times New Roman" w:eastAsia="宋体" w:hAnsi="Times New Roman" w:hint="eastAsia"/>
          <w:sz w:val="24"/>
          <w:szCs w:val="24"/>
        </w:rPr>
        <w:t>2001</w:t>
      </w:r>
      <w:r w:rsidR="0056752C" w:rsidRPr="004042FC">
        <w:rPr>
          <w:rFonts w:ascii="Times New Roman" w:eastAsia="宋体" w:hAnsi="Times New Roman" w:hint="eastAsia"/>
          <w:sz w:val="24"/>
          <w:szCs w:val="24"/>
        </w:rPr>
        <w:t>）提出教育同时具有生产功能和信号功能，信号功</w:t>
      </w:r>
      <w:r w:rsidR="004042FC" w:rsidRPr="004042FC">
        <w:rPr>
          <w:rFonts w:ascii="Times New Roman" w:eastAsia="宋体" w:hAnsi="Times New Roman" w:hint="eastAsia"/>
          <w:sz w:val="24"/>
          <w:szCs w:val="24"/>
        </w:rPr>
        <w:t>能主要起作用于雇员首次进入劳动力市场的时期，而其长期收入则会受到教育生产功能的影响</w:t>
      </w:r>
      <w:r w:rsidR="0056752C" w:rsidRPr="004042FC">
        <w:rPr>
          <w:rFonts w:ascii="Times New Roman" w:eastAsia="宋体" w:hAnsi="Times New Roman" w:hint="eastAsia"/>
          <w:sz w:val="24"/>
          <w:szCs w:val="24"/>
        </w:rPr>
        <w:t>。</w:t>
      </w:r>
      <w:r w:rsidR="0056752C">
        <w:rPr>
          <w:rFonts w:ascii="Times New Roman" w:eastAsia="宋体" w:hAnsi="Times New Roman" w:hint="eastAsia"/>
          <w:color w:val="000000" w:themeColor="text1"/>
          <w:sz w:val="24"/>
          <w:szCs w:val="24"/>
        </w:rPr>
        <w:t>教育</w:t>
      </w:r>
      <w:r w:rsidR="004042FC">
        <w:rPr>
          <w:rFonts w:ascii="Times New Roman" w:eastAsia="宋体" w:hAnsi="Times New Roman" w:hint="eastAsia"/>
          <w:color w:val="000000" w:themeColor="text1"/>
          <w:sz w:val="24"/>
          <w:szCs w:val="24"/>
        </w:rPr>
        <w:t>的</w:t>
      </w:r>
      <w:r w:rsidR="0056752C">
        <w:rPr>
          <w:rFonts w:ascii="Times New Roman" w:eastAsia="宋体" w:hAnsi="Times New Roman" w:hint="eastAsia"/>
          <w:color w:val="000000" w:themeColor="text1"/>
          <w:sz w:val="24"/>
          <w:szCs w:val="24"/>
        </w:rPr>
        <w:t>信号作用</w:t>
      </w:r>
      <w:r w:rsidR="00430997">
        <w:rPr>
          <w:rFonts w:ascii="Times New Roman" w:eastAsia="宋体" w:hAnsi="Times New Roman" w:hint="eastAsia"/>
          <w:color w:val="000000" w:themeColor="text1"/>
          <w:sz w:val="24"/>
          <w:szCs w:val="24"/>
        </w:rPr>
        <w:t>可能受公司规模影响</w:t>
      </w:r>
      <w:r w:rsidR="004042FC">
        <w:rPr>
          <w:rFonts w:ascii="Times New Roman" w:eastAsia="宋体" w:hAnsi="Times New Roman" w:hint="eastAsia"/>
          <w:color w:val="000000" w:themeColor="text1"/>
          <w:sz w:val="24"/>
          <w:szCs w:val="24"/>
        </w:rPr>
        <w:t>——雇主学习成本高、</w:t>
      </w:r>
      <w:r w:rsidR="0056752C">
        <w:rPr>
          <w:rFonts w:ascii="Times New Roman" w:eastAsia="宋体" w:hAnsi="Times New Roman" w:hint="eastAsia"/>
          <w:color w:val="000000" w:themeColor="text1"/>
          <w:sz w:val="24"/>
          <w:szCs w:val="24"/>
        </w:rPr>
        <w:t>工作内容复杂</w:t>
      </w:r>
      <w:r w:rsidR="00430997">
        <w:rPr>
          <w:rFonts w:ascii="Times New Roman" w:eastAsia="宋体" w:hAnsi="Times New Roman" w:hint="eastAsia"/>
          <w:color w:val="000000" w:themeColor="text1"/>
          <w:sz w:val="24"/>
          <w:szCs w:val="24"/>
        </w:rPr>
        <w:t>的大公司</w:t>
      </w:r>
      <w:r w:rsidR="0056752C">
        <w:rPr>
          <w:rFonts w:ascii="Times New Roman" w:eastAsia="宋体" w:hAnsi="Times New Roman" w:hint="eastAsia"/>
          <w:color w:val="000000" w:themeColor="text1"/>
          <w:sz w:val="24"/>
          <w:szCs w:val="24"/>
        </w:rPr>
        <w:t>更看重教育的信号功能，而小公司</w:t>
      </w:r>
      <w:r w:rsidR="004042FC">
        <w:rPr>
          <w:rFonts w:ascii="Times New Roman" w:eastAsia="宋体" w:hAnsi="Times New Roman" w:hint="eastAsia"/>
          <w:color w:val="000000" w:themeColor="text1"/>
          <w:sz w:val="24"/>
          <w:szCs w:val="24"/>
        </w:rPr>
        <w:t>则</w:t>
      </w:r>
      <w:r w:rsidR="0056752C">
        <w:rPr>
          <w:rFonts w:ascii="Times New Roman" w:eastAsia="宋体" w:hAnsi="Times New Roman" w:hint="eastAsia"/>
          <w:color w:val="000000" w:themeColor="text1"/>
          <w:sz w:val="24"/>
          <w:szCs w:val="24"/>
        </w:rPr>
        <w:t>更看重教育的生产功能。</w:t>
      </w:r>
      <w:r w:rsidR="00182EB0" w:rsidRPr="00435414">
        <w:rPr>
          <w:rFonts w:ascii="Times New Roman" w:eastAsia="宋体" w:hAnsi="Times New Roman" w:hint="eastAsia"/>
          <w:sz w:val="24"/>
          <w:szCs w:val="24"/>
        </w:rPr>
        <w:t>回顾</w:t>
      </w:r>
      <w:r w:rsidR="00EA48DF" w:rsidRPr="00435414">
        <w:rPr>
          <w:rFonts w:ascii="Times New Roman" w:eastAsia="宋体" w:hAnsi="Times New Roman" w:hint="eastAsia"/>
          <w:sz w:val="24"/>
          <w:szCs w:val="24"/>
        </w:rPr>
        <w:t>早年提出的信号传递模型</w:t>
      </w:r>
      <w:r w:rsidR="00182EB0" w:rsidRPr="00435414">
        <w:rPr>
          <w:rFonts w:ascii="Times New Roman" w:eastAsia="宋体" w:hAnsi="Times New Roman" w:hint="eastAsia"/>
          <w:sz w:val="24"/>
          <w:szCs w:val="24"/>
        </w:rPr>
        <w:t>，</w:t>
      </w:r>
      <w:r w:rsidR="006D12CE" w:rsidRPr="00435414">
        <w:rPr>
          <w:rFonts w:ascii="Times New Roman" w:eastAsia="宋体" w:hAnsi="Times New Roman"/>
          <w:sz w:val="24"/>
          <w:szCs w:val="24"/>
        </w:rPr>
        <w:t>Spence</w:t>
      </w:r>
      <w:r w:rsidR="006D12CE" w:rsidRPr="00435414">
        <w:rPr>
          <w:rFonts w:ascii="Times New Roman" w:eastAsia="宋体" w:hAnsi="Times New Roman" w:hint="eastAsia"/>
          <w:sz w:val="24"/>
          <w:szCs w:val="24"/>
        </w:rPr>
        <w:t>（</w:t>
      </w:r>
      <w:r w:rsidR="006D12CE" w:rsidRPr="00435414">
        <w:rPr>
          <w:rFonts w:ascii="Times New Roman" w:eastAsia="宋体" w:hAnsi="Times New Roman"/>
          <w:sz w:val="24"/>
          <w:szCs w:val="24"/>
        </w:rPr>
        <w:t>2002</w:t>
      </w:r>
      <w:r w:rsidR="00E8134A">
        <w:rPr>
          <w:rFonts w:ascii="Times New Roman" w:eastAsia="宋体" w:hAnsi="Times New Roman" w:hint="eastAsia"/>
          <w:sz w:val="24"/>
          <w:szCs w:val="24"/>
        </w:rPr>
        <w:t>）放宽了对</w:t>
      </w:r>
      <w:r w:rsidR="00E8134A">
        <w:rPr>
          <w:rFonts w:ascii="Times New Roman" w:eastAsia="宋体" w:hAnsi="Times New Roman" w:hint="eastAsia"/>
          <w:sz w:val="24"/>
          <w:szCs w:val="24"/>
        </w:rPr>
        <w:t xml:space="preserve"> </w:t>
      </w:r>
      <w:r w:rsidR="00E8134A">
        <w:rPr>
          <w:rFonts w:ascii="Times New Roman" w:eastAsia="宋体" w:hAnsi="Times New Roman" w:hint="eastAsia"/>
          <w:sz w:val="24"/>
          <w:szCs w:val="24"/>
        </w:rPr>
        <w:t>“教育不能提高能力”的假设</w:t>
      </w:r>
      <w:r w:rsidR="00495C26" w:rsidRPr="00435414">
        <w:rPr>
          <w:rFonts w:ascii="Times New Roman" w:eastAsia="宋体" w:hAnsi="Times New Roman" w:hint="eastAsia"/>
          <w:sz w:val="24"/>
          <w:szCs w:val="24"/>
        </w:rPr>
        <w:t>，</w:t>
      </w:r>
      <w:r w:rsidR="00182EB0" w:rsidRPr="00435414">
        <w:rPr>
          <w:rStyle w:val="a5"/>
          <w:rFonts w:ascii="Times New Roman" w:eastAsia="宋体" w:hAnsi="Times New Roman"/>
          <w:sz w:val="24"/>
          <w:szCs w:val="24"/>
        </w:rPr>
        <w:footnoteReference w:id="19"/>
      </w:r>
      <w:r w:rsidR="00435414" w:rsidRPr="00435414">
        <w:rPr>
          <w:rFonts w:ascii="Times New Roman" w:eastAsia="宋体" w:hAnsi="Times New Roman" w:hint="eastAsia"/>
          <w:sz w:val="24"/>
          <w:szCs w:val="24"/>
        </w:rPr>
        <w:t>提出</w:t>
      </w:r>
      <w:r w:rsidR="006D12CE" w:rsidRPr="00435414">
        <w:rPr>
          <w:rFonts w:ascii="Times New Roman" w:eastAsia="宋体" w:hAnsi="Times New Roman" w:hint="eastAsia"/>
          <w:sz w:val="24"/>
          <w:szCs w:val="24"/>
        </w:rPr>
        <w:t>同时考虑教育的生产功能和信号功能</w:t>
      </w:r>
      <w:r w:rsidR="00435414" w:rsidRPr="00435414">
        <w:rPr>
          <w:rFonts w:ascii="Times New Roman" w:eastAsia="宋体" w:hAnsi="Times New Roman" w:hint="eastAsia"/>
          <w:sz w:val="24"/>
          <w:szCs w:val="24"/>
        </w:rPr>
        <w:t>的弱筛选理论。</w:t>
      </w:r>
      <w:r w:rsidR="000301FD" w:rsidRPr="00A177E5">
        <w:rPr>
          <w:rFonts w:ascii="Times New Roman" w:eastAsia="宋体" w:hAnsi="Times New Roman" w:hint="eastAsia"/>
          <w:sz w:val="24"/>
          <w:szCs w:val="24"/>
        </w:rPr>
        <w:t>需要注意的是生产率与信号成本的负相关关系</w:t>
      </w:r>
      <w:r w:rsidR="00A177E5" w:rsidRPr="00A177E5">
        <w:rPr>
          <w:rFonts w:ascii="Times New Roman" w:eastAsia="宋体" w:hAnsi="Times New Roman" w:hint="eastAsia"/>
          <w:sz w:val="24"/>
          <w:szCs w:val="24"/>
        </w:rPr>
        <w:t>仍然</w:t>
      </w:r>
      <w:r w:rsidR="000301FD" w:rsidRPr="00A177E5">
        <w:rPr>
          <w:rFonts w:ascii="Times New Roman" w:eastAsia="宋体" w:hAnsi="Times New Roman" w:hint="eastAsia"/>
          <w:sz w:val="24"/>
          <w:szCs w:val="24"/>
        </w:rPr>
        <w:t>是均衡成立的关键前提，只有如此能力较低的群体才没有动机去模仿高能力群体的信号投资行为</w:t>
      </w:r>
      <w:r w:rsidR="006D12CE" w:rsidRPr="00A177E5">
        <w:rPr>
          <w:rFonts w:ascii="Times New Roman" w:eastAsia="宋体" w:hAnsi="Times New Roman" w:hint="eastAsia"/>
          <w:sz w:val="24"/>
          <w:szCs w:val="24"/>
        </w:rPr>
        <w:t>。</w:t>
      </w:r>
      <w:r w:rsidR="00194F63" w:rsidRPr="00122C72">
        <w:rPr>
          <w:rFonts w:ascii="Times New Roman" w:eastAsia="宋体" w:hAnsi="Times New Roman" w:hint="eastAsia"/>
          <w:sz w:val="24"/>
          <w:szCs w:val="24"/>
        </w:rPr>
        <w:t>基于</w:t>
      </w:r>
      <w:r w:rsidR="00D62DAD" w:rsidRPr="00122C72">
        <w:rPr>
          <w:rFonts w:ascii="Times New Roman" w:eastAsia="宋体" w:hAnsi="Times New Roman" w:hint="eastAsia"/>
          <w:sz w:val="24"/>
          <w:szCs w:val="24"/>
        </w:rPr>
        <w:t>Hir</w:t>
      </w:r>
      <w:r w:rsidR="00D62DAD" w:rsidRPr="00122C72">
        <w:rPr>
          <w:rFonts w:ascii="Times New Roman" w:eastAsia="宋体" w:hAnsi="Times New Roman"/>
          <w:sz w:val="24"/>
          <w:szCs w:val="24"/>
        </w:rPr>
        <w:t>shleifer</w:t>
      </w:r>
      <w:r w:rsidR="00D62DAD" w:rsidRPr="00122C72">
        <w:rPr>
          <w:rFonts w:ascii="Times New Roman" w:eastAsia="宋体" w:hAnsi="Times New Roman" w:hint="eastAsia"/>
          <w:sz w:val="24"/>
          <w:szCs w:val="24"/>
        </w:rPr>
        <w:t>和</w:t>
      </w:r>
      <w:r w:rsidR="00D62DAD" w:rsidRPr="00122C72">
        <w:rPr>
          <w:rFonts w:ascii="Times New Roman" w:eastAsia="宋体" w:hAnsi="Times New Roman" w:hint="eastAsia"/>
          <w:sz w:val="24"/>
          <w:szCs w:val="24"/>
        </w:rPr>
        <w:t>Ri</w:t>
      </w:r>
      <w:r w:rsidR="00D62DAD" w:rsidRPr="00122C72">
        <w:rPr>
          <w:rFonts w:ascii="Times New Roman" w:eastAsia="宋体" w:hAnsi="Times New Roman"/>
          <w:sz w:val="24"/>
          <w:szCs w:val="24"/>
        </w:rPr>
        <w:t>ley</w:t>
      </w:r>
      <w:r w:rsidR="00D62DAD" w:rsidRPr="00122C72">
        <w:rPr>
          <w:rFonts w:ascii="Times New Roman" w:eastAsia="宋体" w:hAnsi="Times New Roman" w:hint="eastAsia"/>
          <w:sz w:val="24"/>
          <w:szCs w:val="24"/>
        </w:rPr>
        <w:t>（</w:t>
      </w:r>
      <w:r w:rsidR="00D62DAD" w:rsidRPr="00122C72">
        <w:rPr>
          <w:rFonts w:ascii="Times New Roman" w:eastAsia="宋体" w:hAnsi="Times New Roman" w:hint="eastAsia"/>
          <w:sz w:val="24"/>
          <w:szCs w:val="24"/>
        </w:rPr>
        <w:t>1992</w:t>
      </w:r>
      <w:r w:rsidR="00194F63" w:rsidRPr="00122C72">
        <w:rPr>
          <w:rFonts w:ascii="Times New Roman" w:eastAsia="宋体" w:hAnsi="Times New Roman" w:hint="eastAsia"/>
          <w:sz w:val="24"/>
          <w:szCs w:val="24"/>
        </w:rPr>
        <w:t>）考虑教育的生产率促进效应的筛选模型</w:t>
      </w:r>
      <w:r w:rsidR="00D62DAD" w:rsidRPr="00122C72">
        <w:rPr>
          <w:rFonts w:ascii="Times New Roman" w:eastAsia="宋体" w:hAnsi="Times New Roman" w:hint="eastAsia"/>
          <w:sz w:val="24"/>
          <w:szCs w:val="24"/>
        </w:rPr>
        <w:t>，</w:t>
      </w:r>
      <w:r w:rsidR="00D62DAD" w:rsidRPr="00122C72">
        <w:rPr>
          <w:rFonts w:ascii="Times New Roman" w:eastAsia="宋体" w:hAnsi="Times New Roman" w:hint="eastAsia"/>
          <w:sz w:val="24"/>
          <w:szCs w:val="24"/>
        </w:rPr>
        <w:t>Hor</w:t>
      </w:r>
      <w:r w:rsidR="00D62DAD" w:rsidRPr="00122C72">
        <w:rPr>
          <w:rFonts w:ascii="Times New Roman" w:eastAsia="宋体" w:hAnsi="Times New Roman"/>
          <w:sz w:val="24"/>
          <w:szCs w:val="24"/>
        </w:rPr>
        <w:t>nig</w:t>
      </w:r>
      <w:r w:rsidR="00D5790B">
        <w:rPr>
          <w:rFonts w:ascii="Times New Roman" w:eastAsia="宋体" w:hAnsi="Times New Roman" w:hint="eastAsia"/>
          <w:sz w:val="24"/>
          <w:szCs w:val="24"/>
        </w:rPr>
        <w:t>等</w:t>
      </w:r>
      <w:r w:rsidR="00D62DAD" w:rsidRPr="00122C72">
        <w:rPr>
          <w:rFonts w:ascii="Times New Roman" w:eastAsia="宋体" w:hAnsi="Times New Roman" w:hint="eastAsia"/>
          <w:sz w:val="24"/>
          <w:szCs w:val="24"/>
        </w:rPr>
        <w:t>（</w:t>
      </w:r>
      <w:r w:rsidR="00D62DAD" w:rsidRPr="00122C72">
        <w:rPr>
          <w:rFonts w:ascii="Times New Roman" w:eastAsia="宋体" w:hAnsi="Times New Roman" w:hint="eastAsia"/>
          <w:sz w:val="24"/>
          <w:szCs w:val="24"/>
        </w:rPr>
        <w:t>2011</w:t>
      </w:r>
      <w:r w:rsidR="00E8134A">
        <w:rPr>
          <w:rFonts w:ascii="Times New Roman" w:eastAsia="宋体" w:hAnsi="Times New Roman" w:hint="eastAsia"/>
          <w:sz w:val="24"/>
          <w:szCs w:val="24"/>
        </w:rPr>
        <w:t>）提出，为追求</w:t>
      </w:r>
      <w:r w:rsidR="00E8134A" w:rsidRPr="00122C72">
        <w:rPr>
          <w:rFonts w:ascii="Times New Roman" w:eastAsia="宋体" w:hAnsi="Times New Roman" w:hint="eastAsia"/>
          <w:sz w:val="24"/>
          <w:szCs w:val="24"/>
        </w:rPr>
        <w:t>个人效用最大化</w:t>
      </w:r>
      <w:r w:rsidR="00E8134A">
        <w:rPr>
          <w:rFonts w:ascii="Times New Roman" w:eastAsia="宋体" w:hAnsi="Times New Roman" w:hint="eastAsia"/>
          <w:sz w:val="24"/>
          <w:szCs w:val="24"/>
        </w:rPr>
        <w:t>，</w:t>
      </w:r>
      <w:r w:rsidR="00D62DAD" w:rsidRPr="00122C72">
        <w:rPr>
          <w:rFonts w:ascii="Times New Roman" w:eastAsia="宋体" w:hAnsi="Times New Roman" w:hint="eastAsia"/>
          <w:sz w:val="24"/>
          <w:szCs w:val="24"/>
        </w:rPr>
        <w:t>不同能力的个体</w:t>
      </w:r>
      <w:r w:rsidR="00E8134A">
        <w:rPr>
          <w:rFonts w:ascii="Times New Roman" w:eastAsia="宋体" w:hAnsi="Times New Roman" w:hint="eastAsia"/>
          <w:sz w:val="24"/>
          <w:szCs w:val="24"/>
        </w:rPr>
        <w:t>会选择相应</w:t>
      </w:r>
      <w:r w:rsidR="00122C72" w:rsidRPr="00122C72">
        <w:rPr>
          <w:rFonts w:ascii="Times New Roman" w:eastAsia="宋体" w:hAnsi="Times New Roman" w:hint="eastAsia"/>
          <w:sz w:val="24"/>
          <w:szCs w:val="24"/>
        </w:rPr>
        <w:t>水平的</w:t>
      </w:r>
      <w:r w:rsidR="00D62DAD" w:rsidRPr="00122C72">
        <w:rPr>
          <w:rFonts w:ascii="Times New Roman" w:eastAsia="宋体" w:hAnsi="Times New Roman" w:hint="eastAsia"/>
          <w:sz w:val="24"/>
          <w:szCs w:val="24"/>
        </w:rPr>
        <w:t>教育</w:t>
      </w:r>
      <w:r w:rsidR="00122C72" w:rsidRPr="00122C72">
        <w:rPr>
          <w:rFonts w:ascii="Times New Roman" w:eastAsia="宋体" w:hAnsi="Times New Roman" w:hint="eastAsia"/>
          <w:sz w:val="24"/>
          <w:szCs w:val="24"/>
        </w:rPr>
        <w:t>信号</w:t>
      </w:r>
      <w:r w:rsidR="00D62DAD" w:rsidRPr="00122C72">
        <w:rPr>
          <w:rFonts w:ascii="Times New Roman" w:eastAsia="宋体" w:hAnsi="Times New Roman" w:hint="eastAsia"/>
          <w:sz w:val="24"/>
          <w:szCs w:val="24"/>
        </w:rPr>
        <w:t>，</w:t>
      </w:r>
      <w:r w:rsidR="00122C72" w:rsidRPr="00122C72">
        <w:rPr>
          <w:rFonts w:ascii="Times New Roman" w:eastAsia="宋体" w:hAnsi="Times New Roman" w:hint="eastAsia"/>
          <w:sz w:val="24"/>
          <w:szCs w:val="24"/>
        </w:rPr>
        <w:t>而</w:t>
      </w:r>
      <w:r w:rsidR="00D62DAD" w:rsidRPr="00122C72">
        <w:rPr>
          <w:rFonts w:ascii="Times New Roman" w:eastAsia="宋体" w:hAnsi="Times New Roman" w:hint="eastAsia"/>
          <w:sz w:val="24"/>
          <w:szCs w:val="24"/>
        </w:rPr>
        <w:t>公司</w:t>
      </w:r>
      <w:r w:rsidR="00122C72" w:rsidRPr="00122C72">
        <w:rPr>
          <w:rFonts w:ascii="Times New Roman" w:eastAsia="宋体" w:hAnsi="Times New Roman" w:hint="eastAsia"/>
          <w:sz w:val="24"/>
          <w:szCs w:val="24"/>
        </w:rPr>
        <w:t>为达到利润最大化</w:t>
      </w:r>
      <w:r w:rsidR="00E8134A">
        <w:rPr>
          <w:rFonts w:ascii="Times New Roman" w:eastAsia="宋体" w:hAnsi="Times New Roman" w:hint="eastAsia"/>
          <w:sz w:val="24"/>
          <w:szCs w:val="24"/>
        </w:rPr>
        <w:t>的目标，</w:t>
      </w:r>
      <w:r w:rsidR="00122C72" w:rsidRPr="00122C72">
        <w:rPr>
          <w:rFonts w:ascii="Times New Roman" w:eastAsia="宋体" w:hAnsi="Times New Roman" w:hint="eastAsia"/>
          <w:sz w:val="24"/>
          <w:szCs w:val="24"/>
        </w:rPr>
        <w:t>则会</w:t>
      </w:r>
      <w:r w:rsidR="00E8134A">
        <w:rPr>
          <w:rFonts w:ascii="Times New Roman" w:eastAsia="宋体" w:hAnsi="Times New Roman" w:hint="eastAsia"/>
          <w:sz w:val="24"/>
          <w:szCs w:val="24"/>
        </w:rPr>
        <w:t>基于对</w:t>
      </w:r>
      <w:r w:rsidR="00D62DAD" w:rsidRPr="00122C72">
        <w:rPr>
          <w:rFonts w:ascii="Times New Roman" w:eastAsia="宋体" w:hAnsi="Times New Roman" w:hint="eastAsia"/>
          <w:sz w:val="24"/>
          <w:szCs w:val="24"/>
        </w:rPr>
        <w:t>劳动生产率的预测</w:t>
      </w:r>
      <w:r w:rsidR="00D62DAD" w:rsidRPr="00122C72">
        <w:rPr>
          <w:rStyle w:val="a5"/>
          <w:rFonts w:ascii="Times New Roman" w:eastAsia="宋体" w:hAnsi="Times New Roman"/>
          <w:sz w:val="24"/>
          <w:szCs w:val="24"/>
        </w:rPr>
        <w:footnoteReference w:id="20"/>
      </w:r>
      <w:r w:rsidR="00E8134A">
        <w:rPr>
          <w:rFonts w:ascii="Times New Roman" w:eastAsia="宋体" w:hAnsi="Times New Roman" w:hint="eastAsia"/>
          <w:sz w:val="24"/>
          <w:szCs w:val="24"/>
        </w:rPr>
        <w:t>为不同受教育水平的雇员支付相应的工资</w:t>
      </w:r>
      <w:r w:rsidR="00D62DAD" w:rsidRPr="00122C72">
        <w:rPr>
          <w:rFonts w:ascii="Times New Roman" w:eastAsia="宋体" w:hAnsi="Times New Roman" w:hint="eastAsia"/>
          <w:sz w:val="24"/>
          <w:szCs w:val="24"/>
        </w:rPr>
        <w:t>，</w:t>
      </w:r>
      <w:r w:rsidR="00122C72" w:rsidRPr="00122C72">
        <w:rPr>
          <w:rFonts w:ascii="Times New Roman" w:eastAsia="宋体" w:hAnsi="Times New Roman" w:hint="eastAsia"/>
          <w:sz w:val="24"/>
          <w:szCs w:val="24"/>
        </w:rPr>
        <w:t>这样无论是</w:t>
      </w:r>
      <w:r w:rsidR="00D62DAD" w:rsidRPr="00122C72">
        <w:rPr>
          <w:rFonts w:ascii="Times New Roman" w:eastAsia="宋体" w:hAnsi="Times New Roman" w:hint="eastAsia"/>
          <w:sz w:val="24"/>
          <w:szCs w:val="24"/>
        </w:rPr>
        <w:t>在信息</w:t>
      </w:r>
      <w:r w:rsidR="00122C72" w:rsidRPr="00122C72">
        <w:rPr>
          <w:rFonts w:ascii="Times New Roman" w:eastAsia="宋体" w:hAnsi="Times New Roman" w:hint="eastAsia"/>
          <w:sz w:val="24"/>
          <w:szCs w:val="24"/>
        </w:rPr>
        <w:t>完全或不完全</w:t>
      </w:r>
      <w:r w:rsidR="00D62DAD" w:rsidRPr="00122C72">
        <w:rPr>
          <w:rFonts w:ascii="Times New Roman" w:eastAsia="宋体" w:hAnsi="Times New Roman" w:hint="eastAsia"/>
          <w:sz w:val="24"/>
          <w:szCs w:val="24"/>
        </w:rPr>
        <w:t>的情况下劳动力市场最后都能达到分离</w:t>
      </w:r>
      <w:r w:rsidR="00122C72" w:rsidRPr="00122C72">
        <w:rPr>
          <w:rFonts w:ascii="Times New Roman" w:eastAsia="宋体" w:hAnsi="Times New Roman" w:hint="eastAsia"/>
          <w:sz w:val="24"/>
          <w:szCs w:val="24"/>
        </w:rPr>
        <w:t>或无功</w:t>
      </w:r>
      <w:r w:rsidR="00D62DAD" w:rsidRPr="00122C72">
        <w:rPr>
          <w:rFonts w:ascii="Times New Roman" w:eastAsia="宋体" w:hAnsi="Times New Roman" w:hint="eastAsia"/>
          <w:sz w:val="24"/>
          <w:szCs w:val="24"/>
        </w:rPr>
        <w:t>均衡。</w:t>
      </w:r>
    </w:p>
    <w:p w14:paraId="6CF6AE19" w14:textId="191C977D" w:rsidR="00625267" w:rsidRDefault="009554B0" w:rsidP="00B524BE">
      <w:pPr>
        <w:spacing w:line="400" w:lineRule="atLeast"/>
        <w:ind w:firstLineChars="200" w:firstLine="480"/>
        <w:rPr>
          <w:rFonts w:ascii="Times New Roman" w:eastAsia="宋体" w:hAnsi="Times New Roman"/>
          <w:sz w:val="24"/>
          <w:szCs w:val="24"/>
        </w:rPr>
      </w:pPr>
      <w:r>
        <w:rPr>
          <w:rFonts w:ascii="Times New Roman" w:eastAsia="宋体" w:hAnsi="Times New Roman" w:hint="eastAsia"/>
          <w:color w:val="000000" w:themeColor="text1"/>
          <w:sz w:val="24"/>
          <w:szCs w:val="24"/>
        </w:rPr>
        <w:t>（</w:t>
      </w:r>
      <w:r>
        <w:rPr>
          <w:rFonts w:ascii="Times New Roman" w:eastAsia="宋体" w:hAnsi="Times New Roman" w:hint="eastAsia"/>
          <w:color w:val="000000" w:themeColor="text1"/>
          <w:sz w:val="24"/>
          <w:szCs w:val="24"/>
        </w:rPr>
        <w:t>3</w:t>
      </w:r>
      <w:r>
        <w:rPr>
          <w:rFonts w:ascii="Times New Roman" w:eastAsia="宋体" w:hAnsi="Times New Roman" w:hint="eastAsia"/>
          <w:color w:val="000000" w:themeColor="text1"/>
          <w:sz w:val="24"/>
          <w:szCs w:val="24"/>
        </w:rPr>
        <w:t>）考虑劳动力市场分割的筛选模型。</w:t>
      </w:r>
      <w:r w:rsidRPr="006A0D41">
        <w:rPr>
          <w:rFonts w:ascii="Times New Roman" w:eastAsia="宋体" w:hAnsi="Times New Roman" w:hint="eastAsia"/>
          <w:sz w:val="24"/>
          <w:szCs w:val="24"/>
        </w:rPr>
        <w:t>姚先国和辜晓红（</w:t>
      </w:r>
      <w:r w:rsidRPr="006A0D41">
        <w:rPr>
          <w:rFonts w:ascii="Times New Roman" w:eastAsia="宋体" w:hAnsi="Times New Roman" w:hint="eastAsia"/>
          <w:sz w:val="24"/>
          <w:szCs w:val="24"/>
        </w:rPr>
        <w:t>2011</w:t>
      </w:r>
      <w:r w:rsidRPr="006A0D41">
        <w:rPr>
          <w:rFonts w:ascii="Times New Roman" w:eastAsia="宋体" w:hAnsi="Times New Roman" w:hint="eastAsia"/>
          <w:sz w:val="24"/>
          <w:szCs w:val="24"/>
        </w:rPr>
        <w:t>）</w:t>
      </w:r>
      <w:r w:rsidR="00E8134A">
        <w:rPr>
          <w:rFonts w:ascii="Times New Roman" w:eastAsia="宋体" w:hAnsi="Times New Roman" w:hint="eastAsia"/>
          <w:sz w:val="24"/>
          <w:szCs w:val="24"/>
        </w:rPr>
        <w:t>推演了由于城乡户籍制度的人为分割，</w:t>
      </w:r>
      <w:r w:rsidR="00E8134A" w:rsidRPr="00B524BE">
        <w:rPr>
          <w:rFonts w:ascii="Times New Roman" w:eastAsia="宋体" w:hAnsi="Times New Roman" w:hint="eastAsia"/>
          <w:sz w:val="24"/>
          <w:szCs w:val="24"/>
        </w:rPr>
        <w:t>高等教育</w:t>
      </w:r>
      <w:r w:rsidR="00E8134A">
        <w:rPr>
          <w:rFonts w:ascii="Times New Roman" w:eastAsia="宋体" w:hAnsi="Times New Roman" w:hint="eastAsia"/>
          <w:sz w:val="24"/>
          <w:szCs w:val="24"/>
        </w:rPr>
        <w:t>对于高能力的</w:t>
      </w:r>
      <w:r w:rsidR="00E8134A" w:rsidRPr="00B524BE">
        <w:rPr>
          <w:rFonts w:ascii="Times New Roman" w:eastAsia="宋体" w:hAnsi="Times New Roman" w:hint="eastAsia"/>
          <w:sz w:val="24"/>
          <w:szCs w:val="24"/>
        </w:rPr>
        <w:t>农村学生</w:t>
      </w:r>
      <w:r w:rsidR="00E8134A">
        <w:rPr>
          <w:rFonts w:ascii="Times New Roman" w:eastAsia="宋体" w:hAnsi="Times New Roman" w:hint="eastAsia"/>
          <w:sz w:val="24"/>
          <w:szCs w:val="24"/>
        </w:rPr>
        <w:t>不再是有效的筛选机制。</w:t>
      </w:r>
      <w:r w:rsidR="006A0D41" w:rsidRPr="006A0D41">
        <w:rPr>
          <w:rFonts w:ascii="Times New Roman" w:eastAsia="宋体" w:hAnsi="Times New Roman" w:hint="eastAsia"/>
          <w:sz w:val="24"/>
          <w:szCs w:val="24"/>
        </w:rPr>
        <w:t>雇主的条件信念认为</w:t>
      </w:r>
      <w:r w:rsidR="006A0D41" w:rsidRPr="00B524BE">
        <w:rPr>
          <w:rFonts w:ascii="Times New Roman" w:eastAsia="宋体" w:hAnsi="Times New Roman" w:hint="eastAsia"/>
          <w:sz w:val="24"/>
          <w:szCs w:val="24"/>
        </w:rPr>
        <w:t>农村出身的毕业生</w:t>
      </w:r>
      <w:r w:rsidR="00B524BE" w:rsidRPr="00B524BE">
        <w:rPr>
          <w:rFonts w:ascii="Times New Roman" w:eastAsia="宋体" w:hAnsi="Times New Roman" w:hint="eastAsia"/>
          <w:sz w:val="24"/>
          <w:szCs w:val="24"/>
        </w:rPr>
        <w:t>其生产力要低于同</w:t>
      </w:r>
      <w:r w:rsidR="006A0D41" w:rsidRPr="00B524BE">
        <w:rPr>
          <w:rFonts w:ascii="Times New Roman" w:eastAsia="宋体" w:hAnsi="Times New Roman" w:hint="eastAsia"/>
          <w:sz w:val="24"/>
          <w:szCs w:val="24"/>
        </w:rPr>
        <w:t>等学历</w:t>
      </w:r>
      <w:r w:rsidR="00B524BE" w:rsidRPr="00B524BE">
        <w:rPr>
          <w:rFonts w:ascii="Times New Roman" w:eastAsia="宋体" w:hAnsi="Times New Roman" w:hint="eastAsia"/>
          <w:sz w:val="24"/>
          <w:szCs w:val="24"/>
        </w:rPr>
        <w:t>的城镇户口毕业生，因而雇主只会提供低于后者的工资报价</w:t>
      </w:r>
      <w:r w:rsidR="006A0D41" w:rsidRPr="00B524BE">
        <w:rPr>
          <w:rFonts w:ascii="Times New Roman" w:eastAsia="宋体" w:hAnsi="Times New Roman" w:hint="eastAsia"/>
          <w:sz w:val="24"/>
          <w:szCs w:val="24"/>
        </w:rPr>
        <w:t>。较之城镇户口的劳动力群体，</w:t>
      </w:r>
      <w:r w:rsidR="005B37C7" w:rsidRPr="00B524BE">
        <w:rPr>
          <w:rFonts w:ascii="Times New Roman" w:eastAsia="宋体" w:hAnsi="Times New Roman" w:hint="eastAsia"/>
          <w:sz w:val="24"/>
          <w:szCs w:val="24"/>
        </w:rPr>
        <w:t>农村户籍的劳动力</w:t>
      </w:r>
      <w:r w:rsidR="00B524BE" w:rsidRPr="00B524BE">
        <w:rPr>
          <w:rFonts w:ascii="Times New Roman" w:eastAsia="宋体" w:hAnsi="Times New Roman" w:hint="eastAsia"/>
          <w:sz w:val="24"/>
          <w:szCs w:val="24"/>
        </w:rPr>
        <w:t>获得的是</w:t>
      </w:r>
      <w:r w:rsidR="005B37C7" w:rsidRPr="00B524BE">
        <w:rPr>
          <w:rFonts w:ascii="Times New Roman" w:eastAsia="宋体" w:hAnsi="Times New Roman" w:hint="eastAsia"/>
          <w:sz w:val="24"/>
          <w:szCs w:val="24"/>
        </w:rPr>
        <w:t>基于身份</w:t>
      </w:r>
      <w:r w:rsidR="006A0D41" w:rsidRPr="00B524BE">
        <w:rPr>
          <w:rFonts w:ascii="Times New Roman" w:eastAsia="宋体" w:hAnsi="Times New Roman" w:hint="eastAsia"/>
          <w:sz w:val="24"/>
          <w:szCs w:val="24"/>
        </w:rPr>
        <w:t>的</w:t>
      </w:r>
      <w:r w:rsidR="005B37C7" w:rsidRPr="00B524BE">
        <w:rPr>
          <w:rFonts w:ascii="Times New Roman" w:eastAsia="宋体" w:hAnsi="Times New Roman" w:hint="eastAsia"/>
          <w:sz w:val="24"/>
          <w:szCs w:val="24"/>
        </w:rPr>
        <w:t>歧视</w:t>
      </w:r>
      <w:r w:rsidR="006A0D41" w:rsidRPr="00B524BE">
        <w:rPr>
          <w:rFonts w:ascii="Times New Roman" w:eastAsia="宋体" w:hAnsi="Times New Roman" w:hint="eastAsia"/>
          <w:sz w:val="24"/>
          <w:szCs w:val="24"/>
        </w:rPr>
        <w:t>性工资。</w:t>
      </w:r>
      <w:r w:rsidR="00B524BE" w:rsidRPr="00B524BE">
        <w:rPr>
          <w:rFonts w:ascii="Times New Roman" w:eastAsia="宋体" w:hAnsi="Times New Roman" w:hint="eastAsia"/>
          <w:sz w:val="24"/>
          <w:szCs w:val="24"/>
        </w:rPr>
        <w:t>当高等</w:t>
      </w:r>
      <w:r w:rsidR="00C37700" w:rsidRPr="00B524BE">
        <w:rPr>
          <w:rFonts w:ascii="Times New Roman" w:eastAsia="宋体" w:hAnsi="Times New Roman" w:hint="eastAsia"/>
          <w:sz w:val="24"/>
          <w:szCs w:val="24"/>
        </w:rPr>
        <w:t>教育</w:t>
      </w:r>
      <w:r w:rsidR="00B524BE" w:rsidRPr="00B524BE">
        <w:rPr>
          <w:rFonts w:ascii="Times New Roman" w:eastAsia="宋体" w:hAnsi="Times New Roman" w:hint="eastAsia"/>
          <w:sz w:val="24"/>
          <w:szCs w:val="24"/>
        </w:rPr>
        <w:t>的</w:t>
      </w:r>
      <w:r w:rsidR="00C37700" w:rsidRPr="00B524BE">
        <w:rPr>
          <w:rFonts w:ascii="Times New Roman" w:eastAsia="宋体" w:hAnsi="Times New Roman" w:hint="eastAsia"/>
          <w:sz w:val="24"/>
          <w:szCs w:val="24"/>
        </w:rPr>
        <w:t>信号成本</w:t>
      </w:r>
      <w:r w:rsidR="00B524BE" w:rsidRPr="00B524BE">
        <w:rPr>
          <w:rFonts w:ascii="Times New Roman" w:eastAsia="宋体" w:hAnsi="Times New Roman" w:hint="eastAsia"/>
          <w:sz w:val="24"/>
          <w:szCs w:val="24"/>
        </w:rPr>
        <w:t>由于歧视工资</w:t>
      </w:r>
      <w:r w:rsidR="00B524BE">
        <w:rPr>
          <w:rFonts w:ascii="Times New Roman" w:eastAsia="宋体" w:hAnsi="Times New Roman" w:hint="eastAsia"/>
          <w:sz w:val="24"/>
          <w:szCs w:val="24"/>
        </w:rPr>
        <w:t>而过高时</w:t>
      </w:r>
      <w:r w:rsidR="00C37700" w:rsidRPr="00B524BE">
        <w:rPr>
          <w:rFonts w:ascii="Times New Roman" w:eastAsia="宋体" w:hAnsi="Times New Roman" w:hint="eastAsia"/>
          <w:sz w:val="24"/>
          <w:szCs w:val="24"/>
        </w:rPr>
        <w:t>，一部分高能力的农村户籍劳动力</w:t>
      </w:r>
      <w:r w:rsidR="00B524BE" w:rsidRPr="00B524BE">
        <w:rPr>
          <w:rFonts w:ascii="Times New Roman" w:eastAsia="宋体" w:hAnsi="Times New Roman" w:hint="eastAsia"/>
          <w:sz w:val="24"/>
          <w:szCs w:val="24"/>
        </w:rPr>
        <w:t>不得不</w:t>
      </w:r>
      <w:r w:rsidR="00B524BE">
        <w:rPr>
          <w:rFonts w:ascii="Times New Roman" w:eastAsia="宋体" w:hAnsi="Times New Roman" w:hint="eastAsia"/>
          <w:sz w:val="24"/>
          <w:szCs w:val="24"/>
        </w:rPr>
        <w:t>放弃接受高等教育。因此</w:t>
      </w:r>
      <w:r w:rsidR="00B524BE" w:rsidRPr="00B524BE">
        <w:rPr>
          <w:rFonts w:ascii="Times New Roman" w:eastAsia="宋体" w:hAnsi="Times New Roman" w:hint="eastAsia"/>
          <w:sz w:val="24"/>
          <w:szCs w:val="24"/>
        </w:rPr>
        <w:t>，导致农村学生人力资源的巨大浪费和人力资源的分级配置被严重扭曲</w:t>
      </w:r>
      <w:r w:rsidR="00B524BE" w:rsidRPr="00C931B9">
        <w:rPr>
          <w:rFonts w:ascii="Times New Roman" w:eastAsia="宋体" w:hAnsi="Times New Roman" w:hint="eastAsia"/>
          <w:sz w:val="24"/>
          <w:szCs w:val="24"/>
        </w:rPr>
        <w:t>。</w:t>
      </w:r>
      <w:r w:rsidR="00BF4106">
        <w:rPr>
          <w:rFonts w:ascii="Times New Roman" w:eastAsia="宋体" w:hAnsi="Times New Roman" w:hint="eastAsia"/>
          <w:sz w:val="24"/>
          <w:szCs w:val="24"/>
        </w:rPr>
        <w:t>在</w:t>
      </w:r>
      <w:r w:rsidR="00C37700" w:rsidRPr="00C931B9">
        <w:rPr>
          <w:rFonts w:ascii="Times New Roman" w:eastAsia="宋体" w:hAnsi="Times New Roman" w:hint="eastAsia"/>
          <w:sz w:val="24"/>
          <w:szCs w:val="24"/>
        </w:rPr>
        <w:t>寇宗来（</w:t>
      </w:r>
      <w:r w:rsidR="00C37700" w:rsidRPr="00C931B9">
        <w:rPr>
          <w:rFonts w:ascii="Times New Roman" w:eastAsia="宋体" w:hAnsi="Times New Roman" w:hint="eastAsia"/>
          <w:sz w:val="24"/>
          <w:szCs w:val="24"/>
        </w:rPr>
        <w:t>2012</w:t>
      </w:r>
      <w:r w:rsidR="006C7385" w:rsidRPr="00C931B9">
        <w:rPr>
          <w:rFonts w:ascii="Times New Roman" w:eastAsia="宋体" w:hAnsi="Times New Roman" w:hint="eastAsia"/>
          <w:sz w:val="24"/>
          <w:szCs w:val="24"/>
        </w:rPr>
        <w:t>）基于</w:t>
      </w:r>
      <w:r w:rsidR="00C37700" w:rsidRPr="00C931B9">
        <w:rPr>
          <w:rFonts w:ascii="Times New Roman" w:eastAsia="宋体" w:hAnsi="Times New Roman" w:hint="eastAsia"/>
          <w:sz w:val="24"/>
          <w:szCs w:val="24"/>
        </w:rPr>
        <w:t>文凭的信号传递模型</w:t>
      </w:r>
      <w:r w:rsidR="00BF4106">
        <w:rPr>
          <w:rFonts w:ascii="Times New Roman" w:eastAsia="宋体" w:hAnsi="Times New Roman" w:hint="eastAsia"/>
          <w:sz w:val="24"/>
          <w:szCs w:val="24"/>
        </w:rPr>
        <w:t>中</w:t>
      </w:r>
      <w:r w:rsidR="00C37700" w:rsidRPr="00C931B9">
        <w:rPr>
          <w:rFonts w:ascii="Times New Roman" w:eastAsia="宋体" w:hAnsi="Times New Roman" w:hint="eastAsia"/>
          <w:sz w:val="24"/>
          <w:szCs w:val="24"/>
        </w:rPr>
        <w:t>，</w:t>
      </w:r>
      <w:r w:rsidR="00DD0DF9" w:rsidRPr="00C931B9">
        <w:rPr>
          <w:rFonts w:ascii="Times New Roman" w:eastAsia="宋体" w:hAnsi="Times New Roman" w:hint="eastAsia"/>
          <w:sz w:val="24"/>
          <w:szCs w:val="24"/>
        </w:rPr>
        <w:t>如果大幅度降低文凭获取难度（扩招），</w:t>
      </w:r>
      <w:r w:rsidR="00C931B9" w:rsidRPr="00C931B9">
        <w:rPr>
          <w:rFonts w:ascii="Times New Roman" w:eastAsia="宋体" w:hAnsi="Times New Roman" w:hint="eastAsia"/>
          <w:sz w:val="24"/>
          <w:szCs w:val="24"/>
        </w:rPr>
        <w:t>高学历的</w:t>
      </w:r>
      <w:r w:rsidR="00DD0DF9" w:rsidRPr="00C931B9">
        <w:rPr>
          <w:rFonts w:ascii="Times New Roman" w:eastAsia="宋体" w:hAnsi="Times New Roman" w:hint="eastAsia"/>
          <w:sz w:val="24"/>
          <w:szCs w:val="24"/>
        </w:rPr>
        <w:t>文凭持有者可能面临</w:t>
      </w:r>
      <w:r w:rsidR="00C931B9" w:rsidRPr="00C931B9">
        <w:rPr>
          <w:rFonts w:ascii="Times New Roman" w:eastAsia="宋体" w:hAnsi="Times New Roman" w:hint="eastAsia"/>
          <w:sz w:val="24"/>
          <w:szCs w:val="24"/>
        </w:rPr>
        <w:t>相对过剩的结构性</w:t>
      </w:r>
      <w:r w:rsidR="00DD0DF9" w:rsidRPr="00C931B9">
        <w:rPr>
          <w:rFonts w:ascii="Times New Roman" w:eastAsia="宋体" w:hAnsi="Times New Roman" w:hint="eastAsia"/>
          <w:sz w:val="24"/>
          <w:szCs w:val="24"/>
        </w:rPr>
        <w:t>失业。</w:t>
      </w:r>
      <w:r w:rsidR="00165D43">
        <w:rPr>
          <w:rFonts w:ascii="Times New Roman" w:eastAsia="宋体" w:hAnsi="Times New Roman" w:hint="eastAsia"/>
          <w:sz w:val="24"/>
          <w:szCs w:val="24"/>
        </w:rPr>
        <w:t>国外的一些研究</w:t>
      </w:r>
      <w:r w:rsidR="006656CC">
        <w:rPr>
          <w:rFonts w:ascii="Times New Roman" w:eastAsia="宋体" w:hAnsi="Times New Roman" w:hint="eastAsia"/>
          <w:sz w:val="24"/>
          <w:szCs w:val="24"/>
        </w:rPr>
        <w:t>还讨论了劳动力市场因存在对年龄、种族的歧视，求职者在投递简历时需要借助其他的提示信号</w:t>
      </w:r>
      <w:r w:rsidR="00AC40C8">
        <w:rPr>
          <w:rFonts w:ascii="Times New Roman" w:eastAsia="宋体" w:hAnsi="Times New Roman" w:hint="eastAsia"/>
          <w:sz w:val="24"/>
          <w:szCs w:val="24"/>
        </w:rPr>
        <w:t>如照片，来</w:t>
      </w:r>
      <w:r w:rsidR="006656CC">
        <w:rPr>
          <w:rFonts w:ascii="Times New Roman" w:eastAsia="宋体" w:hAnsi="Times New Roman" w:hint="eastAsia"/>
          <w:sz w:val="24"/>
          <w:szCs w:val="24"/>
        </w:rPr>
        <w:t>减少因年龄、姓名（种族象征）等负面信号对雇主雇佣决策的影响</w:t>
      </w:r>
      <w:r w:rsidR="00165D43">
        <w:rPr>
          <w:rFonts w:ascii="Times New Roman" w:eastAsia="宋体" w:hAnsi="Times New Roman" w:hint="eastAsia"/>
          <w:sz w:val="24"/>
          <w:szCs w:val="24"/>
        </w:rPr>
        <w:t>（</w:t>
      </w:r>
      <w:r w:rsidR="0011741A">
        <w:rPr>
          <w:rFonts w:ascii="Times New Roman" w:eastAsia="宋体" w:hAnsi="Times New Roman" w:hint="eastAsia"/>
          <w:sz w:val="24"/>
          <w:szCs w:val="24"/>
        </w:rPr>
        <w:t>We</w:t>
      </w:r>
      <w:r w:rsidR="0011741A">
        <w:rPr>
          <w:rFonts w:ascii="Times New Roman" w:eastAsia="宋体" w:hAnsi="Times New Roman"/>
          <w:sz w:val="24"/>
          <w:szCs w:val="24"/>
        </w:rPr>
        <w:t>ichselbaumer</w:t>
      </w:r>
      <w:r w:rsidR="0011741A">
        <w:rPr>
          <w:rFonts w:ascii="Times New Roman" w:eastAsia="宋体" w:hAnsi="Times New Roman" w:hint="eastAsia"/>
          <w:sz w:val="24"/>
          <w:szCs w:val="24"/>
        </w:rPr>
        <w:t>，</w:t>
      </w:r>
      <w:r w:rsidR="0011741A">
        <w:rPr>
          <w:rFonts w:ascii="Times New Roman" w:eastAsia="宋体" w:hAnsi="Times New Roman" w:hint="eastAsia"/>
          <w:sz w:val="24"/>
          <w:szCs w:val="24"/>
        </w:rPr>
        <w:t>201</w:t>
      </w:r>
      <w:r w:rsidR="0011741A">
        <w:rPr>
          <w:rFonts w:ascii="Times New Roman" w:eastAsia="宋体" w:hAnsi="Times New Roman"/>
          <w:sz w:val="24"/>
          <w:szCs w:val="24"/>
        </w:rPr>
        <w:t>6</w:t>
      </w:r>
      <w:r w:rsidR="0011741A">
        <w:rPr>
          <w:rFonts w:ascii="Times New Roman" w:eastAsia="宋体" w:hAnsi="Times New Roman" w:hint="eastAsia"/>
          <w:sz w:val="24"/>
          <w:szCs w:val="24"/>
        </w:rPr>
        <w:t>；</w:t>
      </w:r>
      <w:r w:rsidR="006656CC">
        <w:rPr>
          <w:rFonts w:ascii="Times New Roman" w:eastAsia="宋体" w:hAnsi="Times New Roman" w:hint="eastAsia"/>
          <w:sz w:val="24"/>
          <w:szCs w:val="24"/>
        </w:rPr>
        <w:t>De</w:t>
      </w:r>
      <w:r w:rsidR="006656CC">
        <w:rPr>
          <w:rFonts w:ascii="Times New Roman" w:eastAsia="宋体" w:hAnsi="Times New Roman"/>
          <w:sz w:val="24"/>
          <w:szCs w:val="24"/>
        </w:rPr>
        <w:t>rous</w:t>
      </w:r>
      <w:r w:rsidR="006656CC">
        <w:rPr>
          <w:rFonts w:ascii="Times New Roman" w:eastAsia="宋体" w:hAnsi="Times New Roman" w:hint="eastAsia"/>
          <w:sz w:val="24"/>
          <w:szCs w:val="24"/>
        </w:rPr>
        <w:t>和</w:t>
      </w:r>
      <w:r w:rsidR="006656CC">
        <w:rPr>
          <w:rFonts w:ascii="Times New Roman" w:eastAsia="宋体" w:hAnsi="Times New Roman"/>
          <w:sz w:val="24"/>
          <w:szCs w:val="24"/>
        </w:rPr>
        <w:t>Decoster</w:t>
      </w:r>
      <w:r w:rsidR="006656CC">
        <w:rPr>
          <w:rFonts w:ascii="Times New Roman" w:eastAsia="宋体" w:hAnsi="Times New Roman" w:hint="eastAsia"/>
          <w:sz w:val="24"/>
          <w:szCs w:val="24"/>
        </w:rPr>
        <w:t>，</w:t>
      </w:r>
      <w:r w:rsidR="006656CC">
        <w:rPr>
          <w:rFonts w:ascii="Times New Roman" w:eastAsia="宋体" w:hAnsi="Times New Roman" w:hint="eastAsia"/>
          <w:sz w:val="24"/>
          <w:szCs w:val="24"/>
        </w:rPr>
        <w:t>2017</w:t>
      </w:r>
      <w:r w:rsidR="00165D43">
        <w:rPr>
          <w:rFonts w:ascii="Times New Roman" w:eastAsia="宋体" w:hAnsi="Times New Roman" w:hint="eastAsia"/>
          <w:sz w:val="24"/>
          <w:szCs w:val="24"/>
        </w:rPr>
        <w:t>）</w:t>
      </w:r>
      <w:r w:rsidR="006656CC">
        <w:rPr>
          <w:rFonts w:ascii="Times New Roman" w:eastAsia="宋体" w:hAnsi="Times New Roman" w:hint="eastAsia"/>
          <w:sz w:val="24"/>
          <w:szCs w:val="24"/>
        </w:rPr>
        <w:t>。</w:t>
      </w:r>
    </w:p>
    <w:p w14:paraId="78EC629C" w14:textId="77777777" w:rsidR="00495C26" w:rsidRPr="00B524BE" w:rsidRDefault="00495C26" w:rsidP="00B524BE">
      <w:pPr>
        <w:spacing w:line="400" w:lineRule="atLeast"/>
        <w:ind w:firstLineChars="200" w:firstLine="480"/>
        <w:rPr>
          <w:rFonts w:ascii="Times New Roman" w:eastAsia="宋体" w:hAnsi="Times New Roman" w:hint="eastAsia"/>
          <w:sz w:val="24"/>
          <w:szCs w:val="24"/>
        </w:rPr>
      </w:pPr>
    </w:p>
    <w:p w14:paraId="63BA453D" w14:textId="75E6B87B" w:rsidR="00EF74AE" w:rsidRDefault="00EF74AE" w:rsidP="00F107BB">
      <w:pPr>
        <w:pStyle w:val="a6"/>
        <w:numPr>
          <w:ilvl w:val="2"/>
          <w:numId w:val="1"/>
        </w:numPr>
        <w:spacing w:beforeLines="50" w:before="156" w:afterLines="50" w:after="156" w:line="400" w:lineRule="atLeast"/>
        <w:ind w:left="0" w:firstLineChars="0" w:hanging="12"/>
        <w:outlineLvl w:val="2"/>
        <w:rPr>
          <w:rFonts w:ascii="Times New Roman" w:eastAsia="黑体" w:hAnsi="Times New Roman" w:cs="Times New Roman"/>
          <w:color w:val="000000" w:themeColor="text1"/>
          <w:sz w:val="28"/>
          <w:szCs w:val="28"/>
        </w:rPr>
      </w:pPr>
      <w:bookmarkStart w:id="27" w:name="_Toc511861280"/>
      <w:r>
        <w:rPr>
          <w:rFonts w:ascii="Times New Roman" w:eastAsia="黑体" w:hAnsi="Times New Roman" w:cs="Times New Roman" w:hint="eastAsia"/>
          <w:color w:val="000000" w:themeColor="text1"/>
          <w:sz w:val="28"/>
          <w:szCs w:val="28"/>
        </w:rPr>
        <w:lastRenderedPageBreak/>
        <w:t>筛选</w:t>
      </w:r>
      <w:r>
        <w:rPr>
          <w:rFonts w:ascii="Times New Roman" w:eastAsia="黑体" w:hAnsi="Times New Roman" w:cs="Times New Roman"/>
          <w:color w:val="000000" w:themeColor="text1"/>
          <w:sz w:val="28"/>
          <w:szCs w:val="28"/>
        </w:rPr>
        <w:t>假设的</w:t>
      </w:r>
      <w:r w:rsidR="00CB5A79">
        <w:rPr>
          <w:rFonts w:ascii="Times New Roman" w:eastAsia="黑体" w:hAnsi="Times New Roman" w:cs="Times New Roman" w:hint="eastAsia"/>
          <w:color w:val="000000" w:themeColor="text1"/>
          <w:sz w:val="28"/>
          <w:szCs w:val="28"/>
        </w:rPr>
        <w:t>实证检验</w:t>
      </w:r>
      <w:r>
        <w:rPr>
          <w:rFonts w:ascii="Times New Roman" w:eastAsia="黑体" w:hAnsi="Times New Roman" w:cs="Times New Roman" w:hint="eastAsia"/>
          <w:color w:val="000000" w:themeColor="text1"/>
          <w:sz w:val="28"/>
          <w:szCs w:val="28"/>
        </w:rPr>
        <w:t>方法</w:t>
      </w:r>
      <w:bookmarkEnd w:id="27"/>
    </w:p>
    <w:p w14:paraId="2FB329D8" w14:textId="2C1BCFC3" w:rsidR="009903C8" w:rsidRDefault="009903C8" w:rsidP="00EF74AE">
      <w:pPr>
        <w:spacing w:line="400" w:lineRule="exact"/>
        <w:rPr>
          <w:rFonts w:ascii="Times New Roman" w:hAnsi="Times New Roman" w:cs="Times New Roman"/>
          <w:color w:val="000000" w:themeColor="text1"/>
          <w:sz w:val="24"/>
          <w:szCs w:val="28"/>
        </w:rPr>
      </w:pPr>
      <w:r>
        <w:rPr>
          <w:rFonts w:ascii="Times New Roman" w:hAnsi="Times New Roman" w:cs="Times New Roman" w:hint="eastAsia"/>
          <w:color w:val="000000" w:themeColor="text1"/>
          <w:sz w:val="24"/>
          <w:szCs w:val="28"/>
        </w:rPr>
        <w:t xml:space="preserve">    </w:t>
      </w:r>
      <w:r w:rsidR="00A17876">
        <w:rPr>
          <w:rFonts w:ascii="Times New Roman" w:hAnsi="Times New Roman" w:cs="Times New Roman" w:hint="eastAsia"/>
          <w:color w:val="000000" w:themeColor="text1"/>
          <w:sz w:val="24"/>
          <w:szCs w:val="28"/>
        </w:rPr>
        <w:t>已有</w:t>
      </w:r>
      <w:r w:rsidR="00A17876">
        <w:rPr>
          <w:rFonts w:ascii="Times New Roman" w:hAnsi="Times New Roman" w:cs="Times New Roman"/>
          <w:color w:val="000000" w:themeColor="text1"/>
          <w:sz w:val="24"/>
          <w:szCs w:val="28"/>
        </w:rPr>
        <w:t>研究</w:t>
      </w:r>
      <w:r w:rsidR="00E86CD4">
        <w:rPr>
          <w:rFonts w:ascii="Times New Roman" w:hAnsi="Times New Roman" w:cs="Times New Roman" w:hint="eastAsia"/>
          <w:color w:val="000000" w:themeColor="text1"/>
          <w:sz w:val="24"/>
          <w:szCs w:val="28"/>
        </w:rPr>
        <w:t>在检验</w:t>
      </w:r>
      <w:r w:rsidR="00A17876">
        <w:rPr>
          <w:rFonts w:ascii="Times New Roman" w:hAnsi="Times New Roman" w:cs="Times New Roman"/>
          <w:color w:val="000000" w:themeColor="text1"/>
          <w:sz w:val="24"/>
          <w:szCs w:val="28"/>
        </w:rPr>
        <w:t>筛选理论时运用</w:t>
      </w:r>
      <w:r w:rsidR="000A1389">
        <w:rPr>
          <w:rFonts w:ascii="Times New Roman" w:hAnsi="Times New Roman" w:cs="Times New Roman" w:hint="eastAsia"/>
          <w:color w:val="000000" w:themeColor="text1"/>
          <w:sz w:val="24"/>
          <w:szCs w:val="28"/>
        </w:rPr>
        <w:t>了</w:t>
      </w:r>
      <w:r w:rsidR="000A1389">
        <w:rPr>
          <w:rFonts w:ascii="Times New Roman" w:hAnsi="Times New Roman" w:cs="Times New Roman"/>
          <w:color w:val="000000" w:themeColor="text1"/>
          <w:sz w:val="24"/>
          <w:szCs w:val="28"/>
        </w:rPr>
        <w:t>丰富的实证方法，较为</w:t>
      </w:r>
      <w:r w:rsidR="000A1389">
        <w:rPr>
          <w:rFonts w:ascii="Times New Roman" w:hAnsi="Times New Roman" w:cs="Times New Roman" w:hint="eastAsia"/>
          <w:color w:val="000000" w:themeColor="text1"/>
          <w:sz w:val="24"/>
          <w:szCs w:val="28"/>
        </w:rPr>
        <w:t>经典</w:t>
      </w:r>
      <w:r w:rsidR="000A1389">
        <w:rPr>
          <w:rFonts w:ascii="Times New Roman" w:hAnsi="Times New Roman" w:cs="Times New Roman"/>
          <w:color w:val="000000" w:themeColor="text1"/>
          <w:sz w:val="24"/>
          <w:szCs w:val="28"/>
        </w:rPr>
        <w:t>的</w:t>
      </w:r>
      <w:r w:rsidR="000A1389">
        <w:rPr>
          <w:rFonts w:ascii="Times New Roman" w:hAnsi="Times New Roman" w:cs="Times New Roman" w:hint="eastAsia"/>
          <w:color w:val="000000" w:themeColor="text1"/>
          <w:sz w:val="24"/>
          <w:szCs w:val="28"/>
        </w:rPr>
        <w:t>有</w:t>
      </w:r>
      <w:r w:rsidR="00A17876">
        <w:rPr>
          <w:rFonts w:ascii="Times New Roman" w:hAnsi="Times New Roman" w:cs="Times New Roman" w:hint="eastAsia"/>
          <w:color w:val="000000" w:themeColor="text1"/>
          <w:sz w:val="24"/>
          <w:szCs w:val="28"/>
        </w:rPr>
        <w:t>以下</w:t>
      </w:r>
      <w:r w:rsidR="00A17876">
        <w:rPr>
          <w:rFonts w:ascii="Times New Roman" w:hAnsi="Times New Roman" w:cs="Times New Roman"/>
          <w:color w:val="000000" w:themeColor="text1"/>
          <w:sz w:val="24"/>
          <w:szCs w:val="28"/>
        </w:rPr>
        <w:t>几种：</w:t>
      </w:r>
    </w:p>
    <w:p w14:paraId="3EA47900" w14:textId="4F641092" w:rsidR="00A17876" w:rsidRPr="009903C8" w:rsidRDefault="009903C8" w:rsidP="003A413B">
      <w:pPr>
        <w:spacing w:line="400" w:lineRule="exact"/>
        <w:ind w:firstLineChars="177" w:firstLine="425"/>
        <w:rPr>
          <w:rFonts w:ascii="Times New Roman" w:hAnsi="Times New Roman" w:cs="Times New Roman"/>
          <w:color w:val="000000" w:themeColor="text1"/>
          <w:sz w:val="24"/>
          <w:szCs w:val="28"/>
        </w:rPr>
      </w:pPr>
      <w:r>
        <w:rPr>
          <w:rFonts w:ascii="Times New Roman" w:hAnsi="Times New Roman" w:cs="Times New Roman" w:hint="eastAsia"/>
          <w:color w:val="000000" w:themeColor="text1"/>
          <w:sz w:val="24"/>
          <w:szCs w:val="28"/>
        </w:rPr>
        <w:t>（</w:t>
      </w:r>
      <w:r w:rsidRPr="00EF74AE">
        <w:rPr>
          <w:rFonts w:ascii="Times New Roman" w:hAnsi="Times New Roman" w:cs="Times New Roman"/>
          <w:color w:val="000000" w:themeColor="text1"/>
          <w:sz w:val="24"/>
          <w:szCs w:val="28"/>
        </w:rPr>
        <w:t>1</w:t>
      </w:r>
      <w:r>
        <w:rPr>
          <w:rFonts w:ascii="Times New Roman" w:hAnsi="Times New Roman" w:cs="Times New Roman" w:hint="eastAsia"/>
          <w:color w:val="000000" w:themeColor="text1"/>
          <w:sz w:val="24"/>
          <w:szCs w:val="28"/>
        </w:rPr>
        <w:t>）</w:t>
      </w:r>
      <w:r w:rsidR="00EF74AE" w:rsidRPr="00EF74AE">
        <w:rPr>
          <w:rFonts w:ascii="Times New Roman" w:hAnsi="Times New Roman" w:cs="Times New Roman"/>
          <w:color w:val="000000" w:themeColor="text1"/>
          <w:sz w:val="24"/>
          <w:szCs w:val="28"/>
        </w:rPr>
        <w:t>羊皮纸效应</w:t>
      </w:r>
      <w:r w:rsidR="00985D0E">
        <w:rPr>
          <w:rFonts w:ascii="Times New Roman" w:hAnsi="Times New Roman" w:cs="Times New Roman" w:hint="eastAsia"/>
          <w:color w:val="000000" w:themeColor="text1"/>
          <w:sz w:val="24"/>
          <w:szCs w:val="28"/>
        </w:rPr>
        <w:t>（</w:t>
      </w:r>
      <w:r w:rsidR="00985D0E">
        <w:rPr>
          <w:rFonts w:ascii="Times New Roman" w:hAnsi="Times New Roman" w:cs="Times New Roman" w:hint="eastAsia"/>
          <w:color w:val="000000" w:themeColor="text1"/>
          <w:sz w:val="24"/>
          <w:szCs w:val="28"/>
        </w:rPr>
        <w:t>S</w:t>
      </w:r>
      <w:r w:rsidR="00985D0E">
        <w:rPr>
          <w:rFonts w:ascii="Times New Roman" w:hAnsi="Times New Roman" w:cs="Times New Roman"/>
          <w:color w:val="000000" w:themeColor="text1"/>
          <w:sz w:val="24"/>
          <w:szCs w:val="28"/>
        </w:rPr>
        <w:t>heepskin Effect</w:t>
      </w:r>
      <w:r w:rsidR="00985D0E">
        <w:rPr>
          <w:rFonts w:ascii="Times New Roman" w:hAnsi="Times New Roman" w:cs="Times New Roman" w:hint="eastAsia"/>
          <w:color w:val="000000" w:themeColor="text1"/>
          <w:sz w:val="24"/>
          <w:szCs w:val="28"/>
        </w:rPr>
        <w:t>）</w:t>
      </w:r>
      <w:r>
        <w:rPr>
          <w:rFonts w:ascii="Times New Roman" w:hAnsi="Times New Roman" w:cs="Times New Roman" w:hint="eastAsia"/>
          <w:color w:val="000000" w:themeColor="text1"/>
          <w:sz w:val="24"/>
          <w:szCs w:val="28"/>
        </w:rPr>
        <w:t>：</w:t>
      </w:r>
      <w:r w:rsidRPr="009903C8">
        <w:rPr>
          <w:rFonts w:ascii="Times New Roman" w:hAnsi="Times New Roman" w:cs="Times New Roman" w:hint="eastAsia"/>
          <w:color w:val="000000" w:themeColor="text1"/>
          <w:sz w:val="24"/>
          <w:szCs w:val="28"/>
        </w:rPr>
        <w:t>如果教育仅</w:t>
      </w:r>
      <w:r w:rsidR="00985D0E">
        <w:rPr>
          <w:rFonts w:ascii="Times New Roman" w:hAnsi="Times New Roman" w:cs="Times New Roman" w:hint="eastAsia"/>
          <w:color w:val="000000" w:themeColor="text1"/>
          <w:sz w:val="24"/>
          <w:szCs w:val="28"/>
        </w:rPr>
        <w:t>有</w:t>
      </w:r>
      <w:r w:rsidRPr="009903C8">
        <w:rPr>
          <w:rFonts w:ascii="Times New Roman" w:hAnsi="Times New Roman" w:cs="Times New Roman" w:hint="eastAsia"/>
          <w:color w:val="000000" w:themeColor="text1"/>
          <w:sz w:val="24"/>
          <w:szCs w:val="28"/>
        </w:rPr>
        <w:t>信号作用</w:t>
      </w:r>
      <w:r>
        <w:rPr>
          <w:rFonts w:ascii="Times New Roman" w:hAnsi="Times New Roman" w:cs="Times New Roman" w:hint="eastAsia"/>
          <w:color w:val="000000" w:themeColor="text1"/>
          <w:sz w:val="24"/>
          <w:szCs w:val="28"/>
        </w:rPr>
        <w:t>，</w:t>
      </w:r>
      <w:r w:rsidR="00335A22">
        <w:rPr>
          <w:rFonts w:ascii="Times New Roman" w:hAnsi="Times New Roman" w:cs="Times New Roman" w:hint="eastAsia"/>
          <w:color w:val="000000" w:themeColor="text1"/>
          <w:sz w:val="24"/>
          <w:szCs w:val="28"/>
        </w:rPr>
        <w:t>那么肄业生的教育收益率将低于拿到学历证书的学生的教育收益率；反之</w:t>
      </w:r>
      <w:r w:rsidRPr="009903C8">
        <w:rPr>
          <w:rFonts w:ascii="Times New Roman" w:hAnsi="Times New Roman" w:cs="Times New Roman" w:hint="eastAsia"/>
          <w:color w:val="000000" w:themeColor="text1"/>
          <w:sz w:val="24"/>
          <w:szCs w:val="28"/>
        </w:rPr>
        <w:t>如果</w:t>
      </w:r>
      <w:r w:rsidR="003A413B">
        <w:rPr>
          <w:rFonts w:ascii="Times New Roman" w:hAnsi="Times New Roman" w:cs="Times New Roman" w:hint="eastAsia"/>
          <w:color w:val="000000" w:themeColor="text1"/>
          <w:sz w:val="24"/>
          <w:szCs w:val="28"/>
        </w:rPr>
        <w:t>毕业生与肄业生</w:t>
      </w:r>
      <w:r w:rsidRPr="009903C8">
        <w:rPr>
          <w:rFonts w:ascii="Times New Roman" w:hAnsi="Times New Roman" w:cs="Times New Roman" w:hint="eastAsia"/>
          <w:color w:val="000000" w:themeColor="text1"/>
          <w:sz w:val="24"/>
          <w:szCs w:val="28"/>
        </w:rPr>
        <w:t>的教育收益率相同</w:t>
      </w:r>
      <w:r>
        <w:rPr>
          <w:rFonts w:ascii="Times New Roman" w:hAnsi="Times New Roman" w:cs="Times New Roman" w:hint="eastAsia"/>
          <w:color w:val="000000" w:themeColor="text1"/>
          <w:sz w:val="24"/>
          <w:szCs w:val="28"/>
        </w:rPr>
        <w:t>，</w:t>
      </w:r>
      <w:r w:rsidRPr="009903C8">
        <w:rPr>
          <w:rFonts w:ascii="Times New Roman" w:hAnsi="Times New Roman" w:cs="Times New Roman" w:hint="eastAsia"/>
          <w:color w:val="000000" w:themeColor="text1"/>
          <w:sz w:val="24"/>
          <w:szCs w:val="28"/>
        </w:rPr>
        <w:t>则表明</w:t>
      </w:r>
      <w:r w:rsidR="003A413B">
        <w:rPr>
          <w:rFonts w:ascii="Times New Roman" w:hAnsi="Times New Roman" w:cs="Times New Roman" w:hint="eastAsia"/>
          <w:color w:val="000000" w:themeColor="text1"/>
          <w:sz w:val="24"/>
          <w:szCs w:val="28"/>
        </w:rPr>
        <w:t>教育对受教育者</w:t>
      </w:r>
      <w:r w:rsidRPr="009903C8">
        <w:rPr>
          <w:rFonts w:ascii="Times New Roman" w:hAnsi="Times New Roman" w:cs="Times New Roman" w:hint="eastAsia"/>
          <w:color w:val="000000" w:themeColor="text1"/>
          <w:sz w:val="24"/>
          <w:szCs w:val="28"/>
        </w:rPr>
        <w:t>劳动生产率</w:t>
      </w:r>
      <w:r w:rsidR="003A413B">
        <w:rPr>
          <w:rFonts w:ascii="Times New Roman" w:hAnsi="Times New Roman" w:cs="Times New Roman" w:hint="eastAsia"/>
          <w:color w:val="000000" w:themeColor="text1"/>
          <w:sz w:val="24"/>
          <w:szCs w:val="28"/>
        </w:rPr>
        <w:t>的促进作用与</w:t>
      </w:r>
      <w:r w:rsidRPr="009903C8">
        <w:rPr>
          <w:rFonts w:ascii="Times New Roman" w:hAnsi="Times New Roman" w:cs="Times New Roman" w:hint="eastAsia"/>
          <w:color w:val="000000" w:themeColor="text1"/>
          <w:sz w:val="24"/>
          <w:szCs w:val="28"/>
        </w:rPr>
        <w:t>学历证书</w:t>
      </w:r>
      <w:r w:rsidR="003A413B">
        <w:rPr>
          <w:rFonts w:ascii="Times New Roman" w:hAnsi="Times New Roman" w:cs="Times New Roman" w:hint="eastAsia"/>
          <w:color w:val="000000" w:themeColor="text1"/>
          <w:sz w:val="24"/>
          <w:szCs w:val="28"/>
        </w:rPr>
        <w:t>的获得与否无关</w:t>
      </w:r>
      <w:r w:rsidR="00335A22">
        <w:rPr>
          <w:rFonts w:ascii="Times New Roman" w:hAnsi="Times New Roman" w:cs="Times New Roman" w:hint="eastAsia"/>
          <w:color w:val="000000" w:themeColor="text1"/>
          <w:sz w:val="24"/>
          <w:szCs w:val="28"/>
        </w:rPr>
        <w:t>（</w:t>
      </w:r>
      <w:r w:rsidR="00335A22" w:rsidRPr="009903C8">
        <w:rPr>
          <w:rFonts w:ascii="Times New Roman" w:hAnsi="Times New Roman" w:cs="Times New Roman" w:hint="eastAsia"/>
          <w:color w:val="000000" w:themeColor="text1"/>
          <w:sz w:val="24"/>
          <w:szCs w:val="28"/>
        </w:rPr>
        <w:t>Layard</w:t>
      </w:r>
      <w:r w:rsidR="00335A22" w:rsidRPr="009903C8">
        <w:rPr>
          <w:rFonts w:ascii="Times New Roman" w:hAnsi="Times New Roman" w:cs="Times New Roman" w:hint="eastAsia"/>
          <w:color w:val="000000" w:themeColor="text1"/>
          <w:sz w:val="24"/>
          <w:szCs w:val="28"/>
        </w:rPr>
        <w:t>和</w:t>
      </w:r>
      <w:r w:rsidR="00335A22">
        <w:rPr>
          <w:rFonts w:ascii="Times New Roman" w:hAnsi="Times New Roman" w:cs="Times New Roman" w:hint="eastAsia"/>
          <w:color w:val="000000" w:themeColor="text1"/>
          <w:sz w:val="24"/>
          <w:szCs w:val="28"/>
        </w:rPr>
        <w:t>Psaeharopoulous</w:t>
      </w:r>
      <w:r w:rsidR="00335A22">
        <w:rPr>
          <w:rFonts w:ascii="Times New Roman" w:hAnsi="Times New Roman" w:cs="Times New Roman" w:hint="eastAsia"/>
          <w:color w:val="000000" w:themeColor="text1"/>
          <w:sz w:val="24"/>
          <w:szCs w:val="28"/>
        </w:rPr>
        <w:t>，</w:t>
      </w:r>
      <w:r w:rsidR="00335A22" w:rsidRPr="009903C8">
        <w:rPr>
          <w:rFonts w:ascii="Times New Roman" w:hAnsi="Times New Roman" w:cs="Times New Roman" w:hint="eastAsia"/>
          <w:color w:val="000000" w:themeColor="text1"/>
          <w:sz w:val="24"/>
          <w:szCs w:val="28"/>
        </w:rPr>
        <w:t>19</w:t>
      </w:r>
      <w:r w:rsidR="00335A22">
        <w:rPr>
          <w:rFonts w:ascii="Times New Roman" w:hAnsi="Times New Roman" w:cs="Times New Roman" w:hint="eastAsia"/>
          <w:color w:val="000000" w:themeColor="text1"/>
          <w:sz w:val="24"/>
          <w:szCs w:val="28"/>
        </w:rPr>
        <w:t>74</w:t>
      </w:r>
      <w:r w:rsidR="00335A22">
        <w:rPr>
          <w:rFonts w:ascii="Times New Roman" w:hAnsi="Times New Roman" w:cs="Times New Roman" w:hint="eastAsia"/>
          <w:color w:val="000000" w:themeColor="text1"/>
          <w:sz w:val="24"/>
          <w:szCs w:val="28"/>
        </w:rPr>
        <w:t>）</w:t>
      </w:r>
      <w:r w:rsidRPr="009903C8">
        <w:rPr>
          <w:rFonts w:ascii="Times New Roman" w:hAnsi="Times New Roman" w:cs="Times New Roman" w:hint="eastAsia"/>
          <w:color w:val="000000" w:themeColor="text1"/>
          <w:sz w:val="24"/>
          <w:szCs w:val="28"/>
        </w:rPr>
        <w:t>。</w:t>
      </w:r>
      <w:r w:rsidR="000A1389" w:rsidRPr="000A1389">
        <w:rPr>
          <w:rFonts w:ascii="Times New Roman" w:hAnsi="Times New Roman" w:cs="Times New Roman" w:hint="eastAsia"/>
          <w:color w:val="000000" w:themeColor="text1"/>
          <w:sz w:val="24"/>
          <w:szCs w:val="28"/>
        </w:rPr>
        <w:t>Hungerford</w:t>
      </w:r>
      <w:r w:rsidR="000A1389" w:rsidRPr="000A1389">
        <w:rPr>
          <w:rFonts w:ascii="Times New Roman" w:hAnsi="Times New Roman" w:cs="Times New Roman" w:hint="eastAsia"/>
          <w:color w:val="000000" w:themeColor="text1"/>
          <w:sz w:val="24"/>
          <w:szCs w:val="28"/>
        </w:rPr>
        <w:t>和</w:t>
      </w:r>
      <w:r w:rsidR="000A1389" w:rsidRPr="000A1389">
        <w:rPr>
          <w:rFonts w:ascii="Times New Roman" w:hAnsi="Times New Roman" w:cs="Times New Roman" w:hint="eastAsia"/>
          <w:color w:val="000000" w:themeColor="text1"/>
          <w:sz w:val="24"/>
          <w:szCs w:val="28"/>
        </w:rPr>
        <w:t>So</w:t>
      </w:r>
      <w:r w:rsidR="000A1389">
        <w:rPr>
          <w:rFonts w:ascii="Times New Roman" w:hAnsi="Times New Roman" w:cs="Times New Roman"/>
          <w:color w:val="000000" w:themeColor="text1"/>
          <w:sz w:val="24"/>
          <w:szCs w:val="28"/>
        </w:rPr>
        <w:t>lo</w:t>
      </w:r>
      <w:r w:rsidR="000A1389" w:rsidRPr="000A1389">
        <w:rPr>
          <w:rFonts w:ascii="Times New Roman" w:hAnsi="Times New Roman" w:cs="Times New Roman" w:hint="eastAsia"/>
          <w:color w:val="000000" w:themeColor="text1"/>
          <w:sz w:val="24"/>
          <w:szCs w:val="28"/>
        </w:rPr>
        <w:t>n</w:t>
      </w:r>
      <w:r w:rsidR="003A413B">
        <w:rPr>
          <w:rFonts w:ascii="Times New Roman" w:hAnsi="Times New Roman" w:cs="Times New Roman" w:hint="eastAsia"/>
          <w:color w:val="000000" w:themeColor="text1"/>
          <w:sz w:val="24"/>
          <w:szCs w:val="28"/>
        </w:rPr>
        <w:t>（</w:t>
      </w:r>
      <w:r w:rsidR="003A413B">
        <w:rPr>
          <w:rFonts w:ascii="Times New Roman" w:hAnsi="Times New Roman" w:cs="Times New Roman" w:hint="eastAsia"/>
          <w:color w:val="000000" w:themeColor="text1"/>
          <w:sz w:val="24"/>
          <w:szCs w:val="28"/>
        </w:rPr>
        <w:t>1987</w:t>
      </w:r>
      <w:r w:rsidR="003A413B">
        <w:rPr>
          <w:rFonts w:ascii="Times New Roman" w:hAnsi="Times New Roman" w:cs="Times New Roman" w:hint="eastAsia"/>
          <w:color w:val="000000" w:themeColor="text1"/>
          <w:sz w:val="24"/>
          <w:szCs w:val="28"/>
        </w:rPr>
        <w:t>）</w:t>
      </w:r>
      <w:r w:rsidR="000A1389" w:rsidRPr="000A1389">
        <w:rPr>
          <w:rFonts w:ascii="Times New Roman" w:hAnsi="Times New Roman" w:cs="Times New Roman" w:hint="eastAsia"/>
          <w:color w:val="000000" w:themeColor="text1"/>
          <w:sz w:val="24"/>
          <w:szCs w:val="28"/>
        </w:rPr>
        <w:t>研究发现大学第一年和最后一年</w:t>
      </w:r>
      <w:r w:rsidR="004A7CC2">
        <w:rPr>
          <w:rFonts w:ascii="Times New Roman" w:hAnsi="Times New Roman" w:cs="Times New Roman" w:hint="eastAsia"/>
          <w:color w:val="000000" w:themeColor="text1"/>
          <w:sz w:val="24"/>
          <w:szCs w:val="28"/>
        </w:rPr>
        <w:t>的教育收益率明显高于</w:t>
      </w:r>
      <w:r w:rsidR="000A1389">
        <w:rPr>
          <w:rFonts w:ascii="Times New Roman" w:hAnsi="Times New Roman" w:cs="Times New Roman" w:hint="eastAsia"/>
          <w:color w:val="000000" w:themeColor="text1"/>
          <w:sz w:val="24"/>
          <w:szCs w:val="28"/>
        </w:rPr>
        <w:t>中间年份的教育收益率</w:t>
      </w:r>
      <w:r w:rsidR="004A7CC2">
        <w:rPr>
          <w:rFonts w:ascii="Times New Roman" w:hAnsi="Times New Roman" w:cs="Times New Roman" w:hint="eastAsia"/>
          <w:color w:val="000000" w:themeColor="text1"/>
          <w:sz w:val="24"/>
          <w:szCs w:val="28"/>
        </w:rPr>
        <w:t>，</w:t>
      </w:r>
      <w:r w:rsidR="004A7CC2" w:rsidRPr="000A1389">
        <w:rPr>
          <w:rFonts w:ascii="Times New Roman" w:hAnsi="Times New Roman" w:cs="Times New Roman" w:hint="eastAsia"/>
          <w:color w:val="000000" w:themeColor="text1"/>
          <w:sz w:val="24"/>
          <w:szCs w:val="28"/>
        </w:rPr>
        <w:t>支持了羊皮纸效应</w:t>
      </w:r>
      <w:r w:rsidR="000A1389">
        <w:rPr>
          <w:rFonts w:ascii="Times New Roman" w:hAnsi="Times New Roman" w:cs="Times New Roman" w:hint="eastAsia"/>
          <w:color w:val="000000" w:themeColor="text1"/>
          <w:sz w:val="24"/>
          <w:szCs w:val="28"/>
        </w:rPr>
        <w:t>。</w:t>
      </w:r>
      <w:r w:rsidR="004A7CC2">
        <w:rPr>
          <w:rFonts w:ascii="Times New Roman" w:hAnsi="Times New Roman" w:cs="Times New Roman" w:hint="eastAsia"/>
          <w:color w:val="000000" w:themeColor="text1"/>
          <w:sz w:val="24"/>
          <w:szCs w:val="28"/>
        </w:rPr>
        <w:t>说明</w:t>
      </w:r>
      <w:r w:rsidR="00182EB0">
        <w:rPr>
          <w:rFonts w:ascii="Times New Roman" w:hAnsi="Times New Roman" w:cs="Times New Roman" w:hint="eastAsia"/>
          <w:color w:val="000000" w:themeColor="text1"/>
          <w:sz w:val="24"/>
          <w:szCs w:val="28"/>
        </w:rPr>
        <w:t>由于高等教育</w:t>
      </w:r>
      <w:r w:rsidR="00DD2347">
        <w:rPr>
          <w:rFonts w:ascii="Times New Roman" w:hAnsi="Times New Roman" w:cs="Times New Roman" w:hint="eastAsia"/>
          <w:color w:val="000000" w:themeColor="text1"/>
          <w:sz w:val="24"/>
          <w:szCs w:val="28"/>
        </w:rPr>
        <w:t>作为一种有效的</w:t>
      </w:r>
      <w:r w:rsidR="00182EB0">
        <w:rPr>
          <w:rFonts w:ascii="Times New Roman" w:hAnsi="Times New Roman" w:cs="Times New Roman" w:hint="eastAsia"/>
          <w:color w:val="000000" w:themeColor="text1"/>
          <w:sz w:val="24"/>
          <w:szCs w:val="28"/>
        </w:rPr>
        <w:t>过滤</w:t>
      </w:r>
      <w:r w:rsidR="000A1389" w:rsidRPr="000A1389">
        <w:rPr>
          <w:rFonts w:ascii="Times New Roman" w:hAnsi="Times New Roman" w:cs="Times New Roman" w:hint="eastAsia"/>
          <w:color w:val="000000" w:themeColor="text1"/>
          <w:sz w:val="24"/>
          <w:szCs w:val="28"/>
        </w:rPr>
        <w:t>筛选</w:t>
      </w:r>
      <w:r w:rsidR="00DD2347">
        <w:rPr>
          <w:rFonts w:ascii="Times New Roman" w:hAnsi="Times New Roman" w:cs="Times New Roman" w:hint="eastAsia"/>
          <w:color w:val="000000" w:themeColor="text1"/>
          <w:sz w:val="24"/>
          <w:szCs w:val="28"/>
        </w:rPr>
        <w:t>机制</w:t>
      </w:r>
      <w:r w:rsidR="000A1389">
        <w:rPr>
          <w:rFonts w:ascii="Times New Roman" w:hAnsi="Times New Roman" w:cs="Times New Roman" w:hint="eastAsia"/>
          <w:color w:val="000000" w:themeColor="text1"/>
          <w:sz w:val="24"/>
          <w:szCs w:val="28"/>
        </w:rPr>
        <w:t>，</w:t>
      </w:r>
      <w:r w:rsidR="000A1389" w:rsidRPr="000A1389">
        <w:rPr>
          <w:rFonts w:ascii="Times New Roman" w:hAnsi="Times New Roman" w:cs="Times New Roman" w:hint="eastAsia"/>
          <w:color w:val="000000" w:themeColor="text1"/>
          <w:sz w:val="24"/>
          <w:szCs w:val="28"/>
        </w:rPr>
        <w:t>进</w:t>
      </w:r>
      <w:r w:rsidR="00182EB0">
        <w:rPr>
          <w:rFonts w:ascii="Times New Roman" w:hAnsi="Times New Roman" w:cs="Times New Roman" w:hint="eastAsia"/>
          <w:color w:val="000000" w:themeColor="text1"/>
          <w:sz w:val="24"/>
          <w:szCs w:val="28"/>
        </w:rPr>
        <w:t>入</w:t>
      </w:r>
      <w:r w:rsidR="000A1389" w:rsidRPr="000A1389">
        <w:rPr>
          <w:rFonts w:ascii="Times New Roman" w:hAnsi="Times New Roman" w:cs="Times New Roman" w:hint="eastAsia"/>
          <w:color w:val="000000" w:themeColor="text1"/>
          <w:sz w:val="24"/>
          <w:szCs w:val="28"/>
        </w:rPr>
        <w:t>大学这</w:t>
      </w:r>
      <w:r w:rsidR="004A7CC2">
        <w:rPr>
          <w:rFonts w:ascii="Times New Roman" w:hAnsi="Times New Roman" w:cs="Times New Roman" w:hint="eastAsia"/>
          <w:color w:val="000000" w:themeColor="text1"/>
          <w:sz w:val="24"/>
          <w:szCs w:val="28"/>
        </w:rPr>
        <w:t>一行为本身就能带来额外的收益</w:t>
      </w:r>
      <w:r w:rsidR="000A1389" w:rsidRPr="000A1389">
        <w:rPr>
          <w:rFonts w:ascii="Times New Roman" w:hAnsi="Times New Roman" w:cs="Times New Roman" w:hint="eastAsia"/>
          <w:color w:val="000000" w:themeColor="text1"/>
          <w:sz w:val="24"/>
          <w:szCs w:val="28"/>
        </w:rPr>
        <w:t>。</w:t>
      </w:r>
    </w:p>
    <w:p w14:paraId="4A979C97" w14:textId="45E9443B" w:rsidR="00EF74AE" w:rsidRPr="005B5B38" w:rsidRDefault="00A17876" w:rsidP="004A7CC2">
      <w:pPr>
        <w:spacing w:line="400" w:lineRule="exact"/>
        <w:ind w:firstLineChars="150" w:firstLine="360"/>
        <w:rPr>
          <w:rFonts w:ascii="Times New Roman" w:hAnsi="Times New Roman" w:cs="Times New Roman"/>
          <w:color w:val="000000" w:themeColor="text1"/>
          <w:sz w:val="24"/>
          <w:szCs w:val="28"/>
        </w:rPr>
      </w:pPr>
      <w:r>
        <w:rPr>
          <w:rFonts w:ascii="Times New Roman" w:hAnsi="Times New Roman" w:cs="Times New Roman" w:hint="eastAsia"/>
          <w:color w:val="000000" w:themeColor="text1"/>
          <w:sz w:val="24"/>
          <w:szCs w:val="28"/>
        </w:rPr>
        <w:t>（</w:t>
      </w:r>
      <w:r w:rsidR="00EF74AE" w:rsidRPr="00EF74AE">
        <w:rPr>
          <w:rFonts w:ascii="Times New Roman" w:hAnsi="Times New Roman" w:cs="Times New Roman"/>
          <w:color w:val="000000" w:themeColor="text1"/>
          <w:sz w:val="24"/>
          <w:szCs w:val="28"/>
        </w:rPr>
        <w:t>2</w:t>
      </w:r>
      <w:r>
        <w:rPr>
          <w:rFonts w:ascii="Times New Roman" w:hAnsi="Times New Roman" w:cs="Times New Roman" w:hint="eastAsia"/>
          <w:color w:val="000000" w:themeColor="text1"/>
          <w:sz w:val="24"/>
          <w:szCs w:val="28"/>
        </w:rPr>
        <w:t>）</w:t>
      </w:r>
      <w:r w:rsidR="00EF74AE" w:rsidRPr="00EF74AE">
        <w:rPr>
          <w:rFonts w:ascii="Times New Roman" w:hAnsi="Times New Roman" w:cs="Times New Roman"/>
          <w:color w:val="000000" w:themeColor="text1"/>
          <w:sz w:val="24"/>
          <w:szCs w:val="28"/>
        </w:rPr>
        <w:t>Wiles</w:t>
      </w:r>
      <w:r w:rsidR="00EF74AE" w:rsidRPr="00EF74AE">
        <w:rPr>
          <w:rFonts w:ascii="Times New Roman" w:hAnsi="Times New Roman" w:cs="Times New Roman"/>
          <w:color w:val="000000" w:themeColor="text1"/>
          <w:sz w:val="24"/>
          <w:szCs w:val="28"/>
        </w:rPr>
        <w:t>检验</w:t>
      </w:r>
      <w:r w:rsidR="00382DBE">
        <w:rPr>
          <w:rFonts w:ascii="Times New Roman" w:hAnsi="Times New Roman" w:cs="Times New Roman" w:hint="eastAsia"/>
          <w:color w:val="000000" w:themeColor="text1"/>
          <w:sz w:val="24"/>
          <w:szCs w:val="28"/>
        </w:rPr>
        <w:t>（学用结合）</w:t>
      </w:r>
      <w:r>
        <w:rPr>
          <w:rFonts w:ascii="Times New Roman" w:hAnsi="Times New Roman" w:cs="Times New Roman" w:hint="eastAsia"/>
          <w:color w:val="000000" w:themeColor="text1"/>
          <w:sz w:val="24"/>
          <w:szCs w:val="28"/>
        </w:rPr>
        <w:t>：</w:t>
      </w:r>
      <w:r w:rsidR="00EF74AE" w:rsidRPr="00EF74AE">
        <w:rPr>
          <w:rFonts w:ascii="Times New Roman" w:hAnsi="Times New Roman" w:cs="Times New Roman"/>
          <w:color w:val="000000" w:themeColor="text1"/>
          <w:sz w:val="24"/>
          <w:szCs w:val="28"/>
        </w:rPr>
        <w:t>如果</w:t>
      </w:r>
      <w:r w:rsidR="00CE4D82" w:rsidRPr="00EF74AE">
        <w:rPr>
          <w:rFonts w:ascii="Times New Roman" w:hAnsi="Times New Roman" w:cs="Times New Roman"/>
          <w:color w:val="000000" w:themeColor="text1"/>
          <w:sz w:val="24"/>
          <w:szCs w:val="28"/>
        </w:rPr>
        <w:t>筛选理论</w:t>
      </w:r>
      <w:r w:rsidR="00EF74AE" w:rsidRPr="00EF74AE">
        <w:rPr>
          <w:rFonts w:ascii="Times New Roman" w:hAnsi="Times New Roman" w:cs="Times New Roman"/>
          <w:color w:val="000000" w:themeColor="text1"/>
          <w:sz w:val="24"/>
          <w:szCs w:val="28"/>
        </w:rPr>
        <w:t>是正确的话，</w:t>
      </w:r>
      <w:r w:rsidR="00495C26">
        <w:rPr>
          <w:rFonts w:ascii="Times New Roman" w:hAnsi="Times New Roman" w:cs="Times New Roman" w:hint="eastAsia"/>
          <w:color w:val="000000" w:themeColor="text1"/>
          <w:sz w:val="24"/>
          <w:szCs w:val="28"/>
        </w:rPr>
        <w:t>即教育仅能充当个人能力的信号而不能提高劳动生产率，</w:t>
      </w:r>
      <w:r w:rsidR="00EF74AE" w:rsidRPr="00EF74AE">
        <w:rPr>
          <w:rFonts w:ascii="Times New Roman" w:hAnsi="Times New Roman" w:cs="Times New Roman"/>
          <w:color w:val="000000" w:themeColor="text1"/>
          <w:sz w:val="24"/>
          <w:szCs w:val="28"/>
        </w:rPr>
        <w:t>那么</w:t>
      </w:r>
      <w:r w:rsidR="00CE4D82">
        <w:rPr>
          <w:rFonts w:ascii="Times New Roman" w:hAnsi="Times New Roman" w:cs="Times New Roman" w:hint="eastAsia"/>
          <w:color w:val="000000" w:themeColor="text1"/>
          <w:sz w:val="24"/>
          <w:szCs w:val="28"/>
        </w:rPr>
        <w:t>不从事与所学专业相关</w:t>
      </w:r>
      <w:r w:rsidR="00CE4D82">
        <w:rPr>
          <w:rFonts w:ascii="Times New Roman" w:hAnsi="Times New Roman" w:cs="Times New Roman"/>
          <w:color w:val="000000" w:themeColor="text1"/>
          <w:sz w:val="24"/>
          <w:szCs w:val="28"/>
        </w:rPr>
        <w:t>的劳动者与学用结合紧密的劳动者相比</w:t>
      </w:r>
      <w:r w:rsidR="00EF74AE" w:rsidRPr="00EF74AE">
        <w:rPr>
          <w:rFonts w:ascii="Times New Roman" w:hAnsi="Times New Roman" w:cs="Times New Roman"/>
          <w:color w:val="000000" w:themeColor="text1"/>
          <w:sz w:val="24"/>
          <w:szCs w:val="28"/>
        </w:rPr>
        <w:t>，两者应该不存在劳动生产率上的差异</w:t>
      </w:r>
      <w:r w:rsidR="00CE4D82">
        <w:rPr>
          <w:rFonts w:ascii="Times New Roman" w:hAnsi="Times New Roman" w:cs="Times New Roman" w:hint="eastAsia"/>
          <w:color w:val="000000" w:themeColor="text1"/>
          <w:sz w:val="24"/>
          <w:szCs w:val="28"/>
        </w:rPr>
        <w:t>（</w:t>
      </w:r>
      <w:r w:rsidR="00CE4D82" w:rsidRPr="00EF74AE">
        <w:rPr>
          <w:rFonts w:ascii="Times New Roman" w:hAnsi="Times New Roman" w:cs="Times New Roman"/>
          <w:color w:val="000000" w:themeColor="text1"/>
          <w:sz w:val="24"/>
          <w:szCs w:val="28"/>
        </w:rPr>
        <w:t>Wiles</w:t>
      </w:r>
      <w:r w:rsidR="00CE4D82">
        <w:rPr>
          <w:rFonts w:ascii="Times New Roman" w:hAnsi="Times New Roman" w:cs="Times New Roman" w:hint="eastAsia"/>
          <w:color w:val="000000" w:themeColor="text1"/>
          <w:sz w:val="24"/>
          <w:szCs w:val="28"/>
        </w:rPr>
        <w:t>，</w:t>
      </w:r>
      <w:r w:rsidR="00CE4D82">
        <w:rPr>
          <w:rFonts w:ascii="Times New Roman" w:hAnsi="Times New Roman" w:cs="Times New Roman" w:hint="eastAsia"/>
          <w:color w:val="000000" w:themeColor="text1"/>
          <w:sz w:val="24"/>
          <w:szCs w:val="28"/>
        </w:rPr>
        <w:t>1974</w:t>
      </w:r>
      <w:r w:rsidR="00CE4D82">
        <w:rPr>
          <w:rFonts w:ascii="Times New Roman" w:hAnsi="Times New Roman" w:cs="Times New Roman" w:hint="eastAsia"/>
          <w:color w:val="000000" w:themeColor="text1"/>
          <w:sz w:val="24"/>
          <w:szCs w:val="28"/>
        </w:rPr>
        <w:t>）</w:t>
      </w:r>
      <w:r>
        <w:rPr>
          <w:rFonts w:ascii="Times New Roman" w:hAnsi="Times New Roman" w:cs="Times New Roman" w:hint="eastAsia"/>
          <w:color w:val="000000" w:themeColor="text1"/>
          <w:sz w:val="24"/>
          <w:szCs w:val="28"/>
        </w:rPr>
        <w:t>。</w:t>
      </w:r>
      <w:bookmarkStart w:id="28" w:name="_GoBack"/>
      <w:bookmarkEnd w:id="28"/>
      <w:r w:rsidR="00E10493">
        <w:rPr>
          <w:rFonts w:ascii="Times New Roman" w:hAnsi="Times New Roman" w:cs="Times New Roman" w:hint="eastAsia"/>
          <w:color w:val="000000" w:themeColor="text1"/>
          <w:sz w:val="24"/>
          <w:szCs w:val="28"/>
        </w:rPr>
        <w:t>李锋亮</w:t>
      </w:r>
      <w:r w:rsidR="008D1147">
        <w:rPr>
          <w:rFonts w:ascii="Times New Roman" w:hAnsi="Times New Roman" w:cs="Times New Roman" w:hint="eastAsia"/>
          <w:color w:val="000000" w:themeColor="text1"/>
          <w:sz w:val="24"/>
          <w:szCs w:val="28"/>
        </w:rPr>
        <w:t>和丁小浩</w:t>
      </w:r>
      <w:r w:rsidR="00E10493">
        <w:rPr>
          <w:rFonts w:ascii="Times New Roman" w:hAnsi="Times New Roman" w:cs="Times New Roman" w:hint="eastAsia"/>
          <w:color w:val="000000" w:themeColor="text1"/>
          <w:sz w:val="24"/>
          <w:szCs w:val="28"/>
        </w:rPr>
        <w:t>（</w:t>
      </w:r>
      <w:r w:rsidR="00E10493">
        <w:rPr>
          <w:rFonts w:ascii="Times New Roman" w:hAnsi="Times New Roman" w:cs="Times New Roman" w:hint="eastAsia"/>
          <w:color w:val="000000" w:themeColor="text1"/>
          <w:sz w:val="24"/>
          <w:szCs w:val="28"/>
        </w:rPr>
        <w:t>2005</w:t>
      </w:r>
      <w:r w:rsidR="00E10493">
        <w:rPr>
          <w:rFonts w:ascii="Times New Roman" w:hAnsi="Times New Roman" w:cs="Times New Roman" w:hint="eastAsia"/>
          <w:color w:val="000000" w:themeColor="text1"/>
          <w:sz w:val="24"/>
          <w:szCs w:val="28"/>
        </w:rPr>
        <w:t>）</w:t>
      </w:r>
      <w:r w:rsidR="008D1147">
        <w:rPr>
          <w:rFonts w:ascii="Times New Roman" w:hAnsi="Times New Roman" w:cs="Times New Roman" w:hint="eastAsia"/>
          <w:color w:val="000000" w:themeColor="text1"/>
          <w:sz w:val="24"/>
          <w:szCs w:val="28"/>
        </w:rPr>
        <w:t>使用</w:t>
      </w:r>
      <w:r w:rsidR="008D1147">
        <w:rPr>
          <w:rFonts w:ascii="Times New Roman" w:hAnsi="Times New Roman" w:cs="Times New Roman" w:hint="eastAsia"/>
          <w:color w:val="000000" w:themeColor="text1"/>
          <w:sz w:val="24"/>
          <w:szCs w:val="28"/>
        </w:rPr>
        <w:t>2003</w:t>
      </w:r>
      <w:r w:rsidR="008D1147">
        <w:rPr>
          <w:rFonts w:ascii="Times New Roman" w:hAnsi="Times New Roman" w:cs="Times New Roman" w:hint="eastAsia"/>
          <w:color w:val="000000" w:themeColor="text1"/>
          <w:sz w:val="24"/>
          <w:szCs w:val="28"/>
        </w:rPr>
        <w:t>年北京大学课题组进行的</w:t>
      </w:r>
      <w:r w:rsidR="00DD4584">
        <w:rPr>
          <w:rFonts w:ascii="Times New Roman" w:hAnsi="Times New Roman" w:cs="Times New Roman" w:hint="eastAsia"/>
          <w:color w:val="000000" w:themeColor="text1"/>
          <w:sz w:val="24"/>
          <w:szCs w:val="28"/>
        </w:rPr>
        <w:t>全国范围内的高校毕业生调查数据，发现对于大多数的专业，性别和学业成绩与</w:t>
      </w:r>
      <w:r w:rsidR="005B5B38">
        <w:rPr>
          <w:rFonts w:ascii="Times New Roman" w:hAnsi="Times New Roman" w:cs="Times New Roman" w:hint="eastAsia"/>
          <w:color w:val="000000" w:themeColor="text1"/>
          <w:sz w:val="24"/>
          <w:szCs w:val="28"/>
        </w:rPr>
        <w:t>学用结合</w:t>
      </w:r>
      <w:r w:rsidR="00DD4584">
        <w:rPr>
          <w:rFonts w:ascii="Times New Roman" w:hAnsi="Times New Roman" w:cs="Times New Roman" w:hint="eastAsia"/>
          <w:color w:val="000000" w:themeColor="text1"/>
          <w:sz w:val="24"/>
          <w:szCs w:val="28"/>
        </w:rPr>
        <w:t>状况之间的两两交互都没有对起薪产生显著的影响，结果</w:t>
      </w:r>
      <w:r w:rsidR="00140589">
        <w:rPr>
          <w:rFonts w:ascii="Times New Roman" w:hAnsi="Times New Roman" w:cs="Times New Roman" w:hint="eastAsia"/>
          <w:color w:val="000000" w:themeColor="text1"/>
          <w:sz w:val="24"/>
          <w:szCs w:val="28"/>
        </w:rPr>
        <w:t>验证</w:t>
      </w:r>
      <w:r w:rsidR="00DD4584">
        <w:rPr>
          <w:rFonts w:ascii="Times New Roman" w:hAnsi="Times New Roman" w:cs="Times New Roman" w:hint="eastAsia"/>
          <w:color w:val="000000" w:themeColor="text1"/>
          <w:sz w:val="24"/>
          <w:szCs w:val="28"/>
        </w:rPr>
        <w:t>了教育的信号作用。</w:t>
      </w:r>
    </w:p>
    <w:p w14:paraId="438120A3" w14:textId="1E3926D1" w:rsidR="000A368C" w:rsidRDefault="00A17876" w:rsidP="00C25EF3">
      <w:pPr>
        <w:pStyle w:val="a6"/>
        <w:spacing w:line="400" w:lineRule="exact"/>
        <w:ind w:firstLineChars="150" w:firstLine="360"/>
        <w:rPr>
          <w:rFonts w:ascii="Times New Roman" w:hAnsi="Times New Roman" w:cs="Times New Roman"/>
          <w:color w:val="000000" w:themeColor="text1"/>
          <w:sz w:val="24"/>
          <w:szCs w:val="28"/>
        </w:rPr>
      </w:pPr>
      <w:r>
        <w:rPr>
          <w:rFonts w:ascii="Times New Roman" w:hAnsi="Times New Roman" w:cs="Times New Roman" w:hint="eastAsia"/>
          <w:color w:val="000000" w:themeColor="text1"/>
          <w:sz w:val="24"/>
          <w:szCs w:val="28"/>
        </w:rPr>
        <w:t>（</w:t>
      </w:r>
      <w:r>
        <w:rPr>
          <w:rFonts w:ascii="Times New Roman" w:hAnsi="Times New Roman" w:cs="Times New Roman" w:hint="eastAsia"/>
          <w:color w:val="000000" w:themeColor="text1"/>
          <w:sz w:val="24"/>
          <w:szCs w:val="28"/>
        </w:rPr>
        <w:t>3</w:t>
      </w:r>
      <w:r>
        <w:rPr>
          <w:rFonts w:ascii="Times New Roman" w:hAnsi="Times New Roman" w:cs="Times New Roman" w:hint="eastAsia"/>
          <w:color w:val="000000" w:themeColor="text1"/>
          <w:sz w:val="24"/>
          <w:szCs w:val="28"/>
        </w:rPr>
        <w:t>）</w:t>
      </w:r>
      <w:r w:rsidR="001E32FD">
        <w:rPr>
          <w:rFonts w:ascii="Times New Roman" w:hAnsi="Times New Roman" w:cs="Times New Roman" w:hint="eastAsia"/>
          <w:color w:val="000000" w:themeColor="text1"/>
          <w:sz w:val="24"/>
          <w:szCs w:val="28"/>
        </w:rPr>
        <w:t>筛选组与非筛选职业的</w:t>
      </w:r>
      <w:r w:rsidR="00852087">
        <w:rPr>
          <w:rFonts w:ascii="Times New Roman" w:hAnsi="Times New Roman" w:cs="Times New Roman" w:hint="eastAsia"/>
          <w:color w:val="000000" w:themeColor="text1"/>
          <w:sz w:val="24"/>
          <w:szCs w:val="28"/>
        </w:rPr>
        <w:t>教育</w:t>
      </w:r>
      <w:r w:rsidR="001E32FD">
        <w:rPr>
          <w:rFonts w:ascii="Times New Roman" w:hAnsi="Times New Roman" w:cs="Times New Roman" w:hint="eastAsia"/>
          <w:color w:val="000000" w:themeColor="text1"/>
          <w:sz w:val="24"/>
          <w:szCs w:val="28"/>
        </w:rPr>
        <w:t>收益率对比</w:t>
      </w:r>
      <w:r w:rsidR="00852087">
        <w:rPr>
          <w:rFonts w:ascii="Times New Roman" w:hAnsi="Times New Roman" w:cs="Times New Roman" w:hint="eastAsia"/>
          <w:color w:val="000000" w:themeColor="text1"/>
          <w:sz w:val="24"/>
          <w:szCs w:val="28"/>
        </w:rPr>
        <w:t>：</w:t>
      </w:r>
      <w:r w:rsidR="00C25EF3">
        <w:rPr>
          <w:rFonts w:ascii="Times New Roman" w:hAnsi="Times New Roman" w:cs="Times New Roman" w:hint="eastAsia"/>
          <w:color w:val="000000" w:themeColor="text1"/>
          <w:sz w:val="24"/>
          <w:szCs w:val="28"/>
        </w:rPr>
        <w:t>通过设定筛选组与非筛选</w:t>
      </w:r>
      <w:r w:rsidR="001E32FD">
        <w:rPr>
          <w:rFonts w:ascii="Times New Roman" w:hAnsi="Times New Roman" w:cs="Times New Roman" w:hint="eastAsia"/>
          <w:color w:val="000000" w:themeColor="text1"/>
          <w:sz w:val="24"/>
          <w:szCs w:val="28"/>
        </w:rPr>
        <w:t>组</w:t>
      </w:r>
      <w:r w:rsidR="00C25EF3">
        <w:rPr>
          <w:rFonts w:ascii="Times New Roman" w:hAnsi="Times New Roman" w:cs="Times New Roman" w:hint="eastAsia"/>
          <w:color w:val="000000" w:themeColor="text1"/>
          <w:sz w:val="24"/>
          <w:szCs w:val="28"/>
        </w:rPr>
        <w:t>，比较不同职业或工作环境中劳动力</w:t>
      </w:r>
      <w:r w:rsidR="001E32FD">
        <w:rPr>
          <w:rFonts w:ascii="Times New Roman" w:hAnsi="Times New Roman" w:cs="Times New Roman" w:hint="eastAsia"/>
          <w:color w:val="000000" w:themeColor="text1"/>
          <w:sz w:val="24"/>
          <w:szCs w:val="28"/>
        </w:rPr>
        <w:t>的教育收益率。</w:t>
      </w:r>
      <w:r w:rsidR="00C25EF3">
        <w:rPr>
          <w:rFonts w:ascii="Times New Roman" w:hAnsi="Times New Roman" w:cs="Times New Roman" w:hint="eastAsia"/>
          <w:color w:val="000000" w:themeColor="text1"/>
          <w:sz w:val="24"/>
          <w:szCs w:val="28"/>
        </w:rPr>
        <w:t>按照劳动生产率是否容易确定的原则，较为经典的三种分组方式是</w:t>
      </w:r>
      <w:r w:rsidR="003A413B">
        <w:rPr>
          <w:rFonts w:ascii="Times New Roman" w:hAnsi="Times New Roman" w:cs="Times New Roman" w:hint="eastAsia"/>
          <w:color w:val="000000" w:themeColor="text1"/>
          <w:sz w:val="24"/>
          <w:szCs w:val="28"/>
        </w:rPr>
        <w:t>将劳动力分为</w:t>
      </w:r>
      <w:r w:rsidR="003A413B" w:rsidRPr="009C0BC7">
        <w:rPr>
          <w:rFonts w:ascii="Times New Roman" w:hAnsi="Times New Roman" w:cs="Times New Roman" w:hint="eastAsia"/>
          <w:color w:val="000000" w:themeColor="text1"/>
          <w:sz w:val="24"/>
          <w:szCs w:val="28"/>
        </w:rPr>
        <w:t>受雇者与自雇者</w:t>
      </w:r>
      <w:r w:rsidR="003A413B">
        <w:rPr>
          <w:rFonts w:ascii="Times New Roman" w:hAnsi="Times New Roman" w:cs="Times New Roman" w:hint="eastAsia"/>
          <w:color w:val="000000" w:themeColor="text1"/>
          <w:sz w:val="24"/>
          <w:szCs w:val="28"/>
        </w:rPr>
        <w:t>、筛选组与非筛选组、竞争性部门与非竞争性部门</w:t>
      </w:r>
      <w:r w:rsidR="001E32FD">
        <w:rPr>
          <w:rStyle w:val="a5"/>
          <w:rFonts w:ascii="Times New Roman" w:hAnsi="Times New Roman" w:cs="Times New Roman"/>
          <w:color w:val="000000" w:themeColor="text1"/>
          <w:sz w:val="24"/>
          <w:szCs w:val="28"/>
        </w:rPr>
        <w:footnoteReference w:id="21"/>
      </w:r>
      <w:r w:rsidR="003A413B">
        <w:rPr>
          <w:rFonts w:ascii="Times New Roman" w:hAnsi="Times New Roman" w:cs="Times New Roman" w:hint="eastAsia"/>
          <w:color w:val="000000" w:themeColor="text1"/>
          <w:sz w:val="24"/>
          <w:szCs w:val="28"/>
        </w:rPr>
        <w:t>（</w:t>
      </w:r>
      <w:r w:rsidR="003A413B">
        <w:rPr>
          <w:rFonts w:ascii="Times New Roman" w:hAnsi="Times New Roman" w:cs="Times New Roman" w:hint="eastAsia"/>
          <w:color w:val="000000" w:themeColor="text1"/>
          <w:sz w:val="24"/>
          <w:szCs w:val="28"/>
        </w:rPr>
        <w:t>Wolpin</w:t>
      </w:r>
      <w:r w:rsidR="003A413B">
        <w:rPr>
          <w:rFonts w:ascii="Times New Roman" w:hAnsi="Times New Roman" w:cs="Times New Roman" w:hint="eastAsia"/>
          <w:color w:val="000000" w:themeColor="text1"/>
          <w:sz w:val="24"/>
          <w:szCs w:val="28"/>
        </w:rPr>
        <w:t>，</w:t>
      </w:r>
      <w:r w:rsidR="003A413B">
        <w:rPr>
          <w:rFonts w:ascii="Times New Roman" w:hAnsi="Times New Roman" w:cs="Times New Roman" w:hint="eastAsia"/>
          <w:color w:val="000000" w:themeColor="text1"/>
          <w:sz w:val="24"/>
          <w:szCs w:val="28"/>
        </w:rPr>
        <w:t>1977</w:t>
      </w:r>
      <w:r w:rsidR="003A413B">
        <w:rPr>
          <w:rFonts w:ascii="Times New Roman" w:hAnsi="Times New Roman" w:cs="Times New Roman" w:hint="eastAsia"/>
          <w:color w:val="000000" w:themeColor="text1"/>
          <w:sz w:val="24"/>
          <w:szCs w:val="28"/>
        </w:rPr>
        <w:t>；</w:t>
      </w:r>
      <w:r w:rsidR="003A413B">
        <w:rPr>
          <w:rFonts w:ascii="Times New Roman" w:hAnsi="Times New Roman" w:cs="Times New Roman" w:hint="eastAsia"/>
          <w:color w:val="000000" w:themeColor="text1"/>
          <w:sz w:val="24"/>
          <w:szCs w:val="28"/>
        </w:rPr>
        <w:t>Ri</w:t>
      </w:r>
      <w:r w:rsidR="003A413B">
        <w:rPr>
          <w:rFonts w:ascii="Times New Roman" w:hAnsi="Times New Roman" w:cs="Times New Roman"/>
          <w:color w:val="000000" w:themeColor="text1"/>
          <w:sz w:val="24"/>
          <w:szCs w:val="28"/>
        </w:rPr>
        <w:t>ley</w:t>
      </w:r>
      <w:r w:rsidR="003A413B">
        <w:rPr>
          <w:rFonts w:ascii="Times New Roman" w:hAnsi="Times New Roman" w:cs="Times New Roman" w:hint="eastAsia"/>
          <w:color w:val="000000" w:themeColor="text1"/>
          <w:sz w:val="24"/>
          <w:szCs w:val="28"/>
        </w:rPr>
        <w:t>，</w:t>
      </w:r>
      <w:r w:rsidR="003A413B">
        <w:rPr>
          <w:rFonts w:ascii="Times New Roman" w:hAnsi="Times New Roman" w:cs="Times New Roman" w:hint="eastAsia"/>
          <w:color w:val="000000" w:themeColor="text1"/>
          <w:sz w:val="24"/>
          <w:szCs w:val="28"/>
        </w:rPr>
        <w:t>1979</w:t>
      </w:r>
      <w:r w:rsidR="003A413B">
        <w:rPr>
          <w:rFonts w:ascii="Times New Roman" w:hAnsi="Times New Roman" w:cs="Times New Roman" w:hint="eastAsia"/>
          <w:color w:val="000000" w:themeColor="text1"/>
          <w:sz w:val="24"/>
          <w:szCs w:val="28"/>
        </w:rPr>
        <w:t>；</w:t>
      </w:r>
      <w:r w:rsidR="003A413B">
        <w:rPr>
          <w:rFonts w:ascii="Times New Roman" w:hAnsi="Times New Roman" w:cs="Times New Roman" w:hint="eastAsia"/>
          <w:color w:val="000000" w:themeColor="text1"/>
          <w:sz w:val="24"/>
          <w:szCs w:val="28"/>
        </w:rPr>
        <w:t>Psacharopoulos</w:t>
      </w:r>
      <w:r w:rsidR="003A413B">
        <w:rPr>
          <w:rFonts w:ascii="Times New Roman" w:hAnsi="Times New Roman" w:cs="Times New Roman" w:hint="eastAsia"/>
          <w:color w:val="000000" w:themeColor="text1"/>
          <w:sz w:val="24"/>
          <w:szCs w:val="28"/>
        </w:rPr>
        <w:t>，</w:t>
      </w:r>
      <w:r w:rsidR="003A413B">
        <w:rPr>
          <w:rFonts w:ascii="Times New Roman" w:hAnsi="Times New Roman" w:cs="Times New Roman" w:hint="eastAsia"/>
          <w:color w:val="000000" w:themeColor="text1"/>
          <w:sz w:val="24"/>
          <w:szCs w:val="28"/>
        </w:rPr>
        <w:t>1979</w:t>
      </w:r>
      <w:r w:rsidR="003A413B">
        <w:rPr>
          <w:rFonts w:ascii="Times New Roman" w:hAnsi="Times New Roman" w:cs="Times New Roman" w:hint="eastAsia"/>
          <w:color w:val="000000" w:themeColor="text1"/>
          <w:sz w:val="24"/>
          <w:szCs w:val="28"/>
        </w:rPr>
        <w:t>）。其中，</w:t>
      </w:r>
      <w:r w:rsidR="001E32FD">
        <w:rPr>
          <w:rFonts w:ascii="Times New Roman" w:hAnsi="Times New Roman" w:cs="Times New Roman" w:hint="eastAsia"/>
          <w:color w:val="000000" w:themeColor="text1"/>
          <w:sz w:val="24"/>
          <w:szCs w:val="28"/>
        </w:rPr>
        <w:t>较多被后续研究</w:t>
      </w:r>
      <w:r w:rsidR="004857B1">
        <w:rPr>
          <w:rFonts w:ascii="Times New Roman" w:hAnsi="Times New Roman" w:cs="Times New Roman" w:hint="eastAsia"/>
          <w:color w:val="000000" w:themeColor="text1"/>
          <w:sz w:val="24"/>
          <w:szCs w:val="28"/>
        </w:rPr>
        <w:t>参考和</w:t>
      </w:r>
      <w:r w:rsidR="001E32FD">
        <w:rPr>
          <w:rFonts w:ascii="Times New Roman" w:hAnsi="Times New Roman" w:cs="Times New Roman" w:hint="eastAsia"/>
          <w:color w:val="000000" w:themeColor="text1"/>
          <w:sz w:val="24"/>
          <w:szCs w:val="28"/>
        </w:rPr>
        <w:t>讨论的是</w:t>
      </w:r>
      <w:r w:rsidR="001E32FD">
        <w:rPr>
          <w:rFonts w:ascii="Times New Roman" w:hAnsi="Times New Roman" w:cs="Times New Roman" w:hint="eastAsia"/>
          <w:color w:val="000000" w:themeColor="text1"/>
          <w:sz w:val="24"/>
          <w:szCs w:val="28"/>
        </w:rPr>
        <w:t>Ril</w:t>
      </w:r>
      <w:r w:rsidR="001E32FD">
        <w:rPr>
          <w:rFonts w:ascii="Times New Roman" w:hAnsi="Times New Roman" w:cs="Times New Roman"/>
          <w:color w:val="000000" w:themeColor="text1"/>
          <w:sz w:val="24"/>
          <w:szCs w:val="28"/>
        </w:rPr>
        <w:t>ey</w:t>
      </w:r>
      <w:r w:rsidR="001E32FD">
        <w:rPr>
          <w:rFonts w:ascii="Times New Roman" w:hAnsi="Times New Roman" w:cs="Times New Roman" w:hint="eastAsia"/>
          <w:color w:val="000000" w:themeColor="text1"/>
          <w:sz w:val="24"/>
          <w:szCs w:val="28"/>
        </w:rPr>
        <w:t>（</w:t>
      </w:r>
      <w:r w:rsidR="001E32FD">
        <w:rPr>
          <w:rFonts w:ascii="Times New Roman" w:hAnsi="Times New Roman" w:cs="Times New Roman" w:hint="eastAsia"/>
          <w:color w:val="000000" w:themeColor="text1"/>
          <w:sz w:val="24"/>
          <w:szCs w:val="28"/>
        </w:rPr>
        <w:t>1979</w:t>
      </w:r>
      <w:r w:rsidR="001E32FD">
        <w:rPr>
          <w:rFonts w:ascii="Times New Roman" w:hAnsi="Times New Roman" w:cs="Times New Roman" w:hint="eastAsia"/>
          <w:color w:val="000000" w:themeColor="text1"/>
          <w:sz w:val="24"/>
          <w:szCs w:val="28"/>
        </w:rPr>
        <w:t>）。他</w:t>
      </w:r>
      <w:r w:rsidR="000A368C" w:rsidRPr="009C0BC7">
        <w:rPr>
          <w:rFonts w:ascii="Times New Roman" w:hAnsi="Times New Roman" w:cs="Times New Roman" w:hint="eastAsia"/>
          <w:color w:val="000000" w:themeColor="text1"/>
          <w:sz w:val="24"/>
          <w:szCs w:val="28"/>
        </w:rPr>
        <w:t>将</w:t>
      </w:r>
      <w:r w:rsidR="00C25EF3">
        <w:rPr>
          <w:rFonts w:ascii="Times New Roman" w:hAnsi="Times New Roman" w:cs="Times New Roman" w:hint="eastAsia"/>
          <w:color w:val="000000" w:themeColor="text1"/>
          <w:sz w:val="24"/>
          <w:szCs w:val="28"/>
        </w:rPr>
        <w:t>较难观察到劳动者</w:t>
      </w:r>
      <w:r w:rsidR="000A368C" w:rsidRPr="009C0BC7">
        <w:rPr>
          <w:rFonts w:ascii="Times New Roman" w:hAnsi="Times New Roman" w:cs="Times New Roman" w:hint="eastAsia"/>
          <w:color w:val="000000" w:themeColor="text1"/>
          <w:sz w:val="24"/>
          <w:szCs w:val="28"/>
        </w:rPr>
        <w:t>真实劳动生产率</w:t>
      </w:r>
      <w:r w:rsidR="00C25EF3">
        <w:rPr>
          <w:rFonts w:ascii="Times New Roman" w:hAnsi="Times New Roman" w:cs="Times New Roman" w:hint="eastAsia"/>
          <w:color w:val="000000" w:themeColor="text1"/>
          <w:sz w:val="24"/>
          <w:szCs w:val="28"/>
        </w:rPr>
        <w:t>的那些职业</w:t>
      </w:r>
      <w:r w:rsidR="00C25EF3" w:rsidRPr="009C0BC7">
        <w:rPr>
          <w:rFonts w:ascii="Times New Roman" w:hAnsi="Times New Roman" w:cs="Times New Roman" w:hint="eastAsia"/>
          <w:color w:val="000000" w:themeColor="text1"/>
          <w:sz w:val="24"/>
          <w:szCs w:val="28"/>
        </w:rPr>
        <w:t>定义为筛选组</w:t>
      </w:r>
      <w:r w:rsidR="000A368C">
        <w:rPr>
          <w:rFonts w:ascii="Times New Roman" w:hAnsi="Times New Roman" w:cs="Times New Roman" w:hint="eastAsia"/>
          <w:color w:val="000000" w:themeColor="text1"/>
          <w:sz w:val="24"/>
          <w:szCs w:val="28"/>
        </w:rPr>
        <w:t>，</w:t>
      </w:r>
      <w:r w:rsidR="002A631E">
        <w:rPr>
          <w:rFonts w:ascii="Times New Roman" w:hAnsi="Times New Roman" w:cs="Times New Roman" w:hint="eastAsia"/>
          <w:color w:val="000000" w:themeColor="text1"/>
          <w:sz w:val="24"/>
          <w:szCs w:val="28"/>
        </w:rPr>
        <w:t>而</w:t>
      </w:r>
      <w:r w:rsidR="00C25EF3">
        <w:rPr>
          <w:rFonts w:ascii="Times New Roman" w:hAnsi="Times New Roman" w:cs="Times New Roman" w:hint="eastAsia"/>
          <w:color w:val="000000" w:themeColor="text1"/>
          <w:sz w:val="24"/>
          <w:szCs w:val="28"/>
        </w:rPr>
        <w:t>较</w:t>
      </w:r>
      <w:r w:rsidR="000A368C" w:rsidRPr="009C0BC7">
        <w:rPr>
          <w:rFonts w:ascii="Times New Roman" w:hAnsi="Times New Roman" w:cs="Times New Roman" w:hint="eastAsia"/>
          <w:color w:val="000000" w:themeColor="text1"/>
          <w:sz w:val="24"/>
          <w:szCs w:val="28"/>
        </w:rPr>
        <w:t>容易确定劳动者真实劳动生产率</w:t>
      </w:r>
      <w:r w:rsidR="00C25EF3" w:rsidRPr="009C0BC7">
        <w:rPr>
          <w:rFonts w:ascii="Times New Roman" w:hAnsi="Times New Roman" w:cs="Times New Roman" w:hint="eastAsia"/>
          <w:color w:val="000000" w:themeColor="text1"/>
          <w:sz w:val="24"/>
          <w:szCs w:val="28"/>
        </w:rPr>
        <w:t>的定义为非筛选组</w:t>
      </w:r>
      <w:r w:rsidR="000A368C">
        <w:rPr>
          <w:rFonts w:ascii="Times New Roman" w:hAnsi="Times New Roman" w:cs="Times New Roman" w:hint="eastAsia"/>
          <w:color w:val="000000" w:themeColor="text1"/>
          <w:sz w:val="24"/>
          <w:szCs w:val="28"/>
        </w:rPr>
        <w:t>，</w:t>
      </w:r>
      <w:r w:rsidR="00C25EF3">
        <w:rPr>
          <w:rFonts w:ascii="Times New Roman" w:hAnsi="Times New Roman" w:cs="Times New Roman" w:hint="eastAsia"/>
          <w:color w:val="000000" w:themeColor="text1"/>
          <w:sz w:val="24"/>
          <w:szCs w:val="28"/>
        </w:rPr>
        <w:t>比较两组劳动者受教</w:t>
      </w:r>
      <w:r w:rsidR="00EB2433">
        <w:rPr>
          <w:rFonts w:ascii="Times New Roman" w:hAnsi="Times New Roman" w:cs="Times New Roman" w:hint="eastAsia"/>
          <w:color w:val="000000" w:themeColor="text1"/>
          <w:sz w:val="24"/>
          <w:szCs w:val="28"/>
        </w:rPr>
        <w:t>育年限与收入</w:t>
      </w:r>
      <w:r w:rsidR="000A368C" w:rsidRPr="009C0BC7">
        <w:rPr>
          <w:rFonts w:ascii="Times New Roman" w:hAnsi="Times New Roman" w:cs="Times New Roman" w:hint="eastAsia"/>
          <w:color w:val="000000" w:themeColor="text1"/>
          <w:sz w:val="24"/>
          <w:szCs w:val="28"/>
        </w:rPr>
        <w:t>之间的关系</w:t>
      </w:r>
      <w:r w:rsidR="00C25EF3">
        <w:rPr>
          <w:rFonts w:ascii="Times New Roman" w:hAnsi="Times New Roman" w:cs="Times New Roman" w:hint="eastAsia"/>
          <w:color w:val="000000" w:themeColor="text1"/>
          <w:sz w:val="24"/>
          <w:szCs w:val="28"/>
        </w:rPr>
        <w:t>。</w:t>
      </w:r>
      <w:r w:rsidR="000A368C">
        <w:rPr>
          <w:rFonts w:ascii="Times New Roman" w:hAnsi="Times New Roman" w:cs="Times New Roman" w:hint="eastAsia"/>
          <w:color w:val="000000" w:themeColor="text1"/>
          <w:sz w:val="24"/>
          <w:szCs w:val="28"/>
        </w:rPr>
        <w:t>结果发现</w:t>
      </w:r>
      <w:r w:rsidR="000A368C">
        <w:rPr>
          <w:rFonts w:ascii="Times New Roman" w:hAnsi="Times New Roman" w:cs="Times New Roman" w:hint="eastAsia"/>
          <w:color w:val="000000" w:themeColor="text1"/>
          <w:sz w:val="24"/>
          <w:szCs w:val="28"/>
        </w:rPr>
        <w:t>Mi</w:t>
      </w:r>
      <w:r w:rsidR="000A368C">
        <w:rPr>
          <w:rFonts w:ascii="Times New Roman" w:hAnsi="Times New Roman" w:cs="Times New Roman"/>
          <w:color w:val="000000" w:themeColor="text1"/>
          <w:sz w:val="24"/>
          <w:szCs w:val="28"/>
        </w:rPr>
        <w:t>ncer</w:t>
      </w:r>
      <w:r w:rsidR="000A368C">
        <w:rPr>
          <w:rFonts w:ascii="Times New Roman" w:hAnsi="Times New Roman" w:cs="Times New Roman" w:hint="eastAsia"/>
          <w:color w:val="000000" w:themeColor="text1"/>
          <w:sz w:val="24"/>
          <w:szCs w:val="28"/>
        </w:rPr>
        <w:t>收入</w:t>
      </w:r>
      <w:r w:rsidR="000A368C" w:rsidRPr="002D37DD">
        <w:rPr>
          <w:rFonts w:ascii="Times New Roman" w:hAnsi="Times New Roman" w:cs="Times New Roman" w:hint="eastAsia"/>
          <w:color w:val="000000" w:themeColor="text1"/>
          <w:sz w:val="24"/>
          <w:szCs w:val="28"/>
        </w:rPr>
        <w:t>方程在筛选组的解释力更大一些</w:t>
      </w:r>
      <w:r w:rsidR="000A368C">
        <w:rPr>
          <w:rFonts w:ascii="Times New Roman" w:hAnsi="Times New Roman" w:cs="Times New Roman" w:hint="eastAsia"/>
          <w:color w:val="000000" w:themeColor="text1"/>
          <w:sz w:val="24"/>
          <w:szCs w:val="28"/>
        </w:rPr>
        <w:t>，即支持了教育的筛选假设。</w:t>
      </w:r>
    </w:p>
    <w:p w14:paraId="476C548E" w14:textId="1AB8E2CF" w:rsidR="00A3422A" w:rsidRDefault="0078425C" w:rsidP="00A3422A">
      <w:pPr>
        <w:spacing w:line="400" w:lineRule="atLeast"/>
        <w:ind w:firstLineChars="200" w:firstLine="480"/>
        <w:rPr>
          <w:rFonts w:ascii="Times New Roman" w:hAnsi="Times New Roman" w:cs="Times New Roman"/>
          <w:color w:val="000000" w:themeColor="text1"/>
          <w:sz w:val="24"/>
          <w:szCs w:val="28"/>
        </w:rPr>
      </w:pPr>
      <w:r>
        <w:rPr>
          <w:rFonts w:ascii="Times New Roman" w:hAnsi="Times New Roman" w:cs="Times New Roman" w:hint="eastAsia"/>
          <w:color w:val="000000" w:themeColor="text1"/>
          <w:sz w:val="24"/>
          <w:szCs w:val="28"/>
        </w:rPr>
        <w:t>（</w:t>
      </w:r>
      <w:r>
        <w:rPr>
          <w:rFonts w:ascii="Times New Roman" w:hAnsi="Times New Roman" w:cs="Times New Roman" w:hint="eastAsia"/>
          <w:color w:val="000000" w:themeColor="text1"/>
          <w:sz w:val="24"/>
          <w:szCs w:val="28"/>
        </w:rPr>
        <w:t>4</w:t>
      </w:r>
      <w:r>
        <w:rPr>
          <w:rFonts w:ascii="Times New Roman" w:hAnsi="Times New Roman" w:cs="Times New Roman" w:hint="eastAsia"/>
          <w:color w:val="000000" w:themeColor="text1"/>
          <w:sz w:val="24"/>
          <w:szCs w:val="28"/>
        </w:rPr>
        <w:t>）绝对教育年限与相对教育位置。</w:t>
      </w:r>
      <w:r w:rsidR="00350A19">
        <w:rPr>
          <w:rFonts w:ascii="Times New Roman" w:hAnsi="Times New Roman" w:cs="Times New Roman" w:hint="eastAsia"/>
          <w:color w:val="000000" w:themeColor="text1"/>
          <w:sz w:val="24"/>
          <w:szCs w:val="28"/>
        </w:rPr>
        <w:t>这种方法认为</w:t>
      </w:r>
      <w:r w:rsidR="00350A19" w:rsidRPr="00350A19">
        <w:rPr>
          <w:rFonts w:ascii="Times New Roman" w:hAnsi="Times New Roman" w:cs="Times New Roman" w:hint="eastAsia"/>
          <w:color w:val="000000" w:themeColor="text1"/>
          <w:sz w:val="24"/>
          <w:szCs w:val="28"/>
        </w:rPr>
        <w:t>教育的信号价值更多是由个体的教育程度在人群中的相对位置决定的</w:t>
      </w:r>
      <w:r w:rsidR="00140589">
        <w:rPr>
          <w:rFonts w:ascii="Times New Roman" w:hAnsi="Times New Roman" w:cs="Times New Roman" w:hint="eastAsia"/>
          <w:color w:val="000000" w:themeColor="text1"/>
          <w:sz w:val="24"/>
          <w:szCs w:val="28"/>
        </w:rPr>
        <w:t>，如果</w:t>
      </w:r>
      <w:r w:rsidR="00140589" w:rsidRPr="00350A19">
        <w:rPr>
          <w:rFonts w:ascii="Times New Roman" w:hAnsi="Times New Roman" w:cs="Times New Roman" w:hint="eastAsia"/>
          <w:color w:val="000000" w:themeColor="text1"/>
          <w:sz w:val="24"/>
          <w:szCs w:val="28"/>
        </w:rPr>
        <w:t>相对教育位置的收入效应为正向显著</w:t>
      </w:r>
      <w:r w:rsidR="00140589">
        <w:rPr>
          <w:rFonts w:ascii="Times New Roman" w:hAnsi="Times New Roman" w:cs="Times New Roman" w:hint="eastAsia"/>
          <w:color w:val="000000" w:themeColor="text1"/>
          <w:sz w:val="24"/>
          <w:szCs w:val="28"/>
        </w:rPr>
        <w:t>，则说明教育具有信号作用</w:t>
      </w:r>
      <w:r w:rsidR="00350A19">
        <w:rPr>
          <w:rFonts w:ascii="Times New Roman" w:hAnsi="Times New Roman" w:cs="Times New Roman" w:hint="eastAsia"/>
          <w:color w:val="000000" w:themeColor="text1"/>
          <w:sz w:val="24"/>
          <w:szCs w:val="28"/>
        </w:rPr>
        <w:t>。运用此方法来检验人力资本理论和信号理论的实证研究，</w:t>
      </w:r>
      <w:r w:rsidR="00397808">
        <w:rPr>
          <w:rFonts w:ascii="Times New Roman" w:hAnsi="Times New Roman" w:cs="Times New Roman" w:hint="eastAsia"/>
          <w:color w:val="000000" w:themeColor="text1"/>
          <w:sz w:val="24"/>
          <w:szCs w:val="28"/>
        </w:rPr>
        <w:t>在不同国家的研究背景下得出了明显不同的结论。</w:t>
      </w:r>
      <w:r w:rsidR="004857B1">
        <w:rPr>
          <w:rFonts w:ascii="Times New Roman" w:hAnsi="Times New Roman" w:cs="Times New Roman" w:hint="eastAsia"/>
          <w:color w:val="000000" w:themeColor="text1"/>
          <w:sz w:val="24"/>
          <w:szCs w:val="28"/>
        </w:rPr>
        <w:t>来自美、英、德、澳等</w:t>
      </w:r>
      <w:r w:rsidR="004857B1" w:rsidRPr="00397808">
        <w:rPr>
          <w:rFonts w:ascii="Times New Roman" w:hAnsi="Times New Roman" w:cs="Times New Roman" w:hint="eastAsia"/>
          <w:color w:val="000000" w:themeColor="text1"/>
          <w:sz w:val="24"/>
          <w:szCs w:val="28"/>
        </w:rPr>
        <w:t>西方国家</w:t>
      </w:r>
      <w:r w:rsidR="004857B1">
        <w:rPr>
          <w:rFonts w:ascii="Times New Roman" w:hAnsi="Times New Roman" w:cs="Times New Roman" w:hint="eastAsia"/>
          <w:color w:val="000000" w:themeColor="text1"/>
          <w:sz w:val="24"/>
          <w:szCs w:val="28"/>
        </w:rPr>
        <w:t>的经验证据更为</w:t>
      </w:r>
      <w:r w:rsidR="004857B1" w:rsidRPr="00397808">
        <w:rPr>
          <w:rFonts w:ascii="Times New Roman" w:hAnsi="Times New Roman" w:cs="Times New Roman" w:hint="eastAsia"/>
          <w:color w:val="000000" w:themeColor="text1"/>
          <w:sz w:val="24"/>
          <w:szCs w:val="28"/>
        </w:rPr>
        <w:t>支持人力资本理论</w:t>
      </w:r>
      <w:r w:rsidR="004857B1">
        <w:rPr>
          <w:rFonts w:ascii="Times New Roman" w:hAnsi="Times New Roman" w:cs="Times New Roman" w:hint="eastAsia"/>
          <w:color w:val="000000" w:themeColor="text1"/>
          <w:sz w:val="24"/>
          <w:szCs w:val="28"/>
        </w:rPr>
        <w:t>（</w:t>
      </w:r>
      <w:r w:rsidR="004857B1" w:rsidRPr="00397808">
        <w:rPr>
          <w:rFonts w:ascii="Times New Roman" w:hAnsi="Times New Roman" w:cs="Times New Roman" w:hint="eastAsia"/>
          <w:color w:val="000000" w:themeColor="text1"/>
          <w:sz w:val="24"/>
          <w:szCs w:val="28"/>
        </w:rPr>
        <w:t>Kroch</w:t>
      </w:r>
      <w:r w:rsidR="00512F18">
        <w:rPr>
          <w:rFonts w:ascii="Times New Roman" w:hAnsi="Times New Roman" w:cs="Times New Roman" w:hint="eastAsia"/>
          <w:color w:val="000000" w:themeColor="text1"/>
          <w:sz w:val="24"/>
          <w:szCs w:val="28"/>
        </w:rPr>
        <w:t>和</w:t>
      </w:r>
      <w:r w:rsidR="00512F18">
        <w:rPr>
          <w:rFonts w:ascii="Times New Roman" w:hAnsi="Times New Roman" w:cs="Times New Roman" w:hint="eastAsia"/>
          <w:color w:val="000000" w:themeColor="text1"/>
          <w:sz w:val="24"/>
          <w:szCs w:val="28"/>
        </w:rPr>
        <w:t>Sj</w:t>
      </w:r>
      <w:r w:rsidR="00512F18">
        <w:rPr>
          <w:rFonts w:ascii="Times New Roman" w:hAnsi="Times New Roman" w:cs="Times New Roman"/>
          <w:color w:val="000000" w:themeColor="text1"/>
          <w:sz w:val="24"/>
          <w:szCs w:val="28"/>
        </w:rPr>
        <w:t>oblom</w:t>
      </w:r>
      <w:r w:rsidR="00B12FFD">
        <w:rPr>
          <w:rFonts w:ascii="Times New Roman" w:hAnsi="Times New Roman" w:cs="Times New Roman" w:hint="eastAsia"/>
          <w:color w:val="000000" w:themeColor="text1"/>
          <w:sz w:val="24"/>
          <w:szCs w:val="28"/>
        </w:rPr>
        <w:t>，</w:t>
      </w:r>
      <w:r w:rsidR="004857B1">
        <w:rPr>
          <w:rFonts w:ascii="Times New Roman" w:hAnsi="Times New Roman" w:cs="Times New Roman" w:hint="eastAsia"/>
          <w:color w:val="000000" w:themeColor="text1"/>
          <w:sz w:val="24"/>
          <w:szCs w:val="28"/>
        </w:rPr>
        <w:t>1994</w:t>
      </w:r>
      <w:r w:rsidR="004857B1">
        <w:rPr>
          <w:rFonts w:ascii="Times New Roman" w:hAnsi="Times New Roman" w:cs="Times New Roman" w:hint="eastAsia"/>
          <w:color w:val="000000" w:themeColor="text1"/>
          <w:sz w:val="24"/>
          <w:szCs w:val="28"/>
        </w:rPr>
        <w:t>；</w:t>
      </w:r>
      <w:r w:rsidR="004857B1">
        <w:rPr>
          <w:rFonts w:ascii="Times New Roman" w:hAnsi="Times New Roman" w:cs="Times New Roman" w:hint="eastAsia"/>
          <w:color w:val="000000" w:themeColor="text1"/>
          <w:sz w:val="24"/>
          <w:szCs w:val="28"/>
        </w:rPr>
        <w:t>Johnes, 1998</w:t>
      </w:r>
      <w:r w:rsidR="004857B1">
        <w:rPr>
          <w:rFonts w:ascii="Times New Roman" w:hAnsi="Times New Roman" w:cs="Times New Roman" w:hint="eastAsia"/>
          <w:color w:val="000000" w:themeColor="text1"/>
          <w:sz w:val="24"/>
          <w:szCs w:val="28"/>
        </w:rPr>
        <w:t>；</w:t>
      </w:r>
      <w:r w:rsidR="00512F18">
        <w:rPr>
          <w:rFonts w:ascii="Times New Roman" w:hAnsi="Times New Roman" w:cs="Times New Roman" w:hint="eastAsia"/>
          <w:color w:val="000000" w:themeColor="text1"/>
          <w:sz w:val="24"/>
          <w:szCs w:val="28"/>
        </w:rPr>
        <w:t>Oli</w:t>
      </w:r>
      <w:r w:rsidR="00512F18">
        <w:rPr>
          <w:rFonts w:ascii="Times New Roman" w:hAnsi="Times New Roman" w:cs="Times New Roman"/>
          <w:color w:val="000000" w:themeColor="text1"/>
          <w:sz w:val="24"/>
          <w:szCs w:val="28"/>
        </w:rPr>
        <w:t>ver</w:t>
      </w:r>
      <w:r w:rsidR="00512F18">
        <w:rPr>
          <w:rFonts w:ascii="Times New Roman" w:hAnsi="Times New Roman" w:cs="Times New Roman" w:hint="eastAsia"/>
          <w:color w:val="000000" w:themeColor="text1"/>
          <w:sz w:val="24"/>
          <w:szCs w:val="28"/>
        </w:rPr>
        <w:t>等</w:t>
      </w:r>
      <w:r w:rsidR="00B12FFD">
        <w:rPr>
          <w:rFonts w:ascii="Times New Roman" w:hAnsi="Times New Roman" w:cs="Times New Roman" w:hint="eastAsia"/>
          <w:color w:val="000000" w:themeColor="text1"/>
          <w:sz w:val="24"/>
          <w:szCs w:val="28"/>
        </w:rPr>
        <w:t>，</w:t>
      </w:r>
      <w:r w:rsidR="00512F18">
        <w:rPr>
          <w:rFonts w:ascii="Times New Roman" w:hAnsi="Times New Roman" w:cs="Times New Roman" w:hint="eastAsia"/>
          <w:color w:val="000000" w:themeColor="text1"/>
          <w:sz w:val="24"/>
          <w:szCs w:val="28"/>
        </w:rPr>
        <w:t>19</w:t>
      </w:r>
      <w:r w:rsidR="00512F18">
        <w:rPr>
          <w:rFonts w:ascii="Times New Roman" w:hAnsi="Times New Roman" w:cs="Times New Roman"/>
          <w:color w:val="000000" w:themeColor="text1"/>
          <w:sz w:val="24"/>
          <w:szCs w:val="28"/>
        </w:rPr>
        <w:t>99</w:t>
      </w:r>
      <w:r w:rsidR="004857B1">
        <w:rPr>
          <w:rFonts w:ascii="Times New Roman" w:hAnsi="Times New Roman" w:cs="Times New Roman" w:hint="eastAsia"/>
          <w:color w:val="000000" w:themeColor="text1"/>
          <w:sz w:val="24"/>
          <w:szCs w:val="28"/>
        </w:rPr>
        <w:t>；</w:t>
      </w:r>
      <w:r w:rsidR="004857B1" w:rsidRPr="00397808">
        <w:rPr>
          <w:rFonts w:ascii="Times New Roman" w:hAnsi="Times New Roman" w:cs="Times New Roman" w:hint="eastAsia"/>
          <w:color w:val="000000" w:themeColor="text1"/>
          <w:sz w:val="24"/>
          <w:szCs w:val="28"/>
        </w:rPr>
        <w:t>Chevalier</w:t>
      </w:r>
      <w:r w:rsidR="00B12FFD">
        <w:rPr>
          <w:rFonts w:ascii="Times New Roman" w:hAnsi="Times New Roman" w:cs="Times New Roman" w:hint="eastAsia"/>
          <w:color w:val="000000" w:themeColor="text1"/>
          <w:sz w:val="24"/>
          <w:szCs w:val="28"/>
        </w:rPr>
        <w:t>等，</w:t>
      </w:r>
      <w:r w:rsidR="004857B1">
        <w:rPr>
          <w:rFonts w:ascii="Times New Roman" w:hAnsi="Times New Roman" w:cs="Times New Roman" w:hint="eastAsia"/>
          <w:color w:val="000000" w:themeColor="text1"/>
          <w:sz w:val="24"/>
          <w:szCs w:val="28"/>
        </w:rPr>
        <w:t>2004</w:t>
      </w:r>
      <w:r w:rsidR="004857B1">
        <w:rPr>
          <w:rFonts w:ascii="Times New Roman" w:hAnsi="Times New Roman" w:cs="Times New Roman" w:hint="eastAsia"/>
          <w:color w:val="000000" w:themeColor="text1"/>
          <w:sz w:val="24"/>
          <w:szCs w:val="28"/>
        </w:rPr>
        <w:t>）；</w:t>
      </w:r>
      <w:r w:rsidR="00140589">
        <w:rPr>
          <w:rFonts w:ascii="Times New Roman" w:hAnsi="Times New Roman" w:cs="Times New Roman" w:hint="eastAsia"/>
          <w:color w:val="000000" w:themeColor="text1"/>
          <w:sz w:val="24"/>
          <w:szCs w:val="28"/>
        </w:rPr>
        <w:t>以</w:t>
      </w:r>
      <w:r w:rsidR="00397808" w:rsidRPr="00397808">
        <w:rPr>
          <w:rFonts w:ascii="Times New Roman" w:hAnsi="Times New Roman" w:cs="Times New Roman" w:hint="eastAsia"/>
          <w:color w:val="000000" w:themeColor="text1"/>
          <w:sz w:val="24"/>
          <w:szCs w:val="28"/>
        </w:rPr>
        <w:t>日本</w:t>
      </w:r>
      <w:r w:rsidR="00140589">
        <w:rPr>
          <w:rFonts w:ascii="Times New Roman" w:hAnsi="Times New Roman" w:cs="Times New Roman" w:hint="eastAsia"/>
          <w:color w:val="000000" w:themeColor="text1"/>
          <w:sz w:val="24"/>
          <w:szCs w:val="28"/>
        </w:rPr>
        <w:t>为研究背景的两项研究都支持了信号理论</w:t>
      </w:r>
      <w:r w:rsidR="00397808">
        <w:rPr>
          <w:rFonts w:ascii="Times New Roman" w:hAnsi="Times New Roman" w:cs="Times New Roman" w:hint="eastAsia"/>
          <w:color w:val="000000" w:themeColor="text1"/>
          <w:sz w:val="24"/>
          <w:szCs w:val="28"/>
        </w:rPr>
        <w:t>（</w:t>
      </w:r>
      <w:r w:rsidR="00397808" w:rsidRPr="00397808">
        <w:rPr>
          <w:rFonts w:ascii="Times New Roman" w:hAnsi="Times New Roman" w:cs="Times New Roman" w:hint="eastAsia"/>
          <w:color w:val="000000" w:themeColor="text1"/>
          <w:sz w:val="24"/>
          <w:szCs w:val="28"/>
        </w:rPr>
        <w:t>Sakamoto</w:t>
      </w:r>
      <w:r w:rsidR="00910169">
        <w:rPr>
          <w:rFonts w:ascii="Times New Roman" w:hAnsi="Times New Roman" w:cs="Times New Roman" w:hint="eastAsia"/>
          <w:color w:val="000000" w:themeColor="text1"/>
          <w:sz w:val="24"/>
          <w:szCs w:val="28"/>
        </w:rPr>
        <w:t>和</w:t>
      </w:r>
      <w:r w:rsidR="00910169">
        <w:rPr>
          <w:rFonts w:ascii="Times New Roman" w:hAnsi="Times New Roman" w:cs="Times New Roman" w:hint="eastAsia"/>
          <w:color w:val="000000" w:themeColor="text1"/>
          <w:sz w:val="24"/>
          <w:szCs w:val="28"/>
        </w:rPr>
        <w:t>Chen</w:t>
      </w:r>
      <w:r w:rsidR="00910169">
        <w:rPr>
          <w:rFonts w:ascii="Times New Roman" w:hAnsi="Times New Roman" w:cs="Times New Roman" w:hint="eastAsia"/>
          <w:color w:val="000000" w:themeColor="text1"/>
          <w:sz w:val="24"/>
          <w:szCs w:val="28"/>
        </w:rPr>
        <w:t>，</w:t>
      </w:r>
      <w:r w:rsidR="00397808">
        <w:rPr>
          <w:rFonts w:ascii="Times New Roman" w:hAnsi="Times New Roman" w:cs="Times New Roman" w:hint="eastAsia"/>
          <w:color w:val="000000" w:themeColor="text1"/>
          <w:sz w:val="24"/>
          <w:szCs w:val="28"/>
        </w:rPr>
        <w:t>1992</w:t>
      </w:r>
      <w:r w:rsidR="00397808">
        <w:rPr>
          <w:rFonts w:ascii="Times New Roman" w:hAnsi="Times New Roman" w:cs="Times New Roman" w:hint="eastAsia"/>
          <w:color w:val="000000" w:themeColor="text1"/>
          <w:sz w:val="24"/>
          <w:szCs w:val="28"/>
        </w:rPr>
        <w:t>；</w:t>
      </w:r>
      <w:r w:rsidR="00397808">
        <w:rPr>
          <w:rFonts w:ascii="Times New Roman" w:hAnsi="Times New Roman" w:cs="Times New Roman" w:hint="eastAsia"/>
          <w:color w:val="000000" w:themeColor="text1"/>
          <w:sz w:val="24"/>
          <w:szCs w:val="28"/>
        </w:rPr>
        <w:t>Sakamoto</w:t>
      </w:r>
      <w:r w:rsidR="00910169">
        <w:rPr>
          <w:rFonts w:ascii="Times New Roman" w:hAnsi="Times New Roman" w:cs="Times New Roman" w:hint="eastAsia"/>
          <w:color w:val="000000" w:themeColor="text1"/>
          <w:sz w:val="24"/>
          <w:szCs w:val="28"/>
        </w:rPr>
        <w:t>和</w:t>
      </w:r>
      <w:r w:rsidR="00910169">
        <w:rPr>
          <w:rFonts w:ascii="Times New Roman" w:hAnsi="Times New Roman" w:cs="Times New Roman" w:hint="eastAsia"/>
          <w:color w:val="000000" w:themeColor="text1"/>
          <w:sz w:val="24"/>
          <w:szCs w:val="28"/>
        </w:rPr>
        <w:t>Power</w:t>
      </w:r>
      <w:r w:rsidR="00910169">
        <w:rPr>
          <w:rFonts w:ascii="Times New Roman" w:hAnsi="Times New Roman" w:cs="Times New Roman"/>
          <w:color w:val="000000" w:themeColor="text1"/>
          <w:sz w:val="24"/>
          <w:szCs w:val="28"/>
        </w:rPr>
        <w:t>s</w:t>
      </w:r>
      <w:r w:rsidR="00910169">
        <w:rPr>
          <w:rFonts w:ascii="Times New Roman" w:hAnsi="Times New Roman" w:cs="Times New Roman" w:hint="eastAsia"/>
          <w:color w:val="000000" w:themeColor="text1"/>
          <w:sz w:val="24"/>
          <w:szCs w:val="28"/>
        </w:rPr>
        <w:t>，</w:t>
      </w:r>
      <w:r w:rsidR="00397808" w:rsidRPr="00397808">
        <w:rPr>
          <w:rFonts w:ascii="Times New Roman" w:hAnsi="Times New Roman" w:cs="Times New Roman" w:hint="eastAsia"/>
          <w:color w:val="000000" w:themeColor="text1"/>
          <w:sz w:val="24"/>
          <w:szCs w:val="28"/>
        </w:rPr>
        <w:t>1995</w:t>
      </w:r>
      <w:r w:rsidR="00397808">
        <w:rPr>
          <w:rFonts w:ascii="Times New Roman" w:hAnsi="Times New Roman" w:cs="Times New Roman" w:hint="eastAsia"/>
          <w:color w:val="000000" w:themeColor="text1"/>
          <w:sz w:val="24"/>
          <w:szCs w:val="28"/>
        </w:rPr>
        <w:t>）</w:t>
      </w:r>
      <w:r w:rsidR="00D6406B">
        <w:rPr>
          <w:rFonts w:ascii="Times New Roman" w:hAnsi="Times New Roman" w:cs="Times New Roman" w:hint="eastAsia"/>
          <w:color w:val="000000" w:themeColor="text1"/>
          <w:sz w:val="24"/>
          <w:szCs w:val="28"/>
        </w:rPr>
        <w:t>；</w:t>
      </w:r>
      <w:r w:rsidR="00397808" w:rsidRPr="00397808">
        <w:rPr>
          <w:rFonts w:ascii="Times New Roman" w:hAnsi="Times New Roman" w:cs="Times New Roman" w:hint="eastAsia"/>
          <w:color w:val="000000" w:themeColor="text1"/>
          <w:sz w:val="24"/>
          <w:szCs w:val="28"/>
        </w:rPr>
        <w:lastRenderedPageBreak/>
        <w:t>而</w:t>
      </w:r>
      <w:r w:rsidR="00D6406B">
        <w:rPr>
          <w:rFonts w:ascii="Times New Roman" w:hAnsi="Times New Roman" w:cs="Times New Roman" w:hint="eastAsia"/>
          <w:color w:val="000000" w:themeColor="text1"/>
          <w:sz w:val="24"/>
          <w:szCs w:val="28"/>
        </w:rPr>
        <w:t>中国的研究</w:t>
      </w:r>
      <w:r w:rsidR="00AA2844">
        <w:rPr>
          <w:rFonts w:ascii="Times New Roman" w:hAnsi="Times New Roman" w:cs="Times New Roman" w:hint="eastAsia"/>
          <w:color w:val="000000" w:themeColor="text1"/>
          <w:sz w:val="24"/>
          <w:szCs w:val="28"/>
        </w:rPr>
        <w:t>则较多地</w:t>
      </w:r>
      <w:r w:rsidR="00140589">
        <w:rPr>
          <w:rFonts w:ascii="Times New Roman" w:hAnsi="Times New Roman" w:cs="Times New Roman" w:hint="eastAsia"/>
          <w:color w:val="000000" w:themeColor="text1"/>
          <w:sz w:val="24"/>
          <w:szCs w:val="28"/>
        </w:rPr>
        <w:t>认为教育同时具备人力资本效应与信号效应</w:t>
      </w:r>
      <w:r w:rsidR="00350A19" w:rsidRPr="00397808">
        <w:rPr>
          <w:rFonts w:ascii="Times New Roman" w:hAnsi="Times New Roman" w:cs="Times New Roman" w:hint="eastAsia"/>
          <w:color w:val="000000" w:themeColor="text1"/>
          <w:sz w:val="24"/>
          <w:szCs w:val="28"/>
        </w:rPr>
        <w:t>（</w:t>
      </w:r>
      <w:r w:rsidRPr="00397808">
        <w:rPr>
          <w:rFonts w:ascii="Times New Roman" w:hAnsi="Times New Roman" w:cs="Times New Roman" w:hint="eastAsia"/>
          <w:color w:val="000000" w:themeColor="text1"/>
          <w:sz w:val="24"/>
          <w:szCs w:val="28"/>
        </w:rPr>
        <w:t>李锋亮等</w:t>
      </w:r>
      <w:r w:rsidR="00AA2844">
        <w:rPr>
          <w:rFonts w:ascii="Times New Roman" w:hAnsi="Times New Roman" w:cs="Times New Roman" w:hint="eastAsia"/>
          <w:color w:val="000000" w:themeColor="text1"/>
          <w:sz w:val="24"/>
          <w:szCs w:val="28"/>
        </w:rPr>
        <w:t>，</w:t>
      </w:r>
      <w:r w:rsidRPr="00397808">
        <w:rPr>
          <w:rFonts w:ascii="Times New Roman" w:hAnsi="Times New Roman" w:cs="Times New Roman" w:hint="eastAsia"/>
          <w:color w:val="000000" w:themeColor="text1"/>
          <w:sz w:val="24"/>
          <w:szCs w:val="28"/>
        </w:rPr>
        <w:t>2008</w:t>
      </w:r>
      <w:r w:rsidR="00AA2844">
        <w:rPr>
          <w:rFonts w:ascii="Times New Roman" w:hAnsi="Times New Roman" w:cs="Times New Roman" w:hint="eastAsia"/>
          <w:color w:val="000000" w:themeColor="text1"/>
          <w:sz w:val="24"/>
          <w:szCs w:val="28"/>
        </w:rPr>
        <w:t>；潘志勇，</w:t>
      </w:r>
      <w:r w:rsidR="00AA2844">
        <w:rPr>
          <w:rFonts w:ascii="Times New Roman" w:hAnsi="Times New Roman" w:cs="Times New Roman" w:hint="eastAsia"/>
          <w:color w:val="000000" w:themeColor="text1"/>
          <w:sz w:val="24"/>
          <w:szCs w:val="28"/>
        </w:rPr>
        <w:t>2012</w:t>
      </w:r>
      <w:r w:rsidRPr="00397808">
        <w:rPr>
          <w:rFonts w:ascii="Times New Roman" w:hAnsi="Times New Roman" w:cs="Times New Roman" w:hint="eastAsia"/>
          <w:color w:val="000000" w:themeColor="text1"/>
          <w:sz w:val="24"/>
          <w:szCs w:val="28"/>
        </w:rPr>
        <w:t>）</w:t>
      </w:r>
      <w:r w:rsidR="00AA2844">
        <w:rPr>
          <w:rFonts w:ascii="Times New Roman" w:hAnsi="Times New Roman" w:cs="Times New Roman" w:hint="eastAsia"/>
          <w:color w:val="000000" w:themeColor="text1"/>
          <w:sz w:val="24"/>
          <w:szCs w:val="28"/>
        </w:rPr>
        <w:t>。</w:t>
      </w:r>
    </w:p>
    <w:p w14:paraId="25C02A30" w14:textId="27AE2066" w:rsidR="0003200F" w:rsidRPr="00E2492B" w:rsidRDefault="0003200F" w:rsidP="00E2492B">
      <w:pPr>
        <w:spacing w:line="400" w:lineRule="atLeast"/>
        <w:ind w:firstLineChars="200" w:firstLine="480"/>
        <w:rPr>
          <w:rFonts w:ascii="Times New Roman" w:hAnsi="Times New Roman" w:cs="Times New Roman"/>
          <w:color w:val="000000" w:themeColor="text1"/>
          <w:sz w:val="24"/>
          <w:szCs w:val="28"/>
        </w:rPr>
      </w:pPr>
      <w:r>
        <w:rPr>
          <w:rFonts w:ascii="Times New Roman" w:hAnsi="Times New Roman" w:cs="Times New Roman" w:hint="eastAsia"/>
          <w:color w:val="000000" w:themeColor="text1"/>
          <w:sz w:val="24"/>
          <w:szCs w:val="28"/>
        </w:rPr>
        <w:t>（</w:t>
      </w:r>
      <w:r>
        <w:rPr>
          <w:rFonts w:ascii="Times New Roman" w:hAnsi="Times New Roman" w:cs="Times New Roman" w:hint="eastAsia"/>
          <w:color w:val="000000" w:themeColor="text1"/>
          <w:sz w:val="24"/>
          <w:szCs w:val="28"/>
        </w:rPr>
        <w:t>5</w:t>
      </w:r>
      <w:r>
        <w:rPr>
          <w:rFonts w:ascii="Times New Roman" w:hAnsi="Times New Roman" w:cs="Times New Roman" w:hint="eastAsia"/>
          <w:color w:val="000000" w:themeColor="text1"/>
          <w:sz w:val="24"/>
          <w:szCs w:val="28"/>
        </w:rPr>
        <w:t>）自然</w:t>
      </w:r>
      <w:r w:rsidR="006E7C92">
        <w:rPr>
          <w:rFonts w:ascii="Times New Roman" w:hAnsi="Times New Roman" w:cs="Times New Roman" w:hint="eastAsia"/>
          <w:color w:val="000000" w:themeColor="text1"/>
          <w:sz w:val="24"/>
          <w:szCs w:val="28"/>
        </w:rPr>
        <w:t>试验。</w:t>
      </w:r>
      <w:r w:rsidR="00D46863">
        <w:rPr>
          <w:rFonts w:ascii="Times New Roman" w:hAnsi="Times New Roman" w:cs="Times New Roman" w:hint="eastAsia"/>
          <w:color w:val="000000" w:themeColor="text1"/>
          <w:sz w:val="24"/>
          <w:szCs w:val="28"/>
        </w:rPr>
        <w:t>K</w:t>
      </w:r>
      <w:r w:rsidR="00910169" w:rsidRPr="00910169">
        <w:rPr>
          <w:rFonts w:ascii="Times New Roman" w:hAnsi="Times New Roman" w:cs="Times New Roman"/>
          <w:color w:val="000000" w:themeColor="text1"/>
          <w:sz w:val="24"/>
          <w:szCs w:val="28"/>
        </w:rPr>
        <w:t>ü</w:t>
      </w:r>
      <w:r w:rsidR="00D46863">
        <w:rPr>
          <w:rFonts w:ascii="Times New Roman" w:hAnsi="Times New Roman" w:cs="Times New Roman"/>
          <w:color w:val="000000" w:themeColor="text1"/>
          <w:sz w:val="24"/>
          <w:szCs w:val="28"/>
        </w:rPr>
        <w:t>bler</w:t>
      </w:r>
      <w:r w:rsidR="00D46863">
        <w:rPr>
          <w:rFonts w:ascii="Times New Roman" w:hAnsi="Times New Roman" w:cs="Times New Roman" w:hint="eastAsia"/>
          <w:color w:val="000000" w:themeColor="text1"/>
          <w:sz w:val="24"/>
          <w:szCs w:val="28"/>
        </w:rPr>
        <w:t>、</w:t>
      </w:r>
      <w:r w:rsidR="00D46863">
        <w:rPr>
          <w:rFonts w:ascii="Times New Roman" w:hAnsi="Times New Roman" w:cs="Times New Roman"/>
          <w:color w:val="000000" w:themeColor="text1"/>
          <w:sz w:val="24"/>
          <w:szCs w:val="28"/>
        </w:rPr>
        <w:t>M</w:t>
      </w:r>
      <w:r w:rsidR="00910169" w:rsidRPr="00910169">
        <w:rPr>
          <w:rFonts w:ascii="Times New Roman" w:hAnsi="Times New Roman" w:cs="Times New Roman"/>
          <w:color w:val="000000" w:themeColor="text1"/>
          <w:sz w:val="24"/>
          <w:szCs w:val="28"/>
        </w:rPr>
        <w:t>ü</w:t>
      </w:r>
      <w:r w:rsidR="00D46863">
        <w:rPr>
          <w:rFonts w:ascii="Times New Roman" w:hAnsi="Times New Roman" w:cs="Times New Roman"/>
          <w:color w:val="000000" w:themeColor="text1"/>
          <w:sz w:val="24"/>
          <w:szCs w:val="28"/>
        </w:rPr>
        <w:t>ller</w:t>
      </w:r>
      <w:r w:rsidR="00D46863">
        <w:rPr>
          <w:rFonts w:ascii="Times New Roman" w:hAnsi="Times New Roman" w:cs="Times New Roman" w:hint="eastAsia"/>
          <w:color w:val="000000" w:themeColor="text1"/>
          <w:sz w:val="24"/>
          <w:szCs w:val="28"/>
        </w:rPr>
        <w:t>和</w:t>
      </w:r>
      <w:r w:rsidR="00D46863">
        <w:rPr>
          <w:rFonts w:ascii="Times New Roman" w:hAnsi="Times New Roman" w:cs="Times New Roman" w:hint="eastAsia"/>
          <w:color w:val="000000" w:themeColor="text1"/>
          <w:sz w:val="24"/>
          <w:szCs w:val="28"/>
        </w:rPr>
        <w:t>Nor</w:t>
      </w:r>
      <w:r w:rsidR="00D46863">
        <w:rPr>
          <w:rFonts w:ascii="Times New Roman" w:hAnsi="Times New Roman" w:cs="Times New Roman"/>
          <w:color w:val="000000" w:themeColor="text1"/>
          <w:sz w:val="24"/>
          <w:szCs w:val="28"/>
        </w:rPr>
        <w:t>mann</w:t>
      </w:r>
      <w:r w:rsidR="00D46863">
        <w:rPr>
          <w:rFonts w:ascii="Times New Roman" w:hAnsi="Times New Roman" w:cs="Times New Roman" w:hint="eastAsia"/>
          <w:color w:val="000000" w:themeColor="text1"/>
          <w:sz w:val="24"/>
          <w:szCs w:val="28"/>
        </w:rPr>
        <w:t>（</w:t>
      </w:r>
      <w:r w:rsidR="00D46863">
        <w:rPr>
          <w:rFonts w:ascii="Times New Roman" w:hAnsi="Times New Roman" w:cs="Times New Roman" w:hint="eastAsia"/>
          <w:color w:val="000000" w:themeColor="text1"/>
          <w:sz w:val="24"/>
          <w:szCs w:val="28"/>
        </w:rPr>
        <w:t>2008</w:t>
      </w:r>
      <w:r w:rsidR="00D46863">
        <w:rPr>
          <w:rFonts w:ascii="Times New Roman" w:hAnsi="Times New Roman" w:cs="Times New Roman" w:hint="eastAsia"/>
          <w:color w:val="000000" w:themeColor="text1"/>
          <w:sz w:val="24"/>
          <w:szCs w:val="28"/>
        </w:rPr>
        <w:t>）</w:t>
      </w:r>
      <w:r w:rsidR="00165D43">
        <w:rPr>
          <w:rFonts w:ascii="Times New Roman" w:hAnsi="Times New Roman" w:cs="Times New Roman" w:hint="eastAsia"/>
          <w:color w:val="000000" w:themeColor="text1"/>
          <w:sz w:val="24"/>
          <w:szCs w:val="28"/>
        </w:rPr>
        <w:t>通过设计试验安排参与者扮演雇主与工人的角色，</w:t>
      </w:r>
      <w:r w:rsidR="00D46863">
        <w:rPr>
          <w:rFonts w:ascii="Times New Roman" w:hAnsi="Times New Roman" w:cs="Times New Roman" w:hint="eastAsia"/>
          <w:color w:val="000000" w:themeColor="text1"/>
          <w:sz w:val="24"/>
          <w:szCs w:val="28"/>
        </w:rPr>
        <w:t>在</w:t>
      </w:r>
      <w:r w:rsidR="00165D43">
        <w:rPr>
          <w:rFonts w:ascii="Times New Roman" w:hAnsi="Times New Roman" w:cs="Times New Roman" w:hint="eastAsia"/>
          <w:color w:val="000000" w:themeColor="text1"/>
          <w:sz w:val="24"/>
          <w:szCs w:val="28"/>
        </w:rPr>
        <w:t>统</w:t>
      </w:r>
      <w:r w:rsidR="00D46863">
        <w:rPr>
          <w:rFonts w:ascii="Times New Roman" w:hAnsi="Times New Roman" w:cs="Times New Roman" w:hint="eastAsia"/>
          <w:color w:val="000000" w:themeColor="text1"/>
          <w:sz w:val="24"/>
          <w:szCs w:val="28"/>
        </w:rPr>
        <w:t>一的实验设计中比较信号理论和筛选理论</w:t>
      </w:r>
      <w:r w:rsidR="00165D43">
        <w:rPr>
          <w:rFonts w:ascii="Times New Roman" w:hAnsi="Times New Roman" w:cs="Times New Roman" w:hint="eastAsia"/>
          <w:color w:val="000000" w:themeColor="text1"/>
          <w:sz w:val="24"/>
          <w:szCs w:val="28"/>
        </w:rPr>
        <w:t>。</w:t>
      </w:r>
      <w:r w:rsidR="00D46863">
        <w:rPr>
          <w:rFonts w:ascii="Times New Roman" w:hAnsi="Times New Roman" w:cs="Times New Roman" w:hint="eastAsia"/>
          <w:color w:val="000000" w:themeColor="text1"/>
          <w:sz w:val="24"/>
          <w:szCs w:val="28"/>
        </w:rPr>
        <w:t>增加参与竞争雇主的个数，效率越高的工人越倾向于更多地投资教育，而雇主会支付更高的工资给投资教育的工人</w:t>
      </w:r>
      <w:r w:rsidR="00731BCC">
        <w:rPr>
          <w:rFonts w:ascii="Times New Roman" w:hAnsi="Times New Roman" w:cs="Times New Roman" w:hint="eastAsia"/>
          <w:color w:val="000000" w:themeColor="text1"/>
          <w:sz w:val="24"/>
          <w:szCs w:val="28"/>
        </w:rPr>
        <w:t>，即能力越高的个体越能获得更高的工资</w:t>
      </w:r>
      <w:r w:rsidR="00E5775A">
        <w:rPr>
          <w:rFonts w:ascii="Times New Roman" w:hAnsi="Times New Roman" w:cs="Times New Roman" w:hint="eastAsia"/>
          <w:color w:val="000000" w:themeColor="text1"/>
          <w:sz w:val="24"/>
          <w:szCs w:val="28"/>
        </w:rPr>
        <w:t>。</w:t>
      </w:r>
      <w:r w:rsidR="00E2492B" w:rsidRPr="00E2492B">
        <w:rPr>
          <w:rFonts w:ascii="Times New Roman" w:hAnsi="Times New Roman" w:cs="Times New Roman"/>
          <w:color w:val="000000" w:themeColor="text1"/>
          <w:sz w:val="24"/>
          <w:szCs w:val="28"/>
        </w:rPr>
        <w:t>Oreopoulos</w:t>
      </w:r>
      <w:r w:rsidR="00E2492B">
        <w:rPr>
          <w:rFonts w:ascii="Times New Roman" w:hAnsi="Times New Roman" w:cs="Times New Roman" w:hint="eastAsia"/>
          <w:color w:val="000000" w:themeColor="text1"/>
          <w:sz w:val="24"/>
          <w:szCs w:val="28"/>
        </w:rPr>
        <w:t>（</w:t>
      </w:r>
      <w:r w:rsidR="00E2492B">
        <w:rPr>
          <w:rFonts w:ascii="Times New Roman" w:hAnsi="Times New Roman" w:cs="Times New Roman" w:hint="eastAsia"/>
          <w:color w:val="000000" w:themeColor="text1"/>
          <w:sz w:val="24"/>
          <w:szCs w:val="28"/>
        </w:rPr>
        <w:t>2011</w:t>
      </w:r>
      <w:r w:rsidR="00E2492B">
        <w:rPr>
          <w:rFonts w:ascii="Times New Roman" w:hAnsi="Times New Roman" w:cs="Times New Roman" w:hint="eastAsia"/>
          <w:color w:val="000000" w:themeColor="text1"/>
          <w:sz w:val="24"/>
          <w:szCs w:val="28"/>
        </w:rPr>
        <w:t>）</w:t>
      </w:r>
      <w:r w:rsidR="00E21295">
        <w:rPr>
          <w:rFonts w:ascii="Times New Roman" w:hAnsi="Times New Roman" w:cs="Times New Roman" w:hint="eastAsia"/>
          <w:color w:val="000000" w:themeColor="text1"/>
          <w:sz w:val="24"/>
          <w:szCs w:val="28"/>
        </w:rPr>
        <w:t>以</w:t>
      </w:r>
      <w:r w:rsidR="00F84695">
        <w:rPr>
          <w:rFonts w:ascii="Times New Roman" w:hAnsi="Times New Roman" w:cs="Times New Roman" w:hint="eastAsia"/>
          <w:color w:val="000000" w:themeColor="text1"/>
          <w:sz w:val="24"/>
          <w:szCs w:val="28"/>
        </w:rPr>
        <w:t>加拿大本土</w:t>
      </w:r>
      <w:r w:rsidR="00E21295">
        <w:rPr>
          <w:rFonts w:ascii="Times New Roman" w:hAnsi="Times New Roman" w:cs="Times New Roman" w:hint="eastAsia"/>
          <w:color w:val="000000" w:themeColor="text1"/>
          <w:sz w:val="24"/>
          <w:szCs w:val="28"/>
        </w:rPr>
        <w:t>劳动力为对照组，拟造包括本土、</w:t>
      </w:r>
      <w:r w:rsidR="00F84695">
        <w:rPr>
          <w:rFonts w:ascii="Times New Roman" w:hAnsi="Times New Roman" w:cs="Times New Roman" w:hint="eastAsia"/>
          <w:color w:val="000000" w:themeColor="text1"/>
          <w:sz w:val="24"/>
          <w:szCs w:val="28"/>
        </w:rPr>
        <w:t>亚裔移民、英国移民等</w:t>
      </w:r>
      <w:r w:rsidR="00E21295">
        <w:rPr>
          <w:rFonts w:ascii="Times New Roman" w:hAnsi="Times New Roman" w:cs="Times New Roman" w:hint="eastAsia"/>
          <w:color w:val="000000" w:themeColor="text1"/>
          <w:sz w:val="24"/>
          <w:szCs w:val="28"/>
        </w:rPr>
        <w:t>在内的五</w:t>
      </w:r>
      <w:r w:rsidR="00F84695">
        <w:rPr>
          <w:rFonts w:ascii="Times New Roman" w:hAnsi="Times New Roman" w:cs="Times New Roman" w:hint="eastAsia"/>
          <w:color w:val="000000" w:themeColor="text1"/>
          <w:sz w:val="24"/>
          <w:szCs w:val="28"/>
        </w:rPr>
        <w:t>种求职者身份</w:t>
      </w:r>
      <w:r w:rsidR="006B2105">
        <w:rPr>
          <w:rFonts w:ascii="Times New Roman" w:hAnsi="Times New Roman" w:cs="Times New Roman" w:hint="eastAsia"/>
          <w:color w:val="000000" w:themeColor="text1"/>
          <w:sz w:val="24"/>
          <w:szCs w:val="28"/>
        </w:rPr>
        <w:t>随机生成将成</w:t>
      </w:r>
      <w:r w:rsidR="00143FD8">
        <w:rPr>
          <w:rFonts w:ascii="Times New Roman" w:hAnsi="Times New Roman" w:cs="Times New Roman" w:hint="eastAsia"/>
          <w:color w:val="000000" w:themeColor="text1"/>
          <w:sz w:val="24"/>
          <w:szCs w:val="28"/>
        </w:rPr>
        <w:t>千</w:t>
      </w:r>
      <w:r w:rsidR="006B2105">
        <w:rPr>
          <w:rFonts w:ascii="Times New Roman" w:hAnsi="Times New Roman" w:cs="Times New Roman" w:hint="eastAsia"/>
          <w:color w:val="000000" w:themeColor="text1"/>
          <w:sz w:val="24"/>
          <w:szCs w:val="28"/>
        </w:rPr>
        <w:t>上万</w:t>
      </w:r>
      <w:r w:rsidR="00143FD8">
        <w:rPr>
          <w:rFonts w:ascii="Times New Roman" w:hAnsi="Times New Roman" w:cs="Times New Roman" w:hint="eastAsia"/>
          <w:color w:val="000000" w:themeColor="text1"/>
          <w:sz w:val="24"/>
          <w:szCs w:val="28"/>
        </w:rPr>
        <w:t>份的简历</w:t>
      </w:r>
      <w:r w:rsidR="006B2105">
        <w:rPr>
          <w:rFonts w:ascii="Times New Roman" w:hAnsi="Times New Roman" w:cs="Times New Roman" w:hint="eastAsia"/>
          <w:color w:val="000000" w:themeColor="text1"/>
          <w:sz w:val="24"/>
          <w:szCs w:val="28"/>
        </w:rPr>
        <w:t>，在</w:t>
      </w:r>
      <w:r w:rsidR="006B2105">
        <w:rPr>
          <w:rFonts w:ascii="Times New Roman" w:hAnsi="Times New Roman" w:cs="Times New Roman" w:hint="eastAsia"/>
          <w:color w:val="000000" w:themeColor="text1"/>
          <w:sz w:val="24"/>
          <w:szCs w:val="28"/>
        </w:rPr>
        <w:t>2008</w:t>
      </w:r>
      <w:r w:rsidR="006B2105">
        <w:rPr>
          <w:rFonts w:ascii="Times New Roman" w:hAnsi="Times New Roman" w:cs="Times New Roman" w:hint="eastAsia"/>
          <w:color w:val="000000" w:themeColor="text1"/>
          <w:sz w:val="24"/>
          <w:szCs w:val="28"/>
        </w:rPr>
        <w:t>年</w:t>
      </w:r>
      <w:r w:rsidR="006B2105">
        <w:rPr>
          <w:rFonts w:ascii="Times New Roman" w:hAnsi="Times New Roman" w:cs="Times New Roman" w:hint="eastAsia"/>
          <w:color w:val="000000" w:themeColor="text1"/>
          <w:sz w:val="24"/>
          <w:szCs w:val="28"/>
        </w:rPr>
        <w:t>4</w:t>
      </w:r>
      <w:r w:rsidR="006B2105">
        <w:rPr>
          <w:rFonts w:ascii="Times New Roman" w:hAnsi="Times New Roman" w:cs="Times New Roman" w:hint="eastAsia"/>
          <w:color w:val="000000" w:themeColor="text1"/>
          <w:sz w:val="24"/>
          <w:szCs w:val="28"/>
        </w:rPr>
        <w:t>月至</w:t>
      </w:r>
      <w:r w:rsidR="006B2105">
        <w:rPr>
          <w:rFonts w:ascii="Times New Roman" w:hAnsi="Times New Roman" w:cs="Times New Roman" w:hint="eastAsia"/>
          <w:color w:val="000000" w:themeColor="text1"/>
          <w:sz w:val="24"/>
          <w:szCs w:val="28"/>
        </w:rPr>
        <w:t>11</w:t>
      </w:r>
      <w:r w:rsidR="006B2105">
        <w:rPr>
          <w:rFonts w:ascii="Times New Roman" w:hAnsi="Times New Roman" w:cs="Times New Roman" w:hint="eastAsia"/>
          <w:color w:val="000000" w:themeColor="text1"/>
          <w:sz w:val="24"/>
          <w:szCs w:val="28"/>
        </w:rPr>
        <w:t>月见每隔</w:t>
      </w:r>
      <w:r w:rsidR="006B2105">
        <w:rPr>
          <w:rFonts w:ascii="Times New Roman" w:hAnsi="Times New Roman" w:cs="Times New Roman" w:hint="eastAsia"/>
          <w:color w:val="000000" w:themeColor="text1"/>
          <w:sz w:val="24"/>
          <w:szCs w:val="28"/>
        </w:rPr>
        <w:t>2-</w:t>
      </w:r>
      <w:r w:rsidR="006B2105">
        <w:rPr>
          <w:rFonts w:ascii="Times New Roman" w:hAnsi="Times New Roman" w:cs="Times New Roman"/>
          <w:color w:val="000000" w:themeColor="text1"/>
          <w:sz w:val="24"/>
          <w:szCs w:val="28"/>
        </w:rPr>
        <w:t>3</w:t>
      </w:r>
      <w:r w:rsidR="006B2105">
        <w:rPr>
          <w:rFonts w:ascii="Times New Roman" w:hAnsi="Times New Roman" w:cs="Times New Roman" w:hint="eastAsia"/>
          <w:color w:val="000000" w:themeColor="text1"/>
          <w:sz w:val="24"/>
          <w:szCs w:val="28"/>
        </w:rPr>
        <w:t>天发送一部分给</w:t>
      </w:r>
      <w:r w:rsidR="006B2105" w:rsidRPr="006B2105">
        <w:rPr>
          <w:rFonts w:ascii="Times New Roman" w:hAnsi="Times New Roman" w:cs="Times New Roman" w:hint="eastAsia"/>
          <w:color w:val="000000" w:themeColor="text1"/>
          <w:sz w:val="24"/>
          <w:szCs w:val="28"/>
        </w:rPr>
        <w:t>大多伦多地区</w:t>
      </w:r>
      <w:r w:rsidR="006B2105">
        <w:rPr>
          <w:rFonts w:ascii="Times New Roman" w:hAnsi="Times New Roman" w:cs="Times New Roman" w:hint="eastAsia"/>
          <w:color w:val="000000" w:themeColor="text1"/>
          <w:sz w:val="24"/>
          <w:szCs w:val="28"/>
        </w:rPr>
        <w:t>的雇主，又将一部分次年</w:t>
      </w:r>
      <w:r w:rsidR="006B2105">
        <w:rPr>
          <w:rFonts w:ascii="Times New Roman" w:hAnsi="Times New Roman" w:cs="Times New Roman" w:hint="eastAsia"/>
          <w:color w:val="000000" w:themeColor="text1"/>
          <w:sz w:val="24"/>
          <w:szCs w:val="28"/>
        </w:rPr>
        <w:t>2</w:t>
      </w:r>
      <w:r w:rsidR="006B2105">
        <w:rPr>
          <w:rFonts w:ascii="Times New Roman" w:hAnsi="Times New Roman" w:cs="Times New Roman" w:hint="eastAsia"/>
          <w:color w:val="000000" w:themeColor="text1"/>
          <w:sz w:val="24"/>
          <w:szCs w:val="28"/>
        </w:rPr>
        <w:t>月至</w:t>
      </w:r>
      <w:r w:rsidR="006B2105">
        <w:rPr>
          <w:rFonts w:ascii="Times New Roman" w:hAnsi="Times New Roman" w:cs="Times New Roman" w:hint="eastAsia"/>
          <w:color w:val="000000" w:themeColor="text1"/>
          <w:sz w:val="24"/>
          <w:szCs w:val="28"/>
        </w:rPr>
        <w:t>9</w:t>
      </w:r>
      <w:r w:rsidR="006B2105">
        <w:rPr>
          <w:rFonts w:ascii="Times New Roman" w:hAnsi="Times New Roman" w:cs="Times New Roman" w:hint="eastAsia"/>
          <w:color w:val="000000" w:themeColor="text1"/>
          <w:sz w:val="24"/>
          <w:szCs w:val="28"/>
        </w:rPr>
        <w:t>月间发送至多伦多另一端的蒙特利尔。比照</w:t>
      </w:r>
      <w:r w:rsidR="00F84695">
        <w:rPr>
          <w:rFonts w:ascii="Times New Roman" w:hAnsi="Times New Roman" w:cs="Times New Roman" w:hint="eastAsia"/>
          <w:color w:val="000000" w:themeColor="text1"/>
          <w:sz w:val="24"/>
          <w:szCs w:val="28"/>
        </w:rPr>
        <w:t>结果发现，同等学历下亚裔求职者会因其姓名而遭受歧视，获得的面试机会较少，参与实验的雇主解释，这是因为他们从姓名信号中揣测出非本土或非英语姓名的求职者可能缺乏工作岗位所需的语言能力。</w:t>
      </w:r>
    </w:p>
    <w:p w14:paraId="7ABED125" w14:textId="424B07F9" w:rsidR="00F04A51" w:rsidRPr="008E5D0A" w:rsidRDefault="00F04A51" w:rsidP="00F04A51">
      <w:pPr>
        <w:pStyle w:val="a6"/>
        <w:numPr>
          <w:ilvl w:val="2"/>
          <w:numId w:val="1"/>
        </w:numPr>
        <w:spacing w:beforeLines="50" w:before="156" w:afterLines="50" w:after="156" w:line="400" w:lineRule="atLeast"/>
        <w:ind w:left="0" w:firstLineChars="0" w:hanging="12"/>
        <w:outlineLvl w:val="2"/>
        <w:rPr>
          <w:rFonts w:ascii="Times New Roman" w:eastAsia="黑体" w:hAnsi="Times New Roman" w:cs="Times New Roman"/>
          <w:color w:val="000000" w:themeColor="text1"/>
          <w:sz w:val="28"/>
          <w:szCs w:val="28"/>
        </w:rPr>
      </w:pPr>
      <w:bookmarkStart w:id="29" w:name="_Toc511861281"/>
      <w:r>
        <w:rPr>
          <w:rFonts w:ascii="Times New Roman" w:eastAsia="黑体" w:hAnsi="Times New Roman" w:cs="Times New Roman" w:hint="eastAsia"/>
          <w:color w:val="000000" w:themeColor="text1"/>
          <w:sz w:val="28"/>
          <w:szCs w:val="28"/>
        </w:rPr>
        <w:t>关于某种具体信号的研究</w:t>
      </w:r>
      <w:bookmarkEnd w:id="29"/>
    </w:p>
    <w:p w14:paraId="1C58DDCD" w14:textId="2CE37833" w:rsidR="009661F9" w:rsidRDefault="004857B1" w:rsidP="00270C44">
      <w:pPr>
        <w:spacing w:line="400" w:lineRule="exact"/>
        <w:ind w:firstLineChars="200" w:firstLine="480"/>
        <w:rPr>
          <w:rFonts w:ascii="Times New Roman" w:hAnsi="Times New Roman" w:cs="Times New Roman"/>
          <w:color w:val="000000" w:themeColor="text1"/>
          <w:sz w:val="24"/>
          <w:szCs w:val="28"/>
        </w:rPr>
      </w:pPr>
      <w:r>
        <w:rPr>
          <w:rFonts w:ascii="Times New Roman" w:hAnsi="Times New Roman" w:cs="Times New Roman" w:hint="eastAsia"/>
          <w:color w:val="000000" w:themeColor="text1"/>
          <w:sz w:val="24"/>
          <w:szCs w:val="28"/>
        </w:rPr>
        <w:t>信号理论和筛选理论起初更关注的是学校教育对个体的经济功能，</w:t>
      </w:r>
      <w:r w:rsidR="00CA51D1">
        <w:rPr>
          <w:rFonts w:ascii="Times New Roman" w:hAnsi="Times New Roman" w:cs="Times New Roman" w:hint="eastAsia"/>
          <w:color w:val="000000" w:themeColor="text1"/>
          <w:sz w:val="24"/>
          <w:szCs w:val="28"/>
        </w:rPr>
        <w:t>随着教育形式的</w:t>
      </w:r>
      <w:r w:rsidR="0020161C">
        <w:rPr>
          <w:rFonts w:ascii="Times New Roman" w:hAnsi="Times New Roman" w:cs="Times New Roman" w:hint="eastAsia"/>
          <w:color w:val="000000" w:themeColor="text1"/>
          <w:sz w:val="24"/>
          <w:szCs w:val="28"/>
        </w:rPr>
        <w:t>丰富发展</w:t>
      </w:r>
      <w:r w:rsidR="00CA51D1">
        <w:rPr>
          <w:rFonts w:ascii="Times New Roman" w:hAnsi="Times New Roman" w:cs="Times New Roman" w:hint="eastAsia"/>
          <w:color w:val="000000" w:themeColor="text1"/>
          <w:sz w:val="24"/>
          <w:szCs w:val="28"/>
        </w:rPr>
        <w:t>，</w:t>
      </w:r>
      <w:r w:rsidR="00B95B0D">
        <w:rPr>
          <w:rFonts w:ascii="Times New Roman" w:hAnsi="Times New Roman" w:cs="Times New Roman" w:hint="eastAsia"/>
          <w:color w:val="000000" w:themeColor="text1"/>
          <w:sz w:val="24"/>
          <w:szCs w:val="28"/>
        </w:rPr>
        <w:t>开始有研究探讨</w:t>
      </w:r>
      <w:r w:rsidR="00451C3B">
        <w:rPr>
          <w:rFonts w:ascii="Times New Roman" w:hAnsi="Times New Roman" w:cs="Times New Roman" w:hint="eastAsia"/>
          <w:color w:val="000000" w:themeColor="text1"/>
          <w:sz w:val="24"/>
          <w:szCs w:val="28"/>
        </w:rPr>
        <w:t>在线</w:t>
      </w:r>
      <w:r w:rsidR="00E252BF">
        <w:rPr>
          <w:rFonts w:ascii="Times New Roman" w:hAnsi="Times New Roman" w:cs="Times New Roman" w:hint="eastAsia"/>
          <w:color w:val="000000" w:themeColor="text1"/>
          <w:sz w:val="24"/>
          <w:szCs w:val="28"/>
        </w:rPr>
        <w:t>教育、海归学历等</w:t>
      </w:r>
      <w:r w:rsidR="00B95B0D">
        <w:rPr>
          <w:rFonts w:ascii="Times New Roman" w:hAnsi="Times New Roman" w:cs="Times New Roman" w:hint="eastAsia"/>
          <w:color w:val="000000" w:themeColor="text1"/>
          <w:sz w:val="24"/>
          <w:szCs w:val="28"/>
        </w:rPr>
        <w:t>更为具体的就业市场信号</w:t>
      </w:r>
      <w:r>
        <w:rPr>
          <w:rFonts w:ascii="Times New Roman" w:hAnsi="Times New Roman" w:cs="Times New Roman" w:hint="eastAsia"/>
          <w:color w:val="000000" w:themeColor="text1"/>
          <w:sz w:val="24"/>
          <w:szCs w:val="28"/>
        </w:rPr>
        <w:t>。</w:t>
      </w:r>
      <w:r w:rsidR="00E252BF">
        <w:rPr>
          <w:rFonts w:ascii="Times New Roman" w:eastAsia="宋体" w:hAnsi="Times New Roman" w:hint="eastAsia"/>
          <w:sz w:val="24"/>
          <w:szCs w:val="24"/>
        </w:rPr>
        <w:t>Pe</w:t>
      </w:r>
      <w:r w:rsidR="00E252BF">
        <w:rPr>
          <w:rFonts w:ascii="Times New Roman" w:eastAsia="宋体" w:hAnsi="Times New Roman"/>
          <w:sz w:val="24"/>
          <w:szCs w:val="24"/>
        </w:rPr>
        <w:t>rri</w:t>
      </w:r>
      <w:r w:rsidR="00E252BF">
        <w:rPr>
          <w:rFonts w:ascii="Times New Roman" w:eastAsia="宋体" w:hAnsi="Times New Roman" w:hint="eastAsia"/>
          <w:sz w:val="24"/>
          <w:szCs w:val="24"/>
        </w:rPr>
        <w:t>（</w:t>
      </w:r>
      <w:r w:rsidR="00E252BF">
        <w:rPr>
          <w:rFonts w:ascii="Times New Roman" w:eastAsia="宋体" w:hAnsi="Times New Roman" w:hint="eastAsia"/>
          <w:sz w:val="24"/>
          <w:szCs w:val="24"/>
        </w:rPr>
        <w:t>2016</w:t>
      </w:r>
      <w:r w:rsidR="00E252BF">
        <w:rPr>
          <w:rFonts w:ascii="Times New Roman" w:eastAsia="宋体" w:hAnsi="Times New Roman" w:hint="eastAsia"/>
          <w:sz w:val="24"/>
          <w:szCs w:val="24"/>
        </w:rPr>
        <w:t>）以在线教育为例，假设教育增加人力资本的同时也反映人的内在能力，在一个信号均衡里极少部分的高能力个体过度投资教育，那么低能力个体通过在线教育将会以较低的教育成本从而使整体福利最大化。</w:t>
      </w:r>
      <w:r w:rsidR="00B95B0D">
        <w:rPr>
          <w:rFonts w:ascii="Times New Roman" w:hAnsi="Times New Roman" w:cs="Times New Roman" w:hint="eastAsia"/>
          <w:color w:val="000000" w:themeColor="text1"/>
          <w:sz w:val="24"/>
          <w:szCs w:val="28"/>
        </w:rPr>
        <w:t>孙榆婷等</w:t>
      </w:r>
      <w:r w:rsidR="004B72CE">
        <w:rPr>
          <w:rFonts w:ascii="Times New Roman" w:hAnsi="Times New Roman" w:cs="Times New Roman" w:hint="eastAsia"/>
          <w:color w:val="000000" w:themeColor="text1"/>
          <w:sz w:val="24"/>
          <w:szCs w:val="28"/>
        </w:rPr>
        <w:t>（</w:t>
      </w:r>
      <w:r w:rsidR="00B95B0D">
        <w:rPr>
          <w:rFonts w:ascii="Times New Roman" w:hAnsi="Times New Roman" w:cs="Times New Roman" w:hint="eastAsia"/>
          <w:color w:val="000000" w:themeColor="text1"/>
          <w:sz w:val="24"/>
          <w:szCs w:val="28"/>
        </w:rPr>
        <w:t>2016</w:t>
      </w:r>
      <w:r w:rsidR="00B95B0D">
        <w:rPr>
          <w:rFonts w:ascii="Times New Roman" w:hAnsi="Times New Roman" w:cs="Times New Roman" w:hint="eastAsia"/>
          <w:color w:val="000000" w:themeColor="text1"/>
          <w:sz w:val="24"/>
          <w:szCs w:val="28"/>
        </w:rPr>
        <w:t>）</w:t>
      </w:r>
      <w:r w:rsidR="004B72CE">
        <w:rPr>
          <w:rFonts w:ascii="Times New Roman" w:hAnsi="Times New Roman" w:cs="Times New Roman" w:hint="eastAsia"/>
          <w:color w:val="000000" w:themeColor="text1"/>
          <w:sz w:val="24"/>
          <w:szCs w:val="28"/>
        </w:rPr>
        <w:t>运用</w:t>
      </w:r>
      <w:r w:rsidR="004B72CE">
        <w:rPr>
          <w:rFonts w:ascii="Times New Roman" w:hAnsi="Times New Roman" w:cs="Times New Roman" w:hint="eastAsia"/>
          <w:color w:val="000000" w:themeColor="text1"/>
          <w:sz w:val="24"/>
          <w:szCs w:val="28"/>
        </w:rPr>
        <w:t>CHFS2013</w:t>
      </w:r>
      <w:r w:rsidR="004B72CE">
        <w:rPr>
          <w:rFonts w:ascii="Times New Roman" w:hAnsi="Times New Roman" w:cs="Times New Roman" w:hint="eastAsia"/>
          <w:color w:val="000000" w:themeColor="text1"/>
          <w:sz w:val="24"/>
          <w:szCs w:val="28"/>
        </w:rPr>
        <w:t>的数据，</w:t>
      </w:r>
      <w:r w:rsidR="00E252BF">
        <w:rPr>
          <w:rFonts w:ascii="Times New Roman" w:hAnsi="Times New Roman" w:cs="Times New Roman" w:hint="eastAsia"/>
          <w:color w:val="000000" w:themeColor="text1"/>
          <w:sz w:val="24"/>
          <w:szCs w:val="28"/>
        </w:rPr>
        <w:t>实证发现留学经历或所谓的“海归”确实能带来信号的工资溢价，这一溢价仅在硕士学历层次发生。但是</w:t>
      </w:r>
      <w:r w:rsidR="00412D7B">
        <w:rPr>
          <w:rFonts w:ascii="Times New Roman" w:hAnsi="Times New Roman" w:cs="Times New Roman" w:hint="eastAsia"/>
          <w:color w:val="000000" w:themeColor="text1"/>
          <w:sz w:val="24"/>
          <w:szCs w:val="28"/>
        </w:rPr>
        <w:t>随着</w:t>
      </w:r>
      <w:r w:rsidR="00E252BF">
        <w:rPr>
          <w:rFonts w:ascii="Times New Roman" w:hAnsi="Times New Roman" w:cs="Times New Roman" w:hint="eastAsia"/>
          <w:color w:val="000000" w:themeColor="text1"/>
          <w:sz w:val="24"/>
          <w:szCs w:val="28"/>
        </w:rPr>
        <w:t>工作经验</w:t>
      </w:r>
      <w:r w:rsidR="00412D7B">
        <w:rPr>
          <w:rFonts w:ascii="Times New Roman" w:hAnsi="Times New Roman" w:cs="Times New Roman" w:hint="eastAsia"/>
          <w:color w:val="000000" w:themeColor="text1"/>
          <w:sz w:val="24"/>
          <w:szCs w:val="28"/>
        </w:rPr>
        <w:t>的积累</w:t>
      </w:r>
      <w:r w:rsidR="00E252BF">
        <w:rPr>
          <w:rFonts w:ascii="Times New Roman" w:hAnsi="Times New Roman" w:cs="Times New Roman" w:hint="eastAsia"/>
          <w:color w:val="000000" w:themeColor="text1"/>
          <w:sz w:val="24"/>
          <w:szCs w:val="28"/>
        </w:rPr>
        <w:t>会</w:t>
      </w:r>
      <w:r w:rsidR="00412D7B">
        <w:rPr>
          <w:rFonts w:ascii="Times New Roman" w:hAnsi="Times New Roman" w:cs="Times New Roman" w:hint="eastAsia"/>
          <w:color w:val="000000" w:themeColor="text1"/>
          <w:sz w:val="24"/>
          <w:szCs w:val="28"/>
        </w:rPr>
        <w:t>海归研究生与本土研究生之间的收入差距缩小</w:t>
      </w:r>
      <w:r w:rsidR="00E252BF">
        <w:rPr>
          <w:rFonts w:ascii="Times New Roman" w:hAnsi="Times New Roman" w:cs="Times New Roman" w:hint="eastAsia"/>
          <w:color w:val="000000" w:themeColor="text1"/>
          <w:sz w:val="24"/>
          <w:szCs w:val="28"/>
        </w:rPr>
        <w:t>，</w:t>
      </w:r>
      <w:r w:rsidR="00412D7B">
        <w:rPr>
          <w:rFonts w:ascii="Times New Roman" w:hAnsi="Times New Roman" w:cs="Times New Roman" w:hint="eastAsia"/>
          <w:color w:val="000000" w:themeColor="text1"/>
          <w:sz w:val="24"/>
          <w:szCs w:val="28"/>
        </w:rPr>
        <w:t>说明随着雇主对员工真实能力的了解，海外硕士文凭的信号效应愈来愈弱。</w:t>
      </w:r>
    </w:p>
    <w:p w14:paraId="00730821" w14:textId="3221BDED" w:rsidR="00B5765C" w:rsidRPr="00B5765C" w:rsidRDefault="00165D43" w:rsidP="004857B1">
      <w:pPr>
        <w:spacing w:line="400" w:lineRule="exact"/>
        <w:ind w:firstLineChars="200" w:firstLine="480"/>
        <w:rPr>
          <w:rFonts w:ascii="Times New Roman" w:hAnsi="Times New Roman" w:cs="Times New Roman"/>
          <w:color w:val="000000" w:themeColor="text1"/>
          <w:sz w:val="24"/>
          <w:szCs w:val="28"/>
        </w:rPr>
      </w:pPr>
      <w:r>
        <w:rPr>
          <w:rFonts w:ascii="Times New Roman" w:hAnsi="Times New Roman" w:cs="Times New Roman" w:hint="eastAsia"/>
          <w:color w:val="000000" w:themeColor="text1"/>
          <w:sz w:val="24"/>
          <w:szCs w:val="28"/>
        </w:rPr>
        <w:t>与本文研究问题较为相关</w:t>
      </w:r>
      <w:r w:rsidR="00270C44">
        <w:rPr>
          <w:rFonts w:ascii="Times New Roman" w:hAnsi="Times New Roman" w:cs="Times New Roman" w:hint="eastAsia"/>
          <w:color w:val="000000" w:themeColor="text1"/>
          <w:sz w:val="24"/>
          <w:szCs w:val="28"/>
        </w:rPr>
        <w:t>的，是</w:t>
      </w:r>
      <w:r>
        <w:rPr>
          <w:rFonts w:ascii="Times New Roman" w:hAnsi="Times New Roman" w:cs="Times New Roman" w:hint="eastAsia"/>
          <w:color w:val="000000" w:themeColor="text1"/>
          <w:sz w:val="24"/>
          <w:szCs w:val="28"/>
        </w:rPr>
        <w:t>关于语言</w:t>
      </w:r>
      <w:r w:rsidR="00270C44">
        <w:rPr>
          <w:rFonts w:ascii="Times New Roman" w:hAnsi="Times New Roman" w:cs="Times New Roman" w:hint="eastAsia"/>
          <w:color w:val="000000" w:themeColor="text1"/>
          <w:sz w:val="24"/>
          <w:szCs w:val="28"/>
        </w:rPr>
        <w:t>技能</w:t>
      </w:r>
      <w:r>
        <w:rPr>
          <w:rFonts w:ascii="Times New Roman" w:hAnsi="Times New Roman" w:cs="Times New Roman" w:hint="eastAsia"/>
          <w:color w:val="000000" w:themeColor="text1"/>
          <w:sz w:val="24"/>
          <w:szCs w:val="28"/>
        </w:rPr>
        <w:t>在</w:t>
      </w:r>
      <w:r w:rsidR="009109C1">
        <w:rPr>
          <w:rFonts w:ascii="Times New Roman" w:hAnsi="Times New Roman" w:cs="Times New Roman" w:hint="eastAsia"/>
          <w:color w:val="000000" w:themeColor="text1"/>
          <w:sz w:val="24"/>
          <w:szCs w:val="28"/>
        </w:rPr>
        <w:t>就业市场</w:t>
      </w:r>
      <w:r>
        <w:rPr>
          <w:rFonts w:ascii="Times New Roman" w:hAnsi="Times New Roman" w:cs="Times New Roman" w:hint="eastAsia"/>
          <w:color w:val="000000" w:themeColor="text1"/>
          <w:sz w:val="24"/>
          <w:szCs w:val="28"/>
        </w:rPr>
        <w:t>中经济功能的讨论</w:t>
      </w:r>
      <w:r w:rsidR="00270C44">
        <w:rPr>
          <w:rFonts w:ascii="Times New Roman" w:hAnsi="Times New Roman" w:cs="Times New Roman" w:hint="eastAsia"/>
          <w:color w:val="000000" w:themeColor="text1"/>
          <w:sz w:val="24"/>
          <w:szCs w:val="28"/>
        </w:rPr>
        <w:t>。</w:t>
      </w:r>
      <w:r>
        <w:rPr>
          <w:rFonts w:ascii="Times New Roman" w:hAnsi="Times New Roman" w:cs="Times New Roman" w:hint="eastAsia"/>
          <w:color w:val="000000" w:themeColor="text1"/>
          <w:sz w:val="24"/>
          <w:szCs w:val="28"/>
        </w:rPr>
        <w:t>Ar</w:t>
      </w:r>
      <w:r>
        <w:rPr>
          <w:rFonts w:ascii="Times New Roman" w:hAnsi="Times New Roman" w:cs="Times New Roman"/>
          <w:color w:val="000000" w:themeColor="text1"/>
          <w:sz w:val="24"/>
          <w:szCs w:val="28"/>
        </w:rPr>
        <w:t>mstrong</w:t>
      </w:r>
      <w:r>
        <w:rPr>
          <w:rFonts w:ascii="Times New Roman" w:hAnsi="Times New Roman" w:cs="Times New Roman" w:hint="eastAsia"/>
          <w:color w:val="000000" w:themeColor="text1"/>
          <w:sz w:val="24"/>
          <w:szCs w:val="28"/>
        </w:rPr>
        <w:t>（</w:t>
      </w:r>
      <w:r>
        <w:rPr>
          <w:rFonts w:ascii="Times New Roman" w:hAnsi="Times New Roman" w:cs="Times New Roman" w:hint="eastAsia"/>
          <w:color w:val="000000" w:themeColor="text1"/>
          <w:sz w:val="24"/>
          <w:szCs w:val="28"/>
        </w:rPr>
        <w:t>2015</w:t>
      </w:r>
      <w:r>
        <w:rPr>
          <w:rFonts w:ascii="Times New Roman" w:hAnsi="Times New Roman" w:cs="Times New Roman" w:hint="eastAsia"/>
          <w:color w:val="000000" w:themeColor="text1"/>
          <w:sz w:val="24"/>
          <w:szCs w:val="28"/>
        </w:rPr>
        <w:t>）</w:t>
      </w:r>
      <w:r w:rsidR="00DD086F">
        <w:rPr>
          <w:rFonts w:ascii="Times New Roman" w:hAnsi="Times New Roman" w:cs="Times New Roman" w:hint="eastAsia"/>
          <w:color w:val="000000" w:themeColor="text1"/>
          <w:sz w:val="24"/>
          <w:szCs w:val="28"/>
        </w:rPr>
        <w:t>考虑了一个双语通用的劳动力市场，其中的个体可能要花费高昂的成本去投资的非母语语言的学习，此时语言技能可被视为具有人力资本的生产功能，同时也可用于向雇主发送不可观测特征的信号</w:t>
      </w:r>
      <w:r>
        <w:rPr>
          <w:rFonts w:ascii="Times New Roman" w:hAnsi="Times New Roman" w:cs="Times New Roman" w:hint="eastAsia"/>
          <w:color w:val="000000" w:themeColor="text1"/>
          <w:sz w:val="24"/>
          <w:szCs w:val="28"/>
        </w:rPr>
        <w:t>。其他</w:t>
      </w:r>
      <w:r w:rsidR="00992145">
        <w:rPr>
          <w:rFonts w:ascii="Times New Roman" w:hAnsi="Times New Roman" w:cs="Times New Roman" w:hint="eastAsia"/>
          <w:color w:val="000000" w:themeColor="text1"/>
          <w:sz w:val="24"/>
          <w:szCs w:val="28"/>
        </w:rPr>
        <w:t>为数不多的一些研究</w:t>
      </w:r>
      <w:r w:rsidR="00DD086F">
        <w:rPr>
          <w:rFonts w:ascii="Times New Roman" w:hAnsi="Times New Roman" w:cs="Times New Roman" w:hint="eastAsia"/>
          <w:color w:val="000000" w:themeColor="text1"/>
          <w:sz w:val="24"/>
          <w:szCs w:val="28"/>
        </w:rPr>
        <w:t>则</w:t>
      </w:r>
      <w:r w:rsidR="00992145">
        <w:rPr>
          <w:rFonts w:ascii="Times New Roman" w:hAnsi="Times New Roman" w:cs="Times New Roman" w:hint="eastAsia"/>
          <w:color w:val="000000" w:themeColor="text1"/>
          <w:sz w:val="24"/>
          <w:szCs w:val="28"/>
        </w:rPr>
        <w:t>主要在</w:t>
      </w:r>
      <w:r w:rsidR="00940FB0">
        <w:rPr>
          <w:rFonts w:ascii="Times New Roman" w:hAnsi="Times New Roman" w:cs="Times New Roman" w:hint="eastAsia"/>
          <w:color w:val="000000" w:themeColor="text1"/>
          <w:sz w:val="24"/>
          <w:szCs w:val="28"/>
        </w:rPr>
        <w:t>探讨毕业生人力资本信号在就业市场的效用时，将英语能力纳入讨论。以大学英语四、六级证书为表征的外语能力，被认为作用略高于学习成绩，发挥着劳动力市场的筛选功能</w:t>
      </w:r>
      <w:r w:rsidR="00992145">
        <w:rPr>
          <w:rFonts w:ascii="Times New Roman" w:hAnsi="Times New Roman" w:cs="Times New Roman" w:hint="eastAsia"/>
          <w:color w:val="000000" w:themeColor="text1"/>
          <w:sz w:val="24"/>
          <w:szCs w:val="28"/>
        </w:rPr>
        <w:t>（</w:t>
      </w:r>
      <w:r w:rsidR="00940FB0">
        <w:rPr>
          <w:rFonts w:ascii="Times New Roman" w:hAnsi="Times New Roman" w:cs="Times New Roman" w:hint="eastAsia"/>
          <w:color w:val="000000" w:themeColor="text1"/>
          <w:sz w:val="24"/>
          <w:szCs w:val="28"/>
        </w:rPr>
        <w:t>贺尊，</w:t>
      </w:r>
      <w:r w:rsidR="00940FB0">
        <w:rPr>
          <w:rFonts w:ascii="Times New Roman" w:hAnsi="Times New Roman" w:cs="Times New Roman" w:hint="eastAsia"/>
          <w:color w:val="000000" w:themeColor="text1"/>
          <w:sz w:val="24"/>
          <w:szCs w:val="28"/>
        </w:rPr>
        <w:t>20</w:t>
      </w:r>
      <w:r w:rsidR="00940FB0">
        <w:rPr>
          <w:rFonts w:ascii="Times New Roman" w:hAnsi="Times New Roman" w:cs="Times New Roman"/>
          <w:color w:val="000000" w:themeColor="text1"/>
          <w:sz w:val="24"/>
          <w:szCs w:val="28"/>
        </w:rPr>
        <w:t>0</w:t>
      </w:r>
      <w:r w:rsidR="00940FB0">
        <w:rPr>
          <w:rFonts w:ascii="Times New Roman" w:hAnsi="Times New Roman" w:cs="Times New Roman" w:hint="eastAsia"/>
          <w:color w:val="000000" w:themeColor="text1"/>
          <w:sz w:val="24"/>
          <w:szCs w:val="28"/>
        </w:rPr>
        <w:t>6</w:t>
      </w:r>
      <w:r w:rsidR="00940FB0">
        <w:rPr>
          <w:rFonts w:ascii="Times New Roman" w:hAnsi="Times New Roman" w:cs="Times New Roman" w:hint="eastAsia"/>
          <w:color w:val="000000" w:themeColor="text1"/>
          <w:sz w:val="24"/>
          <w:szCs w:val="28"/>
        </w:rPr>
        <w:t>；</w:t>
      </w:r>
      <w:r w:rsidR="00992145">
        <w:rPr>
          <w:rFonts w:ascii="Times New Roman" w:hAnsi="Times New Roman" w:cs="Times New Roman" w:hint="eastAsia"/>
          <w:color w:val="000000" w:themeColor="text1"/>
          <w:sz w:val="24"/>
          <w:szCs w:val="28"/>
        </w:rPr>
        <w:t>樊文有、徐迅和石来德，</w:t>
      </w:r>
      <w:r w:rsidR="00992145">
        <w:rPr>
          <w:rFonts w:ascii="Times New Roman" w:hAnsi="Times New Roman" w:cs="Times New Roman" w:hint="eastAsia"/>
          <w:color w:val="000000" w:themeColor="text1"/>
          <w:sz w:val="24"/>
          <w:szCs w:val="28"/>
        </w:rPr>
        <w:t>2011</w:t>
      </w:r>
      <w:r w:rsidR="00992145">
        <w:rPr>
          <w:rFonts w:ascii="Times New Roman" w:hAnsi="Times New Roman" w:cs="Times New Roman" w:hint="eastAsia"/>
          <w:color w:val="000000" w:themeColor="text1"/>
          <w:sz w:val="24"/>
          <w:szCs w:val="28"/>
        </w:rPr>
        <w:t>）</w:t>
      </w:r>
      <w:r w:rsidR="005655EF">
        <w:rPr>
          <w:rFonts w:ascii="Times New Roman" w:hAnsi="Times New Roman" w:cs="Times New Roman" w:hint="eastAsia"/>
          <w:color w:val="000000" w:themeColor="text1"/>
          <w:sz w:val="24"/>
          <w:szCs w:val="28"/>
        </w:rPr>
        <w:t>。</w:t>
      </w:r>
      <w:r w:rsidR="007E0B28">
        <w:rPr>
          <w:rFonts w:ascii="Times New Roman" w:hAnsi="Times New Roman" w:cs="Times New Roman" w:hint="eastAsia"/>
          <w:color w:val="000000" w:themeColor="text1"/>
          <w:sz w:val="24"/>
          <w:szCs w:val="28"/>
        </w:rPr>
        <w:t>贺尊和毛羽（</w:t>
      </w:r>
      <w:r w:rsidR="007E0B28">
        <w:rPr>
          <w:rFonts w:ascii="Times New Roman" w:hAnsi="Times New Roman" w:cs="Times New Roman" w:hint="eastAsia"/>
          <w:color w:val="000000" w:themeColor="text1"/>
          <w:sz w:val="24"/>
          <w:szCs w:val="28"/>
        </w:rPr>
        <w:t>2008</w:t>
      </w:r>
      <w:r w:rsidR="007E0B28">
        <w:rPr>
          <w:rFonts w:ascii="Times New Roman" w:hAnsi="Times New Roman" w:cs="Times New Roman" w:hint="eastAsia"/>
          <w:color w:val="000000" w:themeColor="text1"/>
          <w:sz w:val="24"/>
          <w:szCs w:val="28"/>
        </w:rPr>
        <w:t>）</w:t>
      </w:r>
      <w:r w:rsidR="00253DC9">
        <w:rPr>
          <w:rFonts w:ascii="Times New Roman" w:hAnsi="Times New Roman" w:cs="Times New Roman" w:hint="eastAsia"/>
          <w:color w:val="000000" w:themeColor="text1"/>
          <w:sz w:val="24"/>
          <w:szCs w:val="28"/>
        </w:rPr>
        <w:t>分析了</w:t>
      </w:r>
      <w:r w:rsidR="00253DC9">
        <w:rPr>
          <w:rFonts w:ascii="Times New Roman" w:hAnsi="Times New Roman" w:cs="Times New Roman" w:hint="eastAsia"/>
          <w:color w:val="000000" w:themeColor="text1"/>
          <w:sz w:val="24"/>
          <w:szCs w:val="28"/>
        </w:rPr>
        <w:t>CET</w:t>
      </w:r>
      <w:r w:rsidR="00253DC9">
        <w:rPr>
          <w:rFonts w:ascii="Times New Roman" w:hAnsi="Times New Roman" w:cs="Times New Roman" w:hint="eastAsia"/>
          <w:color w:val="000000" w:themeColor="text1"/>
          <w:sz w:val="24"/>
          <w:szCs w:val="28"/>
        </w:rPr>
        <w:t>证书的成本与效用，</w:t>
      </w:r>
      <w:r w:rsidR="00541E78">
        <w:rPr>
          <w:rFonts w:ascii="Times New Roman" w:hAnsi="Times New Roman" w:cs="Times New Roman" w:hint="eastAsia"/>
          <w:color w:val="000000" w:themeColor="text1"/>
          <w:sz w:val="24"/>
          <w:szCs w:val="28"/>
        </w:rPr>
        <w:t>认为</w:t>
      </w:r>
      <w:r w:rsidR="00546309">
        <w:rPr>
          <w:rFonts w:ascii="Times New Roman" w:hAnsi="Times New Roman" w:cs="Times New Roman" w:hint="eastAsia"/>
          <w:color w:val="000000" w:themeColor="text1"/>
          <w:sz w:val="24"/>
          <w:szCs w:val="28"/>
        </w:rPr>
        <w:t>外语学习成绩与智力相关，</w:t>
      </w:r>
      <w:r w:rsidR="00546309">
        <w:rPr>
          <w:rFonts w:ascii="Times New Roman" w:hAnsi="Times New Roman" w:cs="Times New Roman" w:hint="eastAsia"/>
          <w:color w:val="000000" w:themeColor="text1"/>
          <w:sz w:val="24"/>
          <w:szCs w:val="28"/>
        </w:rPr>
        <w:t>CET</w:t>
      </w:r>
      <w:r w:rsidR="00546309">
        <w:rPr>
          <w:rFonts w:ascii="Times New Roman" w:hAnsi="Times New Roman" w:cs="Times New Roman" w:hint="eastAsia"/>
          <w:color w:val="000000" w:themeColor="text1"/>
          <w:sz w:val="24"/>
          <w:szCs w:val="28"/>
        </w:rPr>
        <w:t>证书信号的货币成本与智力负相关，因而</w:t>
      </w:r>
      <w:r w:rsidR="00546309">
        <w:rPr>
          <w:rFonts w:ascii="Times New Roman" w:hAnsi="Times New Roman" w:cs="Times New Roman" w:hint="eastAsia"/>
          <w:color w:val="000000" w:themeColor="text1"/>
          <w:sz w:val="24"/>
          <w:szCs w:val="28"/>
        </w:rPr>
        <w:t>CET</w:t>
      </w:r>
      <w:r w:rsidR="00546309">
        <w:rPr>
          <w:rFonts w:ascii="Times New Roman" w:hAnsi="Times New Roman" w:cs="Times New Roman" w:hint="eastAsia"/>
          <w:color w:val="000000" w:themeColor="text1"/>
          <w:sz w:val="24"/>
          <w:szCs w:val="28"/>
        </w:rPr>
        <w:t>证书是一个有效的信号</w:t>
      </w:r>
      <w:r w:rsidR="007E0B28">
        <w:rPr>
          <w:rFonts w:ascii="Times New Roman" w:hAnsi="Times New Roman" w:cs="Times New Roman" w:hint="eastAsia"/>
          <w:color w:val="000000" w:themeColor="text1"/>
          <w:sz w:val="24"/>
          <w:szCs w:val="28"/>
        </w:rPr>
        <w:t>。</w:t>
      </w:r>
      <w:r w:rsidR="005655EF">
        <w:rPr>
          <w:rFonts w:ascii="Times New Roman" w:hAnsi="Times New Roman" w:cs="Times New Roman" w:hint="eastAsia"/>
          <w:color w:val="000000" w:themeColor="text1"/>
          <w:sz w:val="24"/>
          <w:szCs w:val="28"/>
        </w:rPr>
        <w:t>对于英语技能在劳动力进入就业市场后的信号效应，相关研究还有待补充。</w:t>
      </w:r>
    </w:p>
    <w:p w14:paraId="652D91AB" w14:textId="05961134" w:rsidR="000E7A70" w:rsidRPr="008E5D0A" w:rsidRDefault="00D85F6E" w:rsidP="00F107BB">
      <w:pPr>
        <w:pStyle w:val="a6"/>
        <w:numPr>
          <w:ilvl w:val="2"/>
          <w:numId w:val="1"/>
        </w:numPr>
        <w:spacing w:beforeLines="50" w:before="156" w:afterLines="50" w:after="156" w:line="400" w:lineRule="atLeast"/>
        <w:ind w:left="0" w:firstLineChars="0" w:hanging="12"/>
        <w:outlineLvl w:val="2"/>
        <w:rPr>
          <w:rFonts w:ascii="Times New Roman" w:eastAsia="黑体" w:hAnsi="Times New Roman" w:cs="Times New Roman"/>
          <w:color w:val="000000" w:themeColor="text1"/>
          <w:sz w:val="28"/>
          <w:szCs w:val="28"/>
        </w:rPr>
      </w:pPr>
      <w:bookmarkStart w:id="30" w:name="_Toc511861282"/>
      <w:r w:rsidRPr="00D85F6E">
        <w:rPr>
          <w:rFonts w:ascii="Times New Roman" w:eastAsia="黑体" w:hAnsi="Times New Roman" w:cs="Times New Roman" w:hint="eastAsia"/>
          <w:color w:val="000000" w:themeColor="text1"/>
          <w:sz w:val="28"/>
          <w:szCs w:val="28"/>
        </w:rPr>
        <w:lastRenderedPageBreak/>
        <w:t>筛选假设</w:t>
      </w:r>
      <w:r w:rsidR="000E7A70" w:rsidRPr="008E5D0A">
        <w:rPr>
          <w:rFonts w:ascii="Times New Roman" w:eastAsia="黑体" w:hAnsi="Times New Roman" w:cs="Times New Roman"/>
          <w:color w:val="000000" w:themeColor="text1"/>
          <w:sz w:val="28"/>
          <w:szCs w:val="28"/>
        </w:rPr>
        <w:t>研究评述</w:t>
      </w:r>
      <w:bookmarkEnd w:id="30"/>
    </w:p>
    <w:p w14:paraId="203A3CD7" w14:textId="6B433A96" w:rsidR="00320324" w:rsidRPr="0028373E" w:rsidRDefault="003F68BA" w:rsidP="000F5EBB">
      <w:pPr>
        <w:spacing w:line="400" w:lineRule="atLeast"/>
        <w:ind w:firstLineChars="200" w:firstLine="48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通过梳理教育筛选假设</w:t>
      </w:r>
      <w:r w:rsidR="00743D9E">
        <w:rPr>
          <w:rFonts w:ascii="Times New Roman" w:eastAsia="宋体" w:hAnsi="Times New Roman" w:hint="eastAsia"/>
          <w:color w:val="000000" w:themeColor="text1"/>
          <w:sz w:val="24"/>
          <w:szCs w:val="24"/>
        </w:rPr>
        <w:t>的内涵与发展，可以得出以下几个发现</w:t>
      </w:r>
      <w:r>
        <w:rPr>
          <w:rFonts w:ascii="Times New Roman" w:eastAsia="宋体" w:hAnsi="Times New Roman" w:hint="eastAsia"/>
          <w:color w:val="000000" w:themeColor="text1"/>
          <w:sz w:val="24"/>
          <w:szCs w:val="24"/>
        </w:rPr>
        <w:t>：</w:t>
      </w:r>
      <w:r w:rsidR="00743D9E">
        <w:rPr>
          <w:rFonts w:ascii="Times New Roman" w:eastAsia="宋体" w:hAnsi="Times New Roman" w:hint="eastAsia"/>
          <w:color w:val="000000" w:themeColor="text1"/>
          <w:sz w:val="24"/>
          <w:szCs w:val="24"/>
        </w:rPr>
        <w:t>（</w:t>
      </w:r>
      <w:r w:rsidR="00743D9E">
        <w:rPr>
          <w:rFonts w:ascii="Times New Roman" w:eastAsia="宋体" w:hAnsi="Times New Roman" w:hint="eastAsia"/>
          <w:color w:val="000000" w:themeColor="text1"/>
          <w:sz w:val="24"/>
          <w:szCs w:val="24"/>
        </w:rPr>
        <w:t>1</w:t>
      </w:r>
      <w:r w:rsidR="00743D9E">
        <w:rPr>
          <w:rFonts w:ascii="Times New Roman" w:eastAsia="宋体" w:hAnsi="Times New Roman" w:hint="eastAsia"/>
          <w:color w:val="000000" w:themeColor="text1"/>
          <w:sz w:val="24"/>
          <w:szCs w:val="24"/>
        </w:rPr>
        <w:t>）</w:t>
      </w:r>
      <w:r w:rsidR="001D481B" w:rsidRPr="00F10D47">
        <w:rPr>
          <w:rFonts w:ascii="Times New Roman" w:eastAsia="宋体" w:hAnsi="Times New Roman" w:hint="eastAsia"/>
          <w:sz w:val="24"/>
          <w:szCs w:val="24"/>
        </w:rPr>
        <w:t>筛选理论</w:t>
      </w:r>
      <w:r w:rsidR="000F5EBB" w:rsidRPr="00F10D47">
        <w:rPr>
          <w:rFonts w:ascii="Times New Roman" w:eastAsia="宋体" w:hAnsi="Times New Roman" w:hint="eastAsia"/>
          <w:sz w:val="24"/>
          <w:szCs w:val="24"/>
        </w:rPr>
        <w:t>的</w:t>
      </w:r>
      <w:r w:rsidR="00F10D47" w:rsidRPr="00F10D47">
        <w:rPr>
          <w:rFonts w:ascii="Times New Roman" w:eastAsia="宋体" w:hAnsi="Times New Roman" w:hint="eastAsia"/>
          <w:sz w:val="24"/>
          <w:szCs w:val="24"/>
        </w:rPr>
        <w:t>重要前提假定</w:t>
      </w:r>
      <w:r w:rsidR="00D30527" w:rsidRPr="00F10D47">
        <w:rPr>
          <w:rFonts w:ascii="Times New Roman" w:eastAsia="宋体" w:hAnsi="Times New Roman" w:hint="eastAsia"/>
          <w:sz w:val="24"/>
          <w:szCs w:val="24"/>
        </w:rPr>
        <w:t>为劳动力市场上存在信息不对称时</w:t>
      </w:r>
      <w:r w:rsidR="000F5EBB" w:rsidRPr="00F10D47">
        <w:rPr>
          <w:rFonts w:ascii="Times New Roman" w:eastAsia="宋体" w:hAnsi="Times New Roman" w:hint="eastAsia"/>
          <w:sz w:val="24"/>
          <w:szCs w:val="24"/>
        </w:rPr>
        <w:t>，</w:t>
      </w:r>
      <w:r w:rsidR="00F10D47" w:rsidRPr="00F10D47">
        <w:rPr>
          <w:rFonts w:ascii="Times New Roman" w:eastAsia="宋体" w:hAnsi="Times New Roman" w:hint="eastAsia"/>
          <w:sz w:val="24"/>
          <w:szCs w:val="24"/>
        </w:rPr>
        <w:t>且个人获得信号的成本与其内在能力负相关</w:t>
      </w:r>
      <w:r w:rsidR="00C25EF3" w:rsidRPr="00F10D47">
        <w:rPr>
          <w:rFonts w:ascii="Times New Roman" w:eastAsia="宋体" w:hAnsi="Times New Roman" w:hint="eastAsia"/>
          <w:sz w:val="24"/>
          <w:szCs w:val="24"/>
        </w:rPr>
        <w:t>，</w:t>
      </w:r>
      <w:r w:rsidR="00F10D47" w:rsidRPr="00F10D47">
        <w:rPr>
          <w:rFonts w:ascii="Times New Roman" w:eastAsia="宋体" w:hAnsi="Times New Roman" w:hint="eastAsia"/>
          <w:sz w:val="24"/>
          <w:szCs w:val="24"/>
        </w:rPr>
        <w:t>因而个人的受教育状况能够作为一种反映其内在能力的信号，使</w:t>
      </w:r>
      <w:r w:rsidR="00C25EF3" w:rsidRPr="00F10D47">
        <w:rPr>
          <w:rFonts w:ascii="Times New Roman" w:eastAsia="宋体" w:hAnsi="Times New Roman" w:hint="eastAsia"/>
          <w:sz w:val="24"/>
          <w:szCs w:val="24"/>
        </w:rPr>
        <w:t>受教育水平较高的人被认为</w:t>
      </w:r>
      <w:r w:rsidR="000F5EBB" w:rsidRPr="00F10D47">
        <w:rPr>
          <w:rFonts w:ascii="Times New Roman" w:eastAsia="宋体" w:hAnsi="Times New Roman" w:hint="eastAsia"/>
          <w:sz w:val="24"/>
          <w:szCs w:val="24"/>
        </w:rPr>
        <w:t>具备较高的</w:t>
      </w:r>
      <w:r w:rsidR="00D30527" w:rsidRPr="00F10D47">
        <w:rPr>
          <w:rFonts w:ascii="Times New Roman" w:eastAsia="宋体" w:hAnsi="Times New Roman" w:hint="eastAsia"/>
          <w:sz w:val="24"/>
          <w:szCs w:val="24"/>
        </w:rPr>
        <w:t>生产率</w:t>
      </w:r>
      <w:r w:rsidR="00F10D47" w:rsidRPr="00F10D47">
        <w:rPr>
          <w:rFonts w:ascii="Times New Roman" w:eastAsia="宋体" w:hAnsi="Times New Roman" w:hint="eastAsia"/>
          <w:sz w:val="24"/>
          <w:szCs w:val="24"/>
        </w:rPr>
        <w:t>并被</w:t>
      </w:r>
      <w:r w:rsidR="00C25EF3" w:rsidRPr="00F10D47">
        <w:rPr>
          <w:rFonts w:ascii="Times New Roman" w:eastAsia="宋体" w:hAnsi="Times New Roman" w:hint="eastAsia"/>
          <w:sz w:val="24"/>
          <w:szCs w:val="24"/>
        </w:rPr>
        <w:t>支付更高的工资</w:t>
      </w:r>
      <w:r w:rsidR="000F5EBB">
        <w:rPr>
          <w:rFonts w:ascii="Times New Roman" w:eastAsia="宋体" w:hAnsi="Times New Roman" w:hint="eastAsia"/>
          <w:color w:val="000000" w:themeColor="text1"/>
          <w:sz w:val="24"/>
          <w:szCs w:val="24"/>
        </w:rPr>
        <w:t>；（</w:t>
      </w:r>
      <w:r w:rsidR="000F5EBB">
        <w:rPr>
          <w:rFonts w:ascii="Times New Roman" w:eastAsia="宋体" w:hAnsi="Times New Roman" w:hint="eastAsia"/>
          <w:color w:val="000000" w:themeColor="text1"/>
          <w:sz w:val="24"/>
          <w:szCs w:val="24"/>
        </w:rPr>
        <w:t>2</w:t>
      </w:r>
      <w:r w:rsidR="000F5EBB">
        <w:rPr>
          <w:rFonts w:ascii="Times New Roman" w:eastAsia="宋体" w:hAnsi="Times New Roman" w:hint="eastAsia"/>
          <w:color w:val="000000" w:themeColor="text1"/>
          <w:sz w:val="24"/>
          <w:szCs w:val="24"/>
        </w:rPr>
        <w:t>）筛选理论与人力资本理论的</w:t>
      </w:r>
      <w:r w:rsidR="00DD6B5B">
        <w:rPr>
          <w:rFonts w:ascii="Times New Roman" w:eastAsia="宋体" w:hAnsi="Times New Roman" w:hint="eastAsia"/>
          <w:color w:val="000000" w:themeColor="text1"/>
          <w:sz w:val="24"/>
          <w:szCs w:val="24"/>
        </w:rPr>
        <w:t>核心</w:t>
      </w:r>
      <w:r w:rsidR="000F5EBB">
        <w:rPr>
          <w:rFonts w:ascii="Times New Roman" w:eastAsia="宋体" w:hAnsi="Times New Roman" w:hint="eastAsia"/>
          <w:color w:val="000000" w:themeColor="text1"/>
          <w:sz w:val="24"/>
          <w:szCs w:val="24"/>
        </w:rPr>
        <w:t>争论</w:t>
      </w:r>
      <w:r w:rsidR="00DD6B5B">
        <w:rPr>
          <w:rFonts w:ascii="Times New Roman" w:eastAsia="宋体" w:hAnsi="Times New Roman" w:hint="eastAsia"/>
          <w:color w:val="000000" w:themeColor="text1"/>
          <w:sz w:val="24"/>
          <w:szCs w:val="24"/>
        </w:rPr>
        <w:t>在于</w:t>
      </w:r>
      <w:r w:rsidR="000F5EBB">
        <w:rPr>
          <w:rFonts w:ascii="Times New Roman" w:eastAsia="宋体" w:hAnsi="Times New Roman" w:hint="eastAsia"/>
          <w:color w:val="000000" w:themeColor="text1"/>
          <w:sz w:val="24"/>
          <w:szCs w:val="24"/>
        </w:rPr>
        <w:t>，</w:t>
      </w:r>
      <w:r w:rsidR="00DD6B5B">
        <w:rPr>
          <w:rFonts w:ascii="Times New Roman" w:eastAsia="宋体" w:hAnsi="Times New Roman" w:hint="eastAsia"/>
          <w:color w:val="000000" w:themeColor="text1"/>
          <w:sz w:val="24"/>
          <w:szCs w:val="24"/>
        </w:rPr>
        <w:t>教育的收益到底是由于人力资本对人能力的促进作用</w:t>
      </w:r>
      <w:r w:rsidR="000F5EBB">
        <w:rPr>
          <w:rFonts w:ascii="Times New Roman" w:eastAsia="宋体" w:hAnsi="Times New Roman" w:hint="eastAsia"/>
          <w:color w:val="000000" w:themeColor="text1"/>
          <w:sz w:val="24"/>
          <w:szCs w:val="24"/>
        </w:rPr>
        <w:t>（生产功能）</w:t>
      </w:r>
      <w:r w:rsidR="00DD6B5B">
        <w:rPr>
          <w:rFonts w:ascii="Times New Roman" w:eastAsia="宋体" w:hAnsi="Times New Roman" w:hint="eastAsia"/>
          <w:color w:val="000000" w:themeColor="text1"/>
          <w:sz w:val="24"/>
          <w:szCs w:val="24"/>
        </w:rPr>
        <w:t>还是由于信号对人能力的筛选作用</w:t>
      </w:r>
      <w:r w:rsidR="000F5EBB">
        <w:rPr>
          <w:rFonts w:ascii="Times New Roman" w:eastAsia="宋体" w:hAnsi="Times New Roman" w:hint="eastAsia"/>
          <w:color w:val="000000" w:themeColor="text1"/>
          <w:sz w:val="24"/>
          <w:szCs w:val="24"/>
        </w:rPr>
        <w:t>（信息功能）</w:t>
      </w:r>
      <w:r w:rsidR="001D481B">
        <w:rPr>
          <w:rFonts w:ascii="Times New Roman" w:eastAsia="宋体" w:hAnsi="Times New Roman" w:hint="eastAsia"/>
          <w:color w:val="000000" w:themeColor="text1"/>
          <w:sz w:val="24"/>
          <w:szCs w:val="24"/>
        </w:rPr>
        <w:t>，</w:t>
      </w:r>
      <w:r w:rsidR="00CF50E0">
        <w:rPr>
          <w:rFonts w:ascii="Times New Roman" w:eastAsia="宋体" w:hAnsi="Times New Roman" w:hint="eastAsia"/>
          <w:color w:val="000000" w:themeColor="text1"/>
          <w:sz w:val="24"/>
          <w:szCs w:val="24"/>
        </w:rPr>
        <w:t>最终两者趋于</w:t>
      </w:r>
      <w:r w:rsidR="00DD6B5B">
        <w:rPr>
          <w:rFonts w:ascii="Times New Roman" w:eastAsia="宋体" w:hAnsi="Times New Roman" w:hint="eastAsia"/>
          <w:color w:val="000000" w:themeColor="text1"/>
          <w:sz w:val="24"/>
          <w:szCs w:val="24"/>
        </w:rPr>
        <w:t>相互妥协</w:t>
      </w:r>
      <w:r w:rsidR="000F5EBB">
        <w:rPr>
          <w:rFonts w:ascii="Times New Roman" w:eastAsia="宋体" w:hAnsi="Times New Roman" w:hint="eastAsia"/>
          <w:color w:val="000000" w:themeColor="text1"/>
          <w:sz w:val="24"/>
          <w:szCs w:val="24"/>
        </w:rPr>
        <w:t>、</w:t>
      </w:r>
      <w:r w:rsidR="00CF50E0">
        <w:rPr>
          <w:rFonts w:ascii="Times New Roman" w:eastAsia="宋体" w:hAnsi="Times New Roman" w:hint="eastAsia"/>
          <w:color w:val="000000" w:themeColor="text1"/>
          <w:sz w:val="24"/>
          <w:szCs w:val="24"/>
        </w:rPr>
        <w:t>相互补充</w:t>
      </w:r>
      <w:r w:rsidR="000F5EBB">
        <w:rPr>
          <w:rFonts w:ascii="Times New Roman" w:eastAsia="宋体" w:hAnsi="Times New Roman" w:hint="eastAsia"/>
          <w:color w:val="000000" w:themeColor="text1"/>
          <w:sz w:val="24"/>
          <w:szCs w:val="24"/>
        </w:rPr>
        <w:t>，即筛选理论是在承认教育具有生产性功能的基础上进一步强调教育的信号功能</w:t>
      </w:r>
      <w:r w:rsidR="00743D9E">
        <w:rPr>
          <w:rFonts w:ascii="Times New Roman" w:eastAsia="宋体" w:hAnsi="Times New Roman" w:hint="eastAsia"/>
          <w:color w:val="000000" w:themeColor="text1"/>
          <w:sz w:val="24"/>
          <w:szCs w:val="24"/>
        </w:rPr>
        <w:t>；（</w:t>
      </w:r>
      <w:r w:rsidR="000F5EBB">
        <w:rPr>
          <w:rFonts w:ascii="Times New Roman" w:eastAsia="宋体" w:hAnsi="Times New Roman" w:hint="eastAsia"/>
          <w:color w:val="000000" w:themeColor="text1"/>
          <w:sz w:val="24"/>
          <w:szCs w:val="24"/>
        </w:rPr>
        <w:t>3</w:t>
      </w:r>
      <w:r>
        <w:rPr>
          <w:rFonts w:ascii="Times New Roman" w:eastAsia="宋体" w:hAnsi="Times New Roman" w:hint="eastAsia"/>
          <w:color w:val="000000" w:themeColor="text1"/>
          <w:sz w:val="24"/>
          <w:szCs w:val="24"/>
        </w:rPr>
        <w:t>）得益于与人力资本理论的论战，筛选理论从最初的信号理论不断丰富，发展为考虑雇主</w:t>
      </w:r>
      <w:r w:rsidR="00445497">
        <w:rPr>
          <w:rFonts w:ascii="Times New Roman" w:eastAsia="宋体" w:hAnsi="Times New Roman" w:hint="eastAsia"/>
          <w:color w:val="000000" w:themeColor="text1"/>
          <w:sz w:val="24"/>
          <w:szCs w:val="24"/>
        </w:rPr>
        <w:t>行为及劳动力市场特征等因素的动态模型</w:t>
      </w:r>
      <w:r>
        <w:rPr>
          <w:rFonts w:ascii="Times New Roman" w:eastAsia="宋体" w:hAnsi="Times New Roman" w:hint="eastAsia"/>
          <w:color w:val="000000" w:themeColor="text1"/>
          <w:sz w:val="24"/>
          <w:szCs w:val="24"/>
        </w:rPr>
        <w:t>；</w:t>
      </w:r>
      <w:r w:rsidR="00445497">
        <w:rPr>
          <w:rFonts w:ascii="Times New Roman" w:eastAsia="宋体" w:hAnsi="Times New Roman" w:hint="eastAsia"/>
          <w:color w:val="000000" w:themeColor="text1"/>
          <w:sz w:val="24"/>
          <w:szCs w:val="24"/>
        </w:rPr>
        <w:t>（</w:t>
      </w:r>
      <w:r w:rsidR="000F5EBB">
        <w:rPr>
          <w:rFonts w:ascii="Times New Roman" w:eastAsia="宋体" w:hAnsi="Times New Roman" w:hint="eastAsia"/>
          <w:color w:val="000000" w:themeColor="text1"/>
          <w:sz w:val="24"/>
          <w:szCs w:val="24"/>
        </w:rPr>
        <w:t>4</w:t>
      </w:r>
      <w:r w:rsidR="00445497">
        <w:rPr>
          <w:rFonts w:ascii="Times New Roman" w:eastAsia="宋体" w:hAnsi="Times New Roman" w:hint="eastAsia"/>
          <w:color w:val="000000" w:themeColor="text1"/>
          <w:sz w:val="24"/>
          <w:szCs w:val="24"/>
        </w:rPr>
        <w:t>）</w:t>
      </w:r>
      <w:r>
        <w:rPr>
          <w:rFonts w:ascii="Times New Roman" w:eastAsia="宋体" w:hAnsi="Times New Roman" w:hint="eastAsia"/>
          <w:color w:val="000000" w:themeColor="text1"/>
          <w:sz w:val="24"/>
          <w:szCs w:val="24"/>
        </w:rPr>
        <w:t>对筛选理论的</w:t>
      </w:r>
      <w:r w:rsidR="00CF50E0">
        <w:rPr>
          <w:rFonts w:ascii="Times New Roman" w:eastAsia="宋体" w:hAnsi="Times New Roman" w:hint="eastAsia"/>
          <w:color w:val="000000" w:themeColor="text1"/>
          <w:sz w:val="24"/>
          <w:szCs w:val="24"/>
        </w:rPr>
        <w:t>实证检验通常</w:t>
      </w:r>
      <w:r w:rsidR="00445497">
        <w:rPr>
          <w:rFonts w:ascii="Times New Roman" w:eastAsia="宋体" w:hAnsi="Times New Roman" w:hint="eastAsia"/>
          <w:color w:val="000000" w:themeColor="text1"/>
          <w:sz w:val="24"/>
          <w:szCs w:val="24"/>
        </w:rPr>
        <w:t>也伴</w:t>
      </w:r>
      <w:r>
        <w:rPr>
          <w:rFonts w:ascii="Times New Roman" w:eastAsia="宋体" w:hAnsi="Times New Roman" w:hint="eastAsia"/>
          <w:color w:val="000000" w:themeColor="text1"/>
          <w:sz w:val="24"/>
          <w:szCs w:val="24"/>
        </w:rPr>
        <w:t>随着与人力资本</w:t>
      </w:r>
      <w:r w:rsidR="00CF50E0">
        <w:rPr>
          <w:rFonts w:ascii="Times New Roman" w:eastAsia="宋体" w:hAnsi="Times New Roman" w:hint="eastAsia"/>
          <w:color w:val="000000" w:themeColor="text1"/>
          <w:sz w:val="24"/>
          <w:szCs w:val="24"/>
        </w:rPr>
        <w:t>效应</w:t>
      </w:r>
      <w:r>
        <w:rPr>
          <w:rFonts w:ascii="Times New Roman" w:eastAsia="宋体" w:hAnsi="Times New Roman" w:hint="eastAsia"/>
          <w:color w:val="000000" w:themeColor="text1"/>
          <w:sz w:val="24"/>
          <w:szCs w:val="24"/>
        </w:rPr>
        <w:t>的对比，</w:t>
      </w:r>
      <w:r w:rsidR="00445497">
        <w:rPr>
          <w:rFonts w:ascii="Times New Roman" w:eastAsia="宋体" w:hAnsi="Times New Roman" w:hint="eastAsia"/>
          <w:color w:val="000000" w:themeColor="text1"/>
          <w:sz w:val="24"/>
          <w:szCs w:val="24"/>
        </w:rPr>
        <w:t>从早期的羊皮纸效应、学用结合、筛选组与非筛选组，</w:t>
      </w:r>
      <w:r w:rsidR="00CF50E0">
        <w:rPr>
          <w:rFonts w:ascii="Times New Roman" w:eastAsia="宋体" w:hAnsi="Times New Roman" w:hint="eastAsia"/>
          <w:color w:val="000000" w:themeColor="text1"/>
          <w:sz w:val="24"/>
          <w:szCs w:val="24"/>
        </w:rPr>
        <w:t>发展</w:t>
      </w:r>
      <w:r w:rsidR="00445497">
        <w:rPr>
          <w:rFonts w:ascii="Times New Roman" w:eastAsia="宋体" w:hAnsi="Times New Roman" w:hint="eastAsia"/>
          <w:color w:val="000000" w:themeColor="text1"/>
          <w:sz w:val="24"/>
          <w:szCs w:val="24"/>
        </w:rPr>
        <w:t>到自然实验</w:t>
      </w:r>
      <w:r w:rsidR="00CF50E0">
        <w:rPr>
          <w:rFonts w:ascii="Times New Roman" w:eastAsia="宋体" w:hAnsi="Times New Roman" w:hint="eastAsia"/>
          <w:color w:val="000000" w:themeColor="text1"/>
          <w:sz w:val="24"/>
          <w:szCs w:val="24"/>
        </w:rPr>
        <w:t>和工具变量法</w:t>
      </w:r>
      <w:r w:rsidR="00DC69D8">
        <w:rPr>
          <w:rFonts w:ascii="Times New Roman" w:eastAsia="宋体" w:hAnsi="Times New Roman" w:hint="eastAsia"/>
          <w:color w:val="000000" w:themeColor="text1"/>
          <w:sz w:val="24"/>
          <w:szCs w:val="24"/>
        </w:rPr>
        <w:t>等</w:t>
      </w:r>
      <w:r w:rsidR="00CF50E0">
        <w:rPr>
          <w:rFonts w:ascii="Times New Roman" w:eastAsia="宋体" w:hAnsi="Times New Roman" w:hint="eastAsia"/>
          <w:color w:val="000000" w:themeColor="text1"/>
          <w:sz w:val="24"/>
          <w:szCs w:val="24"/>
        </w:rPr>
        <w:t>的运用，</w:t>
      </w:r>
      <w:r w:rsidR="0094021B">
        <w:rPr>
          <w:rFonts w:ascii="Times New Roman" w:eastAsia="宋体" w:hAnsi="Times New Roman" w:hint="eastAsia"/>
          <w:color w:val="000000" w:themeColor="text1"/>
          <w:sz w:val="24"/>
          <w:szCs w:val="24"/>
        </w:rPr>
        <w:t>大部分实证检验方法的基础都在于运用教育的</w:t>
      </w:r>
      <w:r w:rsidR="0094021B">
        <w:rPr>
          <w:rFonts w:ascii="Times New Roman" w:eastAsia="宋体" w:hAnsi="Times New Roman" w:hint="eastAsia"/>
          <w:color w:val="000000" w:themeColor="text1"/>
          <w:sz w:val="24"/>
          <w:szCs w:val="24"/>
        </w:rPr>
        <w:t>Min</w:t>
      </w:r>
      <w:r w:rsidR="0094021B">
        <w:rPr>
          <w:rFonts w:ascii="Times New Roman" w:eastAsia="宋体" w:hAnsi="Times New Roman"/>
          <w:color w:val="000000" w:themeColor="text1"/>
          <w:sz w:val="24"/>
          <w:szCs w:val="24"/>
        </w:rPr>
        <w:t>cer</w:t>
      </w:r>
      <w:r w:rsidR="0094021B">
        <w:rPr>
          <w:rFonts w:ascii="Times New Roman" w:eastAsia="宋体" w:hAnsi="Times New Roman" w:hint="eastAsia"/>
          <w:color w:val="000000" w:themeColor="text1"/>
          <w:sz w:val="24"/>
          <w:szCs w:val="24"/>
        </w:rPr>
        <w:t>收益率来比较教育的生产功能和信息功能</w:t>
      </w:r>
      <w:r w:rsidR="004054B7">
        <w:rPr>
          <w:rFonts w:ascii="Times New Roman" w:eastAsia="宋体" w:hAnsi="Times New Roman" w:hint="eastAsia"/>
          <w:color w:val="000000" w:themeColor="text1"/>
          <w:sz w:val="24"/>
          <w:szCs w:val="24"/>
        </w:rPr>
        <w:t>，</w:t>
      </w:r>
      <w:r w:rsidR="0094021B">
        <w:rPr>
          <w:rFonts w:ascii="Times New Roman" w:eastAsia="宋体" w:hAnsi="Times New Roman" w:hint="eastAsia"/>
          <w:color w:val="000000" w:themeColor="text1"/>
          <w:sz w:val="24"/>
          <w:szCs w:val="24"/>
        </w:rPr>
        <w:t>不过</w:t>
      </w:r>
      <w:r w:rsidR="00CF50E0">
        <w:rPr>
          <w:rFonts w:ascii="Times New Roman" w:eastAsia="宋体" w:hAnsi="Times New Roman" w:hint="eastAsia"/>
          <w:color w:val="000000" w:themeColor="text1"/>
          <w:sz w:val="24"/>
          <w:szCs w:val="24"/>
        </w:rPr>
        <w:t>目前为止任何一种检验方法都不足于给定一个完美的答案。</w:t>
      </w:r>
    </w:p>
    <w:p w14:paraId="753CD746" w14:textId="25BC7650" w:rsidR="002D423E" w:rsidRPr="0028373E" w:rsidRDefault="00A20F96" w:rsidP="0035647C">
      <w:pPr>
        <w:spacing w:line="400" w:lineRule="atLeast"/>
        <w:ind w:firstLineChars="200" w:firstLine="48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尽管学者们</w:t>
      </w:r>
      <w:r w:rsidR="001C3695">
        <w:rPr>
          <w:rFonts w:ascii="Times New Roman" w:eastAsia="宋体" w:hAnsi="Times New Roman" w:hint="eastAsia"/>
          <w:color w:val="000000" w:themeColor="text1"/>
          <w:sz w:val="24"/>
          <w:szCs w:val="24"/>
        </w:rPr>
        <w:t>作出了各种各样的尝试对教育的信号功能和生产功能进行检验</w:t>
      </w:r>
      <w:r>
        <w:rPr>
          <w:rFonts w:ascii="Times New Roman" w:eastAsia="宋体" w:hAnsi="Times New Roman" w:hint="eastAsia"/>
          <w:color w:val="000000" w:themeColor="text1"/>
          <w:sz w:val="24"/>
          <w:szCs w:val="24"/>
        </w:rPr>
        <w:t>，</w:t>
      </w:r>
      <w:r w:rsidR="00861CBD">
        <w:rPr>
          <w:rFonts w:ascii="Times New Roman" w:eastAsia="宋体" w:hAnsi="Times New Roman" w:hint="eastAsia"/>
          <w:color w:val="000000" w:themeColor="text1"/>
          <w:sz w:val="24"/>
          <w:szCs w:val="24"/>
        </w:rPr>
        <w:t>筛选理论与人力资本理论之争直至今日都未能得出定论。</w:t>
      </w:r>
      <w:r w:rsidR="00CF50E0">
        <w:rPr>
          <w:rFonts w:ascii="Times New Roman" w:eastAsia="宋体" w:hAnsi="Times New Roman" w:hint="eastAsia"/>
          <w:color w:val="000000" w:themeColor="text1"/>
          <w:sz w:val="24"/>
          <w:szCs w:val="24"/>
        </w:rPr>
        <w:t>本文将</w:t>
      </w:r>
      <w:r w:rsidR="0018607B">
        <w:rPr>
          <w:rFonts w:ascii="Times New Roman" w:eastAsia="宋体" w:hAnsi="Times New Roman" w:hint="eastAsia"/>
          <w:color w:val="000000" w:themeColor="text1"/>
          <w:sz w:val="24"/>
          <w:szCs w:val="24"/>
        </w:rPr>
        <w:t>沿袭</w:t>
      </w:r>
      <w:r w:rsidR="00182EB0">
        <w:rPr>
          <w:rFonts w:ascii="Times New Roman" w:eastAsia="宋体" w:hAnsi="Times New Roman" w:hint="eastAsia"/>
          <w:color w:val="000000" w:themeColor="text1"/>
          <w:sz w:val="24"/>
          <w:szCs w:val="24"/>
        </w:rPr>
        <w:t>基于</w:t>
      </w:r>
      <w:r w:rsidR="00182EB0">
        <w:rPr>
          <w:rFonts w:ascii="Times New Roman" w:eastAsia="宋体" w:hAnsi="Times New Roman" w:hint="eastAsia"/>
          <w:color w:val="000000" w:themeColor="text1"/>
          <w:sz w:val="24"/>
          <w:szCs w:val="24"/>
        </w:rPr>
        <w:t>Min</w:t>
      </w:r>
      <w:r w:rsidR="00182EB0">
        <w:rPr>
          <w:rFonts w:ascii="Times New Roman" w:eastAsia="宋体" w:hAnsi="Times New Roman"/>
          <w:color w:val="000000" w:themeColor="text1"/>
          <w:sz w:val="24"/>
          <w:szCs w:val="24"/>
        </w:rPr>
        <w:t>cer</w:t>
      </w:r>
      <w:r w:rsidR="00182EB0">
        <w:rPr>
          <w:rFonts w:ascii="Times New Roman" w:eastAsia="宋体" w:hAnsi="Times New Roman" w:hint="eastAsia"/>
          <w:color w:val="000000" w:themeColor="text1"/>
          <w:sz w:val="24"/>
          <w:szCs w:val="24"/>
        </w:rPr>
        <w:t>工资方程对教育收益率的测度方式</w:t>
      </w:r>
      <w:r w:rsidR="00D27948">
        <w:rPr>
          <w:rFonts w:ascii="Times New Roman" w:eastAsia="宋体" w:hAnsi="Times New Roman" w:hint="eastAsia"/>
          <w:color w:val="000000" w:themeColor="text1"/>
          <w:sz w:val="24"/>
          <w:szCs w:val="24"/>
        </w:rPr>
        <w:t>，</w:t>
      </w:r>
      <w:r w:rsidR="00182EB0">
        <w:rPr>
          <w:rFonts w:ascii="Times New Roman" w:eastAsia="宋体" w:hAnsi="Times New Roman" w:hint="eastAsia"/>
          <w:color w:val="000000" w:themeColor="text1"/>
          <w:sz w:val="24"/>
          <w:szCs w:val="24"/>
        </w:rPr>
        <w:t>主要</w:t>
      </w:r>
      <w:r w:rsidR="00D27948">
        <w:rPr>
          <w:rFonts w:ascii="Times New Roman" w:eastAsia="宋体" w:hAnsi="Times New Roman" w:hint="eastAsia"/>
          <w:color w:val="000000" w:themeColor="text1"/>
          <w:sz w:val="24"/>
          <w:szCs w:val="24"/>
        </w:rPr>
        <w:t>运用</w:t>
      </w:r>
      <w:r w:rsidR="00182EB0">
        <w:rPr>
          <w:rFonts w:ascii="Times New Roman" w:eastAsia="宋体" w:hAnsi="Times New Roman" w:hint="eastAsia"/>
          <w:color w:val="000000" w:themeColor="text1"/>
          <w:sz w:val="24"/>
          <w:szCs w:val="24"/>
        </w:rPr>
        <w:t>比较经典的</w:t>
      </w:r>
      <w:r w:rsidR="00D27948">
        <w:rPr>
          <w:rFonts w:ascii="Times New Roman" w:eastAsia="宋体" w:hAnsi="Times New Roman" w:hint="eastAsia"/>
          <w:color w:val="000000" w:themeColor="text1"/>
          <w:sz w:val="24"/>
          <w:szCs w:val="24"/>
        </w:rPr>
        <w:t>Wiles</w:t>
      </w:r>
      <w:r w:rsidR="00D27948">
        <w:rPr>
          <w:rFonts w:ascii="Times New Roman" w:eastAsia="宋体" w:hAnsi="Times New Roman" w:hint="eastAsia"/>
          <w:color w:val="000000" w:themeColor="text1"/>
          <w:sz w:val="24"/>
          <w:szCs w:val="24"/>
        </w:rPr>
        <w:t>检验（学用结合）</w:t>
      </w:r>
      <w:r w:rsidR="00182EB0">
        <w:rPr>
          <w:rFonts w:ascii="Times New Roman" w:eastAsia="宋体" w:hAnsi="Times New Roman" w:hint="eastAsia"/>
          <w:color w:val="000000" w:themeColor="text1"/>
          <w:sz w:val="24"/>
          <w:szCs w:val="24"/>
        </w:rPr>
        <w:t>方法来试图区分</w:t>
      </w:r>
      <w:r w:rsidR="00EE362E">
        <w:rPr>
          <w:rFonts w:ascii="Times New Roman" w:eastAsia="宋体" w:hAnsi="Times New Roman" w:hint="eastAsia"/>
          <w:color w:val="000000" w:themeColor="text1"/>
          <w:sz w:val="24"/>
          <w:szCs w:val="24"/>
        </w:rPr>
        <w:t>英语能力的人力资本效应与信号效应。</w:t>
      </w:r>
    </w:p>
    <w:p w14:paraId="3DEE3393" w14:textId="2AE728A5" w:rsidR="00D265B2" w:rsidRPr="0028373E" w:rsidRDefault="00D265B2" w:rsidP="002E6ECC">
      <w:pPr>
        <w:widowControl/>
        <w:jc w:val="left"/>
        <w:rPr>
          <w:rFonts w:ascii="Times New Roman" w:eastAsia="宋体" w:hAnsi="Times New Roman"/>
          <w:color w:val="000000" w:themeColor="text1"/>
          <w:sz w:val="24"/>
          <w:szCs w:val="24"/>
        </w:rPr>
      </w:pPr>
    </w:p>
    <w:p w14:paraId="61F88B43" w14:textId="77777777" w:rsidR="00544845" w:rsidRDefault="00544845">
      <w:pPr>
        <w:widowControl/>
        <w:jc w:val="left"/>
        <w:rPr>
          <w:rFonts w:ascii="Times New Roman" w:eastAsia="黑体" w:hAnsi="Times New Roman" w:cs="Times New Roman"/>
          <w:bCs/>
          <w:color w:val="000000" w:themeColor="text1"/>
          <w:kern w:val="44"/>
          <w:sz w:val="36"/>
          <w:szCs w:val="36"/>
        </w:rPr>
      </w:pPr>
      <w:r>
        <w:rPr>
          <w:rFonts w:ascii="Times New Roman" w:eastAsia="黑体" w:hAnsi="Times New Roman" w:cs="Times New Roman"/>
          <w:b/>
          <w:color w:val="000000" w:themeColor="text1"/>
          <w:sz w:val="36"/>
          <w:szCs w:val="36"/>
        </w:rPr>
        <w:br w:type="page"/>
      </w:r>
    </w:p>
    <w:p w14:paraId="0E50A9E0" w14:textId="3935D9FD" w:rsidR="00724543" w:rsidRPr="00724543" w:rsidRDefault="001D481B" w:rsidP="00724543">
      <w:pPr>
        <w:pStyle w:val="1"/>
        <w:numPr>
          <w:ilvl w:val="0"/>
          <w:numId w:val="1"/>
        </w:numPr>
        <w:spacing w:beforeLines="100" w:before="312" w:afterLines="100" w:after="312" w:line="400" w:lineRule="atLeast"/>
        <w:ind w:left="0" w:firstLine="0"/>
        <w:jc w:val="left"/>
        <w:rPr>
          <w:rFonts w:ascii="Times New Roman" w:eastAsia="黑体" w:hAnsi="Times New Roman" w:cs="Times New Roman"/>
          <w:b w:val="0"/>
          <w:color w:val="000000" w:themeColor="text1"/>
          <w:sz w:val="36"/>
          <w:szCs w:val="36"/>
        </w:rPr>
      </w:pPr>
      <w:bookmarkStart w:id="31" w:name="_Toc511861283"/>
      <w:r>
        <w:rPr>
          <w:rFonts w:ascii="Times New Roman" w:eastAsia="黑体" w:hAnsi="Times New Roman" w:cs="Times New Roman" w:hint="eastAsia"/>
          <w:b w:val="0"/>
          <w:color w:val="000000" w:themeColor="text1"/>
          <w:sz w:val="36"/>
          <w:szCs w:val="36"/>
        </w:rPr>
        <w:lastRenderedPageBreak/>
        <w:t>英语能力经济</w:t>
      </w:r>
      <w:r w:rsidR="00DD6B5B">
        <w:rPr>
          <w:rFonts w:ascii="Times New Roman" w:eastAsia="黑体" w:hAnsi="Times New Roman" w:cs="Times New Roman" w:hint="eastAsia"/>
          <w:b w:val="0"/>
          <w:color w:val="000000" w:themeColor="text1"/>
          <w:sz w:val="36"/>
          <w:szCs w:val="36"/>
        </w:rPr>
        <w:t>效应</w:t>
      </w:r>
      <w:r w:rsidR="00AE0588" w:rsidRPr="00CC60F9">
        <w:rPr>
          <w:rFonts w:ascii="Times New Roman" w:eastAsia="黑体" w:hAnsi="Times New Roman" w:cs="Times New Roman" w:hint="eastAsia"/>
          <w:b w:val="0"/>
          <w:color w:val="000000" w:themeColor="text1"/>
          <w:sz w:val="36"/>
          <w:szCs w:val="36"/>
        </w:rPr>
        <w:t>的现状分析</w:t>
      </w:r>
      <w:bookmarkEnd w:id="31"/>
    </w:p>
    <w:p w14:paraId="62F8A3B3" w14:textId="76D0F333" w:rsidR="003970D4" w:rsidRPr="00AE40D1" w:rsidRDefault="00E35DA0" w:rsidP="00AE40D1">
      <w:pPr>
        <w:pStyle w:val="2"/>
        <w:numPr>
          <w:ilvl w:val="1"/>
          <w:numId w:val="1"/>
        </w:numPr>
        <w:spacing w:beforeLines="100" w:before="312" w:afterLines="100" w:after="312" w:line="400" w:lineRule="atLeast"/>
        <w:ind w:left="0" w:firstLine="0"/>
        <w:rPr>
          <w:rFonts w:ascii="Times New Roman" w:eastAsia="黑体" w:hAnsi="Times New Roman" w:cs="Times New Roman"/>
          <w:b w:val="0"/>
          <w:color w:val="000000" w:themeColor="text1"/>
        </w:rPr>
      </w:pPr>
      <w:r>
        <w:rPr>
          <w:rFonts w:ascii="Times New Roman" w:eastAsia="黑体" w:hAnsi="Times New Roman" w:cs="Times New Roman" w:hint="eastAsia"/>
          <w:b w:val="0"/>
          <w:color w:val="000000" w:themeColor="text1"/>
        </w:rPr>
        <w:t xml:space="preserve"> </w:t>
      </w:r>
      <w:bookmarkStart w:id="32" w:name="_Toc511861284"/>
      <w:r w:rsidR="003970D4" w:rsidRPr="00AE40D1">
        <w:rPr>
          <w:rFonts w:ascii="Times New Roman" w:eastAsia="黑体" w:hAnsi="Times New Roman" w:cs="Times New Roman"/>
          <w:b w:val="0"/>
          <w:color w:val="000000" w:themeColor="text1"/>
        </w:rPr>
        <w:t>数据来源</w:t>
      </w:r>
      <w:bookmarkEnd w:id="32"/>
    </w:p>
    <w:p w14:paraId="14B9F4A3" w14:textId="5112E8D9" w:rsidR="00143DC4" w:rsidRDefault="003970D4" w:rsidP="007C7F89">
      <w:pPr>
        <w:spacing w:line="400" w:lineRule="atLeast"/>
        <w:ind w:firstLineChars="200" w:firstLine="480"/>
        <w:rPr>
          <w:rFonts w:ascii="time" w:eastAsia="宋体" w:hAnsi="time" w:hint="eastAsia"/>
          <w:color w:val="000000" w:themeColor="text1"/>
          <w:sz w:val="24"/>
          <w:szCs w:val="24"/>
        </w:rPr>
      </w:pPr>
      <w:r w:rsidRPr="0028373E">
        <w:rPr>
          <w:rFonts w:ascii="time" w:eastAsia="宋体" w:hAnsi="time" w:hint="eastAsia"/>
          <w:color w:val="000000" w:themeColor="text1"/>
          <w:sz w:val="24"/>
          <w:szCs w:val="24"/>
        </w:rPr>
        <w:t>本</w:t>
      </w:r>
      <w:r w:rsidR="008E35E1" w:rsidRPr="0028373E">
        <w:rPr>
          <w:rFonts w:ascii="time" w:eastAsia="宋体" w:hAnsi="time" w:hint="eastAsia"/>
          <w:color w:val="000000" w:themeColor="text1"/>
          <w:sz w:val="24"/>
          <w:szCs w:val="24"/>
        </w:rPr>
        <w:t>研究使用的</w:t>
      </w:r>
      <w:r w:rsidRPr="0028373E">
        <w:rPr>
          <w:rFonts w:ascii="time" w:eastAsia="宋体" w:hAnsi="time" w:hint="eastAsia"/>
          <w:color w:val="000000" w:themeColor="text1"/>
          <w:sz w:val="24"/>
          <w:szCs w:val="24"/>
        </w:rPr>
        <w:t>数据来自</w:t>
      </w:r>
      <w:r w:rsidR="00CE5830">
        <w:rPr>
          <w:rFonts w:ascii="time" w:eastAsia="宋体" w:hAnsi="time" w:hint="eastAsia"/>
          <w:color w:val="000000" w:themeColor="text1"/>
          <w:sz w:val="24"/>
          <w:szCs w:val="24"/>
        </w:rPr>
        <w:t>武汉大学质量发展</w:t>
      </w:r>
      <w:r w:rsidR="00CE5830">
        <w:rPr>
          <w:rFonts w:ascii="time" w:eastAsia="宋体" w:hAnsi="time"/>
          <w:color w:val="000000" w:themeColor="text1"/>
          <w:sz w:val="24"/>
          <w:szCs w:val="24"/>
        </w:rPr>
        <w:t>战略研究院</w:t>
      </w:r>
      <w:r w:rsidR="008E35E1" w:rsidRPr="0028373E">
        <w:rPr>
          <w:rFonts w:ascii="time" w:eastAsia="宋体" w:hAnsi="time" w:hint="eastAsia"/>
          <w:color w:val="000000" w:themeColor="text1"/>
          <w:sz w:val="24"/>
          <w:szCs w:val="24"/>
        </w:rPr>
        <w:t>联合</w:t>
      </w:r>
      <w:r w:rsidR="00CE5830" w:rsidRPr="0028373E">
        <w:rPr>
          <w:rFonts w:ascii="time" w:eastAsia="宋体" w:hAnsi="time" w:hint="eastAsia"/>
          <w:color w:val="000000" w:themeColor="text1"/>
          <w:sz w:val="24"/>
          <w:szCs w:val="24"/>
        </w:rPr>
        <w:t>中国社</w:t>
      </w:r>
      <w:r w:rsidR="00CE5830">
        <w:rPr>
          <w:rFonts w:ascii="time" w:eastAsia="宋体" w:hAnsi="time" w:hint="eastAsia"/>
          <w:color w:val="000000" w:themeColor="text1"/>
          <w:sz w:val="24"/>
          <w:szCs w:val="24"/>
        </w:rPr>
        <w:t>会</w:t>
      </w:r>
      <w:r w:rsidR="00CE5830" w:rsidRPr="0028373E">
        <w:rPr>
          <w:rFonts w:ascii="time" w:eastAsia="宋体" w:hAnsi="time" w:hint="eastAsia"/>
          <w:color w:val="000000" w:themeColor="text1"/>
          <w:sz w:val="24"/>
          <w:szCs w:val="24"/>
        </w:rPr>
        <w:t>科</w:t>
      </w:r>
      <w:r w:rsidR="00CE5830">
        <w:rPr>
          <w:rFonts w:ascii="time" w:eastAsia="宋体" w:hAnsi="time" w:hint="eastAsia"/>
          <w:color w:val="000000" w:themeColor="text1"/>
          <w:sz w:val="24"/>
          <w:szCs w:val="24"/>
        </w:rPr>
        <w:t>学</w:t>
      </w:r>
      <w:r w:rsidR="00CE5830" w:rsidRPr="0028373E">
        <w:rPr>
          <w:rFonts w:ascii="time" w:eastAsia="宋体" w:hAnsi="time" w:hint="eastAsia"/>
          <w:color w:val="000000" w:themeColor="text1"/>
          <w:sz w:val="24"/>
          <w:szCs w:val="24"/>
        </w:rPr>
        <w:t>院</w:t>
      </w:r>
      <w:r w:rsidR="008E35E1" w:rsidRPr="0028373E">
        <w:rPr>
          <w:rFonts w:ascii="time" w:eastAsia="宋体" w:hAnsi="time" w:hint="eastAsia"/>
          <w:color w:val="000000" w:themeColor="text1"/>
          <w:sz w:val="24"/>
          <w:szCs w:val="24"/>
        </w:rPr>
        <w:t>清华大学、</w:t>
      </w:r>
      <w:r w:rsidR="00CE5830">
        <w:rPr>
          <w:rFonts w:ascii="time" w:eastAsia="宋体" w:hAnsi="time" w:hint="eastAsia"/>
          <w:color w:val="000000" w:themeColor="text1"/>
          <w:sz w:val="24"/>
          <w:szCs w:val="24"/>
        </w:rPr>
        <w:t>斯坦福</w:t>
      </w:r>
      <w:r w:rsidR="00CE5830">
        <w:rPr>
          <w:rFonts w:ascii="time" w:eastAsia="宋体" w:hAnsi="time"/>
          <w:color w:val="000000" w:themeColor="text1"/>
          <w:sz w:val="24"/>
          <w:szCs w:val="24"/>
        </w:rPr>
        <w:t>大学</w:t>
      </w:r>
      <w:r w:rsidR="00CE5830" w:rsidRPr="0028373E">
        <w:rPr>
          <w:rFonts w:ascii="time" w:eastAsia="宋体" w:hAnsi="time" w:hint="eastAsia"/>
          <w:color w:val="000000" w:themeColor="text1"/>
          <w:sz w:val="24"/>
          <w:szCs w:val="24"/>
        </w:rPr>
        <w:t>和</w:t>
      </w:r>
      <w:r w:rsidR="008E35E1" w:rsidRPr="0028373E">
        <w:rPr>
          <w:rFonts w:ascii="time" w:eastAsia="宋体" w:hAnsi="time" w:hint="eastAsia"/>
          <w:color w:val="000000" w:themeColor="text1"/>
          <w:sz w:val="24"/>
          <w:szCs w:val="24"/>
        </w:rPr>
        <w:t>香港科技大学等四家</w:t>
      </w:r>
      <w:r w:rsidR="00333AFF">
        <w:rPr>
          <w:rFonts w:ascii="time" w:eastAsia="宋体" w:hAnsi="time" w:hint="eastAsia"/>
          <w:color w:val="000000" w:themeColor="text1"/>
          <w:sz w:val="24"/>
          <w:szCs w:val="24"/>
        </w:rPr>
        <w:t>机构</w:t>
      </w:r>
      <w:r w:rsidR="00CE5830" w:rsidRPr="0028373E">
        <w:rPr>
          <w:rFonts w:ascii="time" w:eastAsia="宋体" w:hAnsi="time" w:hint="eastAsia"/>
          <w:color w:val="000000" w:themeColor="text1"/>
          <w:sz w:val="24"/>
          <w:szCs w:val="24"/>
        </w:rPr>
        <w:t>于</w:t>
      </w:r>
      <w:r w:rsidR="00CE5830">
        <w:rPr>
          <w:rFonts w:ascii="time" w:eastAsia="宋体" w:hAnsi="time" w:hint="eastAsia"/>
          <w:color w:val="000000" w:themeColor="text1"/>
          <w:sz w:val="24"/>
          <w:szCs w:val="24"/>
        </w:rPr>
        <w:t>2015</w:t>
      </w:r>
      <w:r w:rsidR="00CE5830">
        <w:rPr>
          <w:rFonts w:ascii="time" w:eastAsia="宋体" w:hAnsi="time"/>
          <w:color w:val="000000" w:themeColor="text1"/>
          <w:sz w:val="24"/>
          <w:szCs w:val="24"/>
        </w:rPr>
        <w:t>~</w:t>
      </w:r>
      <w:r w:rsidR="00CE5830" w:rsidRPr="0028373E">
        <w:rPr>
          <w:rFonts w:ascii="time" w:eastAsia="宋体" w:hAnsi="time" w:hint="eastAsia"/>
          <w:color w:val="000000" w:themeColor="text1"/>
          <w:sz w:val="24"/>
          <w:szCs w:val="24"/>
        </w:rPr>
        <w:t>2016</w:t>
      </w:r>
      <w:r w:rsidR="00CE5830">
        <w:rPr>
          <w:rFonts w:ascii="time" w:eastAsia="宋体" w:hAnsi="time" w:hint="eastAsia"/>
          <w:color w:val="000000" w:themeColor="text1"/>
          <w:sz w:val="24"/>
          <w:szCs w:val="24"/>
        </w:rPr>
        <w:t>年</w:t>
      </w:r>
      <w:r w:rsidR="00333AFF">
        <w:rPr>
          <w:rFonts w:ascii="time" w:eastAsia="宋体" w:hAnsi="time" w:hint="eastAsia"/>
          <w:color w:val="000000" w:themeColor="text1"/>
          <w:sz w:val="24"/>
          <w:szCs w:val="24"/>
        </w:rPr>
        <w:t>开展的“中国</w:t>
      </w:r>
      <w:r w:rsidR="00333AFF" w:rsidRPr="00AC04E1">
        <w:rPr>
          <w:rFonts w:asciiTheme="minorEastAsia" w:hAnsiTheme="minorEastAsia" w:hint="eastAsia"/>
          <w:color w:val="000000" w:themeColor="text1"/>
          <w:sz w:val="24"/>
          <w:szCs w:val="24"/>
        </w:rPr>
        <w:t>企业-劳动力</w:t>
      </w:r>
      <w:r w:rsidRPr="0028373E">
        <w:rPr>
          <w:rFonts w:ascii="time" w:eastAsia="宋体" w:hAnsi="time" w:hint="eastAsia"/>
          <w:color w:val="000000" w:themeColor="text1"/>
          <w:sz w:val="24"/>
          <w:szCs w:val="24"/>
        </w:rPr>
        <w:t>匹配调查”（</w:t>
      </w:r>
      <w:r w:rsidR="008E35E1" w:rsidRPr="0028373E">
        <w:rPr>
          <w:rFonts w:ascii="time" w:eastAsia="宋体" w:hAnsi="time" w:hint="eastAsia"/>
          <w:color w:val="000000" w:themeColor="text1"/>
          <w:sz w:val="24"/>
          <w:szCs w:val="24"/>
        </w:rPr>
        <w:t>China Employer-Employee Survey</w:t>
      </w:r>
      <w:r w:rsidR="008E35E1" w:rsidRPr="0028373E">
        <w:rPr>
          <w:rFonts w:ascii="time" w:eastAsia="宋体" w:hAnsi="time" w:hint="eastAsia"/>
          <w:color w:val="000000" w:themeColor="text1"/>
          <w:sz w:val="24"/>
          <w:szCs w:val="24"/>
        </w:rPr>
        <w:t>，</w:t>
      </w:r>
      <w:r w:rsidRPr="0028373E">
        <w:rPr>
          <w:rFonts w:ascii="time" w:eastAsia="宋体" w:hAnsi="time" w:hint="eastAsia"/>
          <w:color w:val="000000" w:themeColor="text1"/>
          <w:sz w:val="24"/>
          <w:szCs w:val="24"/>
        </w:rPr>
        <w:t>CEES</w:t>
      </w:r>
      <w:r w:rsidRPr="0028373E">
        <w:rPr>
          <w:rFonts w:ascii="time" w:eastAsia="宋体" w:hAnsi="time" w:hint="eastAsia"/>
          <w:color w:val="000000" w:themeColor="text1"/>
          <w:sz w:val="24"/>
          <w:szCs w:val="24"/>
        </w:rPr>
        <w:t>）</w:t>
      </w:r>
      <w:r w:rsidR="00CE5830">
        <w:rPr>
          <w:rStyle w:val="a5"/>
          <w:rFonts w:ascii="time" w:eastAsia="宋体" w:hAnsi="time" w:hint="eastAsia"/>
          <w:color w:val="000000" w:themeColor="text1"/>
          <w:sz w:val="24"/>
          <w:szCs w:val="24"/>
        </w:rPr>
        <w:footnoteReference w:id="22"/>
      </w:r>
      <w:r w:rsidRPr="0028373E">
        <w:rPr>
          <w:rFonts w:ascii="time" w:eastAsia="宋体" w:hAnsi="time" w:hint="eastAsia"/>
          <w:color w:val="000000" w:themeColor="text1"/>
          <w:sz w:val="24"/>
          <w:szCs w:val="24"/>
        </w:rPr>
        <w:t>。</w:t>
      </w:r>
      <w:r w:rsidR="00143DC4">
        <w:rPr>
          <w:rFonts w:ascii="time" w:eastAsia="宋体" w:hAnsi="time" w:hint="eastAsia"/>
          <w:color w:val="000000" w:themeColor="text1"/>
          <w:sz w:val="24"/>
          <w:szCs w:val="24"/>
        </w:rPr>
        <w:t>为体现</w:t>
      </w:r>
      <w:r w:rsidR="007C7F89" w:rsidRPr="007C7F89">
        <w:rPr>
          <w:rFonts w:ascii="time" w:eastAsia="宋体" w:hAnsi="time" w:hint="eastAsia"/>
          <w:color w:val="000000" w:themeColor="text1"/>
          <w:sz w:val="24"/>
          <w:szCs w:val="24"/>
        </w:rPr>
        <w:t>中国经济发展呈现典型的区域性特征</w:t>
      </w:r>
      <w:r w:rsidR="007C7F89">
        <w:rPr>
          <w:rFonts w:ascii="time" w:eastAsia="宋体" w:hAnsi="time" w:hint="eastAsia"/>
          <w:color w:val="000000" w:themeColor="text1"/>
          <w:sz w:val="24"/>
          <w:szCs w:val="24"/>
        </w:rPr>
        <w:t>，</w:t>
      </w:r>
      <w:r w:rsidR="00143DC4">
        <w:rPr>
          <w:rFonts w:ascii="time" w:eastAsia="宋体" w:hAnsi="time" w:hint="eastAsia"/>
          <w:color w:val="000000" w:themeColor="text1"/>
          <w:sz w:val="24"/>
          <w:szCs w:val="24"/>
        </w:rPr>
        <w:t>CEES</w:t>
      </w:r>
      <w:r w:rsidR="00143DC4">
        <w:rPr>
          <w:rFonts w:ascii="time" w:eastAsia="宋体" w:hAnsi="time" w:hint="eastAsia"/>
          <w:color w:val="000000" w:themeColor="text1"/>
          <w:sz w:val="24"/>
          <w:szCs w:val="24"/>
        </w:rPr>
        <w:t>选取</w:t>
      </w:r>
      <w:r w:rsidR="00143DC4">
        <w:rPr>
          <w:rFonts w:ascii="time" w:eastAsia="宋体" w:hAnsi="time"/>
          <w:color w:val="000000" w:themeColor="text1"/>
          <w:sz w:val="24"/>
          <w:szCs w:val="24"/>
        </w:rPr>
        <w:t>中国东部和中部</w:t>
      </w:r>
      <w:r w:rsidR="00143DC4">
        <w:rPr>
          <w:rFonts w:ascii="time" w:eastAsia="宋体" w:hAnsi="time" w:hint="eastAsia"/>
          <w:color w:val="000000" w:themeColor="text1"/>
          <w:sz w:val="24"/>
          <w:szCs w:val="24"/>
        </w:rPr>
        <w:t>两个</w:t>
      </w:r>
      <w:r w:rsidR="00143DC4">
        <w:rPr>
          <w:rFonts w:ascii="time" w:eastAsia="宋体" w:hAnsi="time"/>
          <w:color w:val="000000" w:themeColor="text1"/>
          <w:sz w:val="24"/>
          <w:szCs w:val="24"/>
        </w:rPr>
        <w:t>最有代表性的制造业大省</w:t>
      </w:r>
      <w:r w:rsidR="008C2056">
        <w:rPr>
          <w:rFonts w:ascii="time" w:eastAsia="宋体" w:hAnsi="time" w:hint="eastAsia"/>
          <w:color w:val="000000" w:themeColor="text1"/>
          <w:sz w:val="24"/>
          <w:szCs w:val="24"/>
        </w:rPr>
        <w:t>——</w:t>
      </w:r>
      <w:r w:rsidR="007C7F89" w:rsidRPr="0028373E">
        <w:rPr>
          <w:rFonts w:ascii="time" w:eastAsia="宋体" w:hAnsi="time" w:hint="eastAsia"/>
          <w:color w:val="000000" w:themeColor="text1"/>
          <w:sz w:val="24"/>
          <w:szCs w:val="24"/>
        </w:rPr>
        <w:t>广东省和湖北省</w:t>
      </w:r>
      <w:r w:rsidR="008C2056">
        <w:rPr>
          <w:rFonts w:ascii="time" w:eastAsia="宋体" w:hAnsi="time" w:hint="eastAsia"/>
          <w:color w:val="000000" w:themeColor="text1"/>
          <w:sz w:val="24"/>
          <w:szCs w:val="24"/>
        </w:rPr>
        <w:t>作为</w:t>
      </w:r>
      <w:r w:rsidR="008C2056">
        <w:rPr>
          <w:rFonts w:ascii="time" w:eastAsia="宋体" w:hAnsi="time" w:hint="eastAsia"/>
          <w:color w:val="000000" w:themeColor="text1"/>
          <w:sz w:val="24"/>
          <w:szCs w:val="24"/>
        </w:rPr>
        <w:t>2</w:t>
      </w:r>
      <w:r w:rsidR="008C2056">
        <w:rPr>
          <w:rFonts w:ascii="time" w:eastAsia="宋体" w:hAnsi="time"/>
          <w:color w:val="000000" w:themeColor="text1"/>
          <w:sz w:val="24"/>
          <w:szCs w:val="24"/>
        </w:rPr>
        <w:t>016</w:t>
      </w:r>
      <w:r w:rsidR="008C2056">
        <w:rPr>
          <w:rFonts w:ascii="time" w:eastAsia="宋体" w:hAnsi="time" w:hint="eastAsia"/>
          <w:color w:val="000000" w:themeColor="text1"/>
          <w:sz w:val="24"/>
          <w:szCs w:val="24"/>
        </w:rPr>
        <w:t>年的调查区域。</w:t>
      </w:r>
      <w:r w:rsidR="00495C26">
        <w:rPr>
          <w:rStyle w:val="a5"/>
          <w:rFonts w:ascii="time" w:eastAsia="宋体" w:hAnsi="time" w:hint="eastAsia"/>
          <w:color w:val="000000" w:themeColor="text1"/>
          <w:sz w:val="24"/>
          <w:szCs w:val="24"/>
        </w:rPr>
        <w:footnoteReference w:id="23"/>
      </w:r>
      <w:r w:rsidR="00C30380">
        <w:rPr>
          <w:rFonts w:ascii="time" w:eastAsia="宋体" w:hAnsi="time" w:hint="eastAsia"/>
          <w:color w:val="000000" w:themeColor="text1"/>
          <w:sz w:val="24"/>
          <w:szCs w:val="24"/>
        </w:rPr>
        <w:t>此外，调查地区也尽可能得保证了样本具有充分的异质性：以广东为例，企业样本既有来自经济发达的珠三角地区，又有来自经济较为欠发达的粤东和粤西地区</w:t>
      </w:r>
      <w:r w:rsidR="00B52F8C">
        <w:rPr>
          <w:rFonts w:ascii="time" w:eastAsia="宋体" w:hAnsi="time" w:hint="eastAsia"/>
          <w:color w:val="000000" w:themeColor="text1"/>
          <w:sz w:val="24"/>
          <w:szCs w:val="24"/>
        </w:rPr>
        <w:t>。充分的异质性使得</w:t>
      </w:r>
      <w:r w:rsidR="00B52F8C">
        <w:rPr>
          <w:rFonts w:ascii="time" w:eastAsia="宋体" w:hAnsi="time" w:hint="eastAsia"/>
          <w:color w:val="000000" w:themeColor="text1"/>
          <w:sz w:val="24"/>
          <w:szCs w:val="24"/>
        </w:rPr>
        <w:t>CEES</w:t>
      </w:r>
      <w:r w:rsidR="00B52F8C">
        <w:rPr>
          <w:rFonts w:ascii="time" w:eastAsia="宋体" w:hAnsi="time" w:hint="eastAsia"/>
          <w:color w:val="000000" w:themeColor="text1"/>
          <w:sz w:val="24"/>
          <w:szCs w:val="24"/>
        </w:rPr>
        <w:t>覆盖了</w:t>
      </w:r>
      <w:r w:rsidR="002A631E">
        <w:rPr>
          <w:rFonts w:ascii="time" w:eastAsia="宋体" w:hAnsi="time"/>
          <w:color w:val="000000" w:themeColor="text1"/>
          <w:sz w:val="24"/>
          <w:szCs w:val="24"/>
        </w:rPr>
        <w:t>26</w:t>
      </w:r>
      <w:r w:rsidR="00F8124F">
        <w:rPr>
          <w:rFonts w:ascii="time" w:eastAsia="宋体" w:hAnsi="time" w:hint="eastAsia"/>
          <w:color w:val="000000" w:themeColor="text1"/>
          <w:sz w:val="24"/>
          <w:szCs w:val="24"/>
        </w:rPr>
        <w:t>个</w:t>
      </w:r>
      <w:r w:rsidR="00B52F8C">
        <w:rPr>
          <w:rFonts w:ascii="time" w:eastAsia="宋体" w:hAnsi="time" w:hint="eastAsia"/>
          <w:color w:val="000000" w:themeColor="text1"/>
          <w:sz w:val="24"/>
          <w:szCs w:val="24"/>
        </w:rPr>
        <w:t>制造业</w:t>
      </w:r>
      <w:r w:rsidR="002A631E">
        <w:rPr>
          <w:rFonts w:ascii="time" w:eastAsia="宋体" w:hAnsi="time" w:hint="eastAsia"/>
          <w:color w:val="000000" w:themeColor="text1"/>
          <w:sz w:val="24"/>
          <w:szCs w:val="24"/>
        </w:rPr>
        <w:t>的细分行业</w:t>
      </w:r>
      <w:r w:rsidR="00B52F8C">
        <w:rPr>
          <w:rFonts w:ascii="time" w:eastAsia="宋体" w:hAnsi="time" w:hint="eastAsia"/>
          <w:color w:val="000000" w:themeColor="text1"/>
          <w:sz w:val="24"/>
          <w:szCs w:val="24"/>
        </w:rPr>
        <w:t>，在规模上也与统计年鉴中制造业企业不同规模的占比较为一致</w:t>
      </w:r>
      <w:r w:rsidR="00B52F8C">
        <w:rPr>
          <w:rStyle w:val="a5"/>
          <w:rFonts w:ascii="time" w:eastAsia="宋体" w:hAnsi="time" w:hint="eastAsia"/>
          <w:color w:val="000000" w:themeColor="text1"/>
          <w:sz w:val="24"/>
          <w:szCs w:val="24"/>
        </w:rPr>
        <w:footnoteReference w:id="24"/>
      </w:r>
      <w:r w:rsidR="00C30380">
        <w:rPr>
          <w:rFonts w:ascii="time" w:eastAsia="宋体" w:hAnsi="time" w:hint="eastAsia"/>
          <w:color w:val="000000" w:themeColor="text1"/>
          <w:sz w:val="24"/>
          <w:szCs w:val="24"/>
        </w:rPr>
        <w:t>。</w:t>
      </w:r>
    </w:p>
    <w:p w14:paraId="40CC2E15" w14:textId="5E72E346" w:rsidR="00F21F9E" w:rsidRDefault="00CC0D57" w:rsidP="007C7F89">
      <w:pPr>
        <w:spacing w:line="400" w:lineRule="atLeast"/>
        <w:ind w:firstLineChars="200" w:firstLine="480"/>
        <w:rPr>
          <w:rFonts w:ascii="time" w:eastAsia="宋体" w:hAnsi="time" w:hint="eastAsia"/>
          <w:color w:val="000000" w:themeColor="text1"/>
          <w:sz w:val="24"/>
          <w:szCs w:val="24"/>
        </w:rPr>
      </w:pPr>
      <w:r>
        <w:rPr>
          <w:rFonts w:ascii="time" w:eastAsia="宋体" w:hAnsi="time" w:hint="eastAsia"/>
          <w:color w:val="000000" w:themeColor="text1"/>
          <w:sz w:val="24"/>
          <w:szCs w:val="24"/>
        </w:rPr>
        <w:t>尤其值得注意的是，</w:t>
      </w:r>
      <w:r>
        <w:rPr>
          <w:rFonts w:ascii="time" w:eastAsia="宋体" w:hAnsi="time" w:hint="eastAsia"/>
          <w:color w:val="000000" w:themeColor="text1"/>
          <w:sz w:val="24"/>
          <w:szCs w:val="24"/>
        </w:rPr>
        <w:t>CEES</w:t>
      </w:r>
      <w:r>
        <w:rPr>
          <w:rFonts w:ascii="time" w:eastAsia="宋体" w:hAnsi="time" w:hint="eastAsia"/>
          <w:color w:val="000000" w:themeColor="text1"/>
          <w:sz w:val="24"/>
          <w:szCs w:val="24"/>
        </w:rPr>
        <w:t>是一项典型的企业</w:t>
      </w:r>
      <w:r>
        <w:rPr>
          <w:rFonts w:ascii="time" w:eastAsia="宋体" w:hAnsi="time" w:hint="eastAsia"/>
          <w:color w:val="000000" w:themeColor="text1"/>
          <w:sz w:val="24"/>
          <w:szCs w:val="24"/>
        </w:rPr>
        <w:t>-</w:t>
      </w:r>
      <w:r>
        <w:rPr>
          <w:rFonts w:ascii="time" w:eastAsia="宋体" w:hAnsi="time" w:hint="eastAsia"/>
          <w:color w:val="000000" w:themeColor="text1"/>
          <w:sz w:val="24"/>
          <w:szCs w:val="24"/>
        </w:rPr>
        <w:t>劳动力匹配调查，相比于单纯的劳动力调查</w:t>
      </w:r>
      <w:r w:rsidR="007942AA">
        <w:rPr>
          <w:rFonts w:ascii="time" w:eastAsia="宋体" w:hAnsi="time" w:hint="eastAsia"/>
          <w:color w:val="000000" w:themeColor="text1"/>
          <w:sz w:val="24"/>
          <w:szCs w:val="24"/>
        </w:rPr>
        <w:t>数据</w:t>
      </w:r>
      <w:r>
        <w:rPr>
          <w:rFonts w:ascii="time" w:eastAsia="宋体" w:hAnsi="time" w:hint="eastAsia"/>
          <w:color w:val="000000" w:themeColor="text1"/>
          <w:sz w:val="24"/>
          <w:szCs w:val="24"/>
        </w:rPr>
        <w:t>，</w:t>
      </w:r>
      <w:r w:rsidR="007942AA">
        <w:rPr>
          <w:rFonts w:ascii="time" w:eastAsia="宋体" w:hAnsi="time" w:hint="eastAsia"/>
          <w:color w:val="000000" w:themeColor="text1"/>
          <w:sz w:val="24"/>
          <w:szCs w:val="24"/>
        </w:rPr>
        <w:t>匹配数据便于在计量分析中</w:t>
      </w:r>
      <w:r>
        <w:rPr>
          <w:rFonts w:ascii="time" w:eastAsia="宋体" w:hAnsi="time" w:hint="eastAsia"/>
          <w:color w:val="000000" w:themeColor="text1"/>
          <w:sz w:val="24"/>
          <w:szCs w:val="24"/>
        </w:rPr>
        <w:t>控制来自企业与劳动力双方的可观测和不可观测的异质性，从而减少模型估计的异方差性。</w:t>
      </w:r>
      <w:r w:rsidR="007942AA">
        <w:rPr>
          <w:rFonts w:ascii="time" w:eastAsia="宋体" w:hAnsi="time" w:hint="eastAsia"/>
          <w:color w:val="000000" w:themeColor="text1"/>
          <w:sz w:val="24"/>
          <w:szCs w:val="24"/>
        </w:rPr>
        <w:t>CEES</w:t>
      </w:r>
      <w:r w:rsidR="007942AA">
        <w:rPr>
          <w:rFonts w:ascii="time" w:eastAsia="宋体" w:hAnsi="time" w:hint="eastAsia"/>
          <w:color w:val="000000" w:themeColor="text1"/>
          <w:sz w:val="24"/>
          <w:szCs w:val="24"/>
        </w:rPr>
        <w:t>收集了详尽的来自企业与其员工的数据指标：企业问卷包含</w:t>
      </w:r>
      <w:r w:rsidR="00F21F9E">
        <w:rPr>
          <w:rFonts w:ascii="time" w:eastAsia="宋体" w:hAnsi="time" w:hint="eastAsia"/>
          <w:color w:val="000000" w:themeColor="text1"/>
          <w:sz w:val="24"/>
          <w:szCs w:val="24"/>
        </w:rPr>
        <w:t>了</w:t>
      </w:r>
      <w:r w:rsidR="007D6016" w:rsidRPr="007D6016">
        <w:rPr>
          <w:rFonts w:ascii="time" w:eastAsia="宋体" w:hAnsi="time" w:hint="eastAsia"/>
          <w:color w:val="000000" w:themeColor="text1"/>
          <w:sz w:val="24"/>
          <w:szCs w:val="24"/>
        </w:rPr>
        <w:t>样本企业在</w:t>
      </w:r>
      <w:r w:rsidR="007D6016" w:rsidRPr="007D6016">
        <w:rPr>
          <w:rFonts w:ascii="time" w:eastAsia="宋体" w:hAnsi="time" w:hint="eastAsia"/>
          <w:color w:val="000000" w:themeColor="text1"/>
          <w:sz w:val="24"/>
          <w:szCs w:val="24"/>
        </w:rPr>
        <w:t>2013</w:t>
      </w:r>
      <w:r w:rsidR="007D6016">
        <w:rPr>
          <w:rFonts w:ascii="time" w:eastAsia="宋体" w:hAnsi="time" w:hint="eastAsia"/>
          <w:color w:val="000000" w:themeColor="text1"/>
          <w:sz w:val="24"/>
          <w:szCs w:val="24"/>
        </w:rPr>
        <w:t>~</w:t>
      </w:r>
      <w:r w:rsidR="007D6016" w:rsidRPr="007D6016">
        <w:rPr>
          <w:rFonts w:ascii="time" w:eastAsia="宋体" w:hAnsi="time" w:hint="eastAsia"/>
          <w:color w:val="000000" w:themeColor="text1"/>
          <w:sz w:val="24"/>
          <w:szCs w:val="24"/>
        </w:rPr>
        <w:t>2015</w:t>
      </w:r>
      <w:r w:rsidR="007D6016" w:rsidRPr="007D6016">
        <w:rPr>
          <w:rFonts w:ascii="time" w:eastAsia="宋体" w:hAnsi="time" w:hint="eastAsia"/>
          <w:color w:val="000000" w:themeColor="text1"/>
          <w:sz w:val="24"/>
          <w:szCs w:val="24"/>
        </w:rPr>
        <w:t>年度有关经营绩效、市场竞争、创新研发、质量能力、人力资本等维度的</w:t>
      </w:r>
      <w:r w:rsidR="007942AA">
        <w:rPr>
          <w:rFonts w:ascii="time" w:eastAsia="宋体" w:hAnsi="time" w:hint="eastAsia"/>
          <w:color w:val="000000" w:themeColor="text1"/>
          <w:sz w:val="24"/>
          <w:szCs w:val="24"/>
        </w:rPr>
        <w:t>2</w:t>
      </w:r>
      <w:r w:rsidR="007942AA">
        <w:rPr>
          <w:rFonts w:ascii="time" w:eastAsia="宋体" w:hAnsi="time"/>
          <w:color w:val="000000" w:themeColor="text1"/>
          <w:sz w:val="24"/>
          <w:szCs w:val="24"/>
        </w:rPr>
        <w:t>94</w:t>
      </w:r>
      <w:r w:rsidR="007942AA">
        <w:rPr>
          <w:rFonts w:ascii="time" w:eastAsia="宋体" w:hAnsi="time" w:hint="eastAsia"/>
          <w:color w:val="000000" w:themeColor="text1"/>
          <w:sz w:val="24"/>
          <w:szCs w:val="24"/>
        </w:rPr>
        <w:t>个问项，共计</w:t>
      </w:r>
      <w:r w:rsidR="007942AA">
        <w:rPr>
          <w:rFonts w:ascii="time" w:eastAsia="宋体" w:hAnsi="time" w:hint="eastAsia"/>
          <w:color w:val="000000" w:themeColor="text1"/>
          <w:sz w:val="24"/>
          <w:szCs w:val="24"/>
        </w:rPr>
        <w:t>1030</w:t>
      </w:r>
      <w:r w:rsidR="007942AA">
        <w:rPr>
          <w:rFonts w:ascii="time" w:eastAsia="宋体" w:hAnsi="time" w:hint="eastAsia"/>
          <w:color w:val="000000" w:themeColor="text1"/>
          <w:sz w:val="24"/>
          <w:szCs w:val="24"/>
        </w:rPr>
        <w:t>个变量；与企业问卷相匹配的员工问卷则有</w:t>
      </w:r>
      <w:r w:rsidR="007942AA">
        <w:rPr>
          <w:rFonts w:ascii="time" w:eastAsia="宋体" w:hAnsi="time" w:hint="eastAsia"/>
          <w:color w:val="000000" w:themeColor="text1"/>
          <w:sz w:val="24"/>
          <w:szCs w:val="24"/>
        </w:rPr>
        <w:t>246</w:t>
      </w:r>
      <w:r w:rsidR="007942AA">
        <w:rPr>
          <w:rFonts w:ascii="time" w:eastAsia="宋体" w:hAnsi="time" w:hint="eastAsia"/>
          <w:color w:val="000000" w:themeColor="text1"/>
          <w:sz w:val="24"/>
          <w:szCs w:val="24"/>
        </w:rPr>
        <w:t>问项共计</w:t>
      </w:r>
      <w:r w:rsidR="007942AA">
        <w:rPr>
          <w:rFonts w:ascii="time" w:eastAsia="宋体" w:hAnsi="time" w:hint="eastAsia"/>
          <w:color w:val="000000" w:themeColor="text1"/>
          <w:sz w:val="24"/>
          <w:szCs w:val="24"/>
        </w:rPr>
        <w:t>443</w:t>
      </w:r>
      <w:r w:rsidR="007942AA">
        <w:rPr>
          <w:rFonts w:ascii="time" w:eastAsia="宋体" w:hAnsi="time" w:hint="eastAsia"/>
          <w:color w:val="000000" w:themeColor="text1"/>
          <w:sz w:val="24"/>
          <w:szCs w:val="24"/>
        </w:rPr>
        <w:t>个变量，不仅收集</w:t>
      </w:r>
      <w:r w:rsidR="007D6016">
        <w:rPr>
          <w:rFonts w:ascii="time" w:eastAsia="宋体" w:hAnsi="time" w:hint="eastAsia"/>
          <w:color w:val="000000" w:themeColor="text1"/>
          <w:sz w:val="24"/>
          <w:szCs w:val="24"/>
        </w:rPr>
        <w:t>了</w:t>
      </w:r>
      <w:r w:rsidR="007942AA">
        <w:rPr>
          <w:rFonts w:ascii="time" w:eastAsia="宋体" w:hAnsi="time" w:hint="eastAsia"/>
          <w:color w:val="000000" w:themeColor="text1"/>
          <w:sz w:val="24"/>
          <w:szCs w:val="24"/>
        </w:rPr>
        <w:t>劳动力的</w:t>
      </w:r>
      <w:r w:rsidR="007D6016" w:rsidRPr="007D6016">
        <w:rPr>
          <w:rFonts w:ascii="time" w:eastAsia="宋体" w:hAnsi="time" w:hint="eastAsia"/>
          <w:color w:val="000000" w:themeColor="text1"/>
          <w:sz w:val="24"/>
          <w:szCs w:val="24"/>
        </w:rPr>
        <w:t>英语</w:t>
      </w:r>
      <w:r w:rsidR="007942AA">
        <w:rPr>
          <w:rFonts w:ascii="time" w:eastAsia="宋体" w:hAnsi="time" w:hint="eastAsia"/>
          <w:color w:val="000000" w:themeColor="text1"/>
          <w:sz w:val="24"/>
          <w:szCs w:val="24"/>
        </w:rPr>
        <w:t>学习及具体能力等信息</w:t>
      </w:r>
      <w:r w:rsidR="007D6016" w:rsidRPr="007D6016">
        <w:rPr>
          <w:rFonts w:ascii="time" w:eastAsia="宋体" w:hAnsi="time" w:hint="eastAsia"/>
          <w:color w:val="000000" w:themeColor="text1"/>
          <w:sz w:val="24"/>
          <w:szCs w:val="24"/>
        </w:rPr>
        <w:t>，并涵盖教育、健康、工作经验、家庭等劳动经济学实证研究的重要控制</w:t>
      </w:r>
      <w:r w:rsidR="00CE7E58">
        <w:rPr>
          <w:rFonts w:ascii="time" w:eastAsia="宋体" w:hAnsi="time" w:hint="eastAsia"/>
          <w:color w:val="000000" w:themeColor="text1"/>
          <w:sz w:val="24"/>
          <w:szCs w:val="24"/>
        </w:rPr>
        <w:t>变量，以及工资收入、工作任务、职业发展等结果变量。</w:t>
      </w:r>
      <w:r w:rsidR="004870CC">
        <w:rPr>
          <w:rFonts w:ascii="time" w:eastAsia="宋体" w:hAnsi="time" w:hint="eastAsia"/>
          <w:color w:val="000000" w:themeColor="text1"/>
          <w:sz w:val="24"/>
          <w:szCs w:val="24"/>
        </w:rPr>
        <w:t>丰富详细的数据指标，全面地展示了中国制造业企业与其劳动力的真实</w:t>
      </w:r>
      <w:r w:rsidR="001C3695">
        <w:rPr>
          <w:rFonts w:ascii="time" w:eastAsia="宋体" w:hAnsi="time" w:hint="eastAsia"/>
          <w:color w:val="000000" w:themeColor="text1"/>
          <w:sz w:val="24"/>
          <w:szCs w:val="24"/>
        </w:rPr>
        <w:t>发展境况</w:t>
      </w:r>
      <w:r w:rsidR="004870CC">
        <w:rPr>
          <w:rFonts w:ascii="time" w:eastAsia="宋体" w:hAnsi="time" w:hint="eastAsia"/>
          <w:color w:val="000000" w:themeColor="text1"/>
          <w:sz w:val="24"/>
          <w:szCs w:val="24"/>
        </w:rPr>
        <w:t>。</w:t>
      </w:r>
    </w:p>
    <w:p w14:paraId="01A61994" w14:textId="77777777" w:rsidR="00272309" w:rsidRDefault="00143DC4" w:rsidP="007C7F89">
      <w:pPr>
        <w:spacing w:line="400" w:lineRule="atLeast"/>
        <w:ind w:firstLineChars="200" w:firstLine="480"/>
        <w:rPr>
          <w:rFonts w:ascii="time" w:eastAsia="宋体" w:hAnsi="time" w:hint="eastAsia"/>
          <w:color w:val="000000" w:themeColor="text1"/>
          <w:sz w:val="24"/>
          <w:szCs w:val="24"/>
        </w:rPr>
      </w:pPr>
      <w:r>
        <w:rPr>
          <w:rFonts w:ascii="time" w:eastAsia="宋体" w:hAnsi="time" w:hint="eastAsia"/>
          <w:color w:val="000000" w:themeColor="text1"/>
          <w:sz w:val="24"/>
          <w:szCs w:val="24"/>
        </w:rPr>
        <w:t>在</w:t>
      </w:r>
      <w:r>
        <w:rPr>
          <w:rFonts w:ascii="time" w:eastAsia="宋体" w:hAnsi="time"/>
          <w:color w:val="000000" w:themeColor="text1"/>
          <w:sz w:val="24"/>
          <w:szCs w:val="24"/>
        </w:rPr>
        <w:t>抽</w:t>
      </w:r>
      <w:r>
        <w:rPr>
          <w:rFonts w:ascii="time" w:eastAsia="宋体" w:hAnsi="time" w:hint="eastAsia"/>
          <w:color w:val="000000" w:themeColor="text1"/>
          <w:sz w:val="24"/>
          <w:szCs w:val="24"/>
        </w:rPr>
        <w:t>样</w:t>
      </w:r>
      <w:r>
        <w:rPr>
          <w:rFonts w:ascii="time" w:eastAsia="宋体" w:hAnsi="time"/>
          <w:color w:val="000000" w:themeColor="text1"/>
          <w:sz w:val="24"/>
          <w:szCs w:val="24"/>
        </w:rPr>
        <w:t>程序上，</w:t>
      </w:r>
      <w:r w:rsidR="00CE5830">
        <w:rPr>
          <w:rFonts w:ascii="time" w:eastAsia="宋体" w:hAnsi="time" w:hint="eastAsia"/>
          <w:color w:val="000000" w:themeColor="text1"/>
          <w:sz w:val="24"/>
          <w:szCs w:val="24"/>
        </w:rPr>
        <w:t>为使企业</w:t>
      </w:r>
      <w:r w:rsidR="00CE5830">
        <w:rPr>
          <w:rFonts w:ascii="time" w:eastAsia="宋体" w:hAnsi="time"/>
          <w:color w:val="000000" w:themeColor="text1"/>
          <w:sz w:val="24"/>
          <w:szCs w:val="24"/>
        </w:rPr>
        <w:t>样本在就业上具有代表性</w:t>
      </w:r>
      <w:r w:rsidR="003970D4" w:rsidRPr="0028373E">
        <w:rPr>
          <w:rFonts w:ascii="time" w:eastAsia="宋体" w:hAnsi="time" w:hint="eastAsia"/>
          <w:color w:val="000000" w:themeColor="text1"/>
          <w:sz w:val="24"/>
          <w:szCs w:val="24"/>
        </w:rPr>
        <w:t>，</w:t>
      </w:r>
      <w:r w:rsidR="00CE5830" w:rsidRPr="0028373E">
        <w:rPr>
          <w:rFonts w:ascii="time" w:eastAsia="宋体" w:hAnsi="time" w:hint="eastAsia"/>
          <w:color w:val="000000" w:themeColor="text1"/>
          <w:sz w:val="24"/>
          <w:szCs w:val="24"/>
        </w:rPr>
        <w:t>该调查</w:t>
      </w:r>
      <w:r w:rsidR="003970D4" w:rsidRPr="0028373E">
        <w:rPr>
          <w:rFonts w:ascii="time" w:eastAsia="宋体" w:hAnsi="time" w:hint="eastAsia"/>
          <w:color w:val="000000" w:themeColor="text1"/>
          <w:sz w:val="24"/>
          <w:szCs w:val="24"/>
        </w:rPr>
        <w:t>以</w:t>
      </w:r>
      <w:r w:rsidR="00CE5830">
        <w:rPr>
          <w:rFonts w:ascii="time" w:eastAsia="宋体" w:hAnsi="time" w:hint="eastAsia"/>
          <w:color w:val="000000" w:themeColor="text1"/>
          <w:sz w:val="24"/>
          <w:szCs w:val="24"/>
        </w:rPr>
        <w:t>2014</w:t>
      </w:r>
      <w:r w:rsidR="00CE5830">
        <w:rPr>
          <w:rFonts w:ascii="time" w:eastAsia="宋体" w:hAnsi="time" w:hint="eastAsia"/>
          <w:color w:val="000000" w:themeColor="text1"/>
          <w:sz w:val="24"/>
          <w:szCs w:val="24"/>
        </w:rPr>
        <w:t>年</w:t>
      </w:r>
      <w:r w:rsidR="003970D4" w:rsidRPr="0028373E">
        <w:rPr>
          <w:rFonts w:ascii="time" w:eastAsia="宋体" w:hAnsi="time" w:hint="eastAsia"/>
          <w:color w:val="000000" w:themeColor="text1"/>
          <w:sz w:val="24"/>
          <w:szCs w:val="24"/>
        </w:rPr>
        <w:t>第三次</w:t>
      </w:r>
      <w:r w:rsidR="00CE5830">
        <w:rPr>
          <w:rFonts w:ascii="time" w:eastAsia="宋体" w:hAnsi="time" w:hint="eastAsia"/>
          <w:color w:val="000000" w:themeColor="text1"/>
          <w:sz w:val="24"/>
          <w:szCs w:val="24"/>
        </w:rPr>
        <w:t>全国</w:t>
      </w:r>
      <w:r w:rsidR="003970D4" w:rsidRPr="0028373E">
        <w:rPr>
          <w:rFonts w:ascii="time" w:eastAsia="宋体" w:hAnsi="time" w:hint="eastAsia"/>
          <w:color w:val="000000" w:themeColor="text1"/>
          <w:sz w:val="24"/>
          <w:szCs w:val="24"/>
        </w:rPr>
        <w:t>经济普查所发布的制造业企业总体名单作为抽样</w:t>
      </w:r>
      <w:r w:rsidR="00CE5830">
        <w:rPr>
          <w:rFonts w:ascii="time" w:eastAsia="宋体" w:hAnsi="time" w:hint="eastAsia"/>
          <w:color w:val="000000" w:themeColor="text1"/>
          <w:sz w:val="24"/>
          <w:szCs w:val="24"/>
        </w:rPr>
        <w:t>总体，</w:t>
      </w:r>
      <w:r w:rsidR="00CE5830">
        <w:rPr>
          <w:rFonts w:ascii="time" w:eastAsia="宋体" w:hAnsi="time"/>
          <w:color w:val="000000" w:themeColor="text1"/>
          <w:sz w:val="24"/>
          <w:szCs w:val="24"/>
        </w:rPr>
        <w:t>以制造业就业人数为权重进行等概率</w:t>
      </w:r>
      <w:r w:rsidR="00CE5830">
        <w:rPr>
          <w:rFonts w:ascii="time" w:eastAsia="宋体" w:hAnsi="time" w:hint="eastAsia"/>
          <w:color w:val="000000" w:themeColor="text1"/>
          <w:sz w:val="24"/>
          <w:szCs w:val="24"/>
        </w:rPr>
        <w:t>进行区县</w:t>
      </w:r>
      <w:r w:rsidR="007C7F89">
        <w:rPr>
          <w:rFonts w:ascii="time" w:eastAsia="宋体" w:hAnsi="time" w:hint="eastAsia"/>
          <w:color w:val="000000" w:themeColor="text1"/>
          <w:sz w:val="24"/>
          <w:szCs w:val="24"/>
        </w:rPr>
        <w:t>抽样</w:t>
      </w:r>
      <w:r w:rsidR="00A06F3D">
        <w:rPr>
          <w:rFonts w:ascii="time" w:eastAsia="宋体" w:hAnsi="time" w:hint="eastAsia"/>
          <w:color w:val="000000" w:themeColor="text1"/>
          <w:sz w:val="24"/>
          <w:szCs w:val="24"/>
        </w:rPr>
        <w:t>和</w:t>
      </w:r>
      <w:r w:rsidR="00A06F3D">
        <w:rPr>
          <w:rFonts w:ascii="time" w:eastAsia="宋体" w:hAnsi="time"/>
          <w:color w:val="000000" w:themeColor="text1"/>
          <w:sz w:val="24"/>
          <w:szCs w:val="24"/>
        </w:rPr>
        <w:t>企业初步抽样</w:t>
      </w:r>
      <w:r w:rsidR="007C7F89">
        <w:rPr>
          <w:rFonts w:ascii="time" w:eastAsia="宋体" w:hAnsi="time" w:hint="eastAsia"/>
          <w:color w:val="000000" w:themeColor="text1"/>
          <w:sz w:val="24"/>
          <w:szCs w:val="24"/>
        </w:rPr>
        <w:t>。</w:t>
      </w:r>
      <w:r w:rsidR="0077542B">
        <w:rPr>
          <w:rFonts w:ascii="time" w:eastAsia="宋体" w:hAnsi="time" w:hint="eastAsia"/>
          <w:color w:val="000000" w:themeColor="text1"/>
          <w:sz w:val="24"/>
          <w:szCs w:val="24"/>
        </w:rPr>
        <w:t>调查在</w:t>
      </w:r>
      <w:r w:rsidR="003970D4" w:rsidRPr="0028373E">
        <w:rPr>
          <w:rFonts w:ascii="time" w:eastAsia="宋体" w:hAnsi="time" w:hint="eastAsia"/>
          <w:color w:val="000000" w:themeColor="text1"/>
          <w:sz w:val="24"/>
          <w:szCs w:val="24"/>
        </w:rPr>
        <w:t>湖北省</w:t>
      </w:r>
      <w:r w:rsidR="0077542B">
        <w:rPr>
          <w:rFonts w:ascii="time" w:eastAsia="宋体" w:hAnsi="time" w:hint="eastAsia"/>
          <w:color w:val="000000" w:themeColor="text1"/>
          <w:sz w:val="24"/>
          <w:szCs w:val="24"/>
        </w:rPr>
        <w:t>抽取</w:t>
      </w:r>
      <w:r w:rsidR="0077542B">
        <w:rPr>
          <w:rFonts w:ascii="time" w:eastAsia="宋体" w:hAnsi="time"/>
          <w:color w:val="000000" w:themeColor="text1"/>
          <w:sz w:val="24"/>
          <w:szCs w:val="24"/>
        </w:rPr>
        <w:t>了</w:t>
      </w:r>
      <w:r w:rsidR="003970D4" w:rsidRPr="0028373E">
        <w:rPr>
          <w:rFonts w:ascii="time" w:eastAsia="宋体" w:hAnsi="time" w:hint="eastAsia"/>
          <w:color w:val="000000" w:themeColor="text1"/>
          <w:sz w:val="24"/>
          <w:szCs w:val="24"/>
        </w:rPr>
        <w:t>武汉市、黄冈市、汉川市等</w:t>
      </w:r>
      <w:r w:rsidR="003970D4" w:rsidRPr="0028373E">
        <w:rPr>
          <w:rFonts w:ascii="time" w:eastAsia="宋体" w:hAnsi="time" w:hint="eastAsia"/>
          <w:color w:val="000000" w:themeColor="text1"/>
          <w:sz w:val="24"/>
          <w:szCs w:val="24"/>
        </w:rPr>
        <w:t>13</w:t>
      </w:r>
      <w:r w:rsidR="003970D4" w:rsidRPr="0028373E">
        <w:rPr>
          <w:rFonts w:ascii="time" w:eastAsia="宋体" w:hAnsi="time" w:hint="eastAsia"/>
          <w:color w:val="000000" w:themeColor="text1"/>
          <w:sz w:val="24"/>
          <w:szCs w:val="24"/>
        </w:rPr>
        <w:t>个城市</w:t>
      </w:r>
      <w:r w:rsidR="0077542B">
        <w:rPr>
          <w:rFonts w:ascii="time" w:eastAsia="宋体" w:hAnsi="time" w:hint="eastAsia"/>
          <w:color w:val="000000" w:themeColor="text1"/>
          <w:sz w:val="24"/>
          <w:szCs w:val="24"/>
        </w:rPr>
        <w:t>中的</w:t>
      </w:r>
      <w:r w:rsidR="0077542B">
        <w:rPr>
          <w:rFonts w:ascii="time" w:eastAsia="宋体" w:hAnsi="time" w:hint="eastAsia"/>
          <w:color w:val="000000" w:themeColor="text1"/>
          <w:sz w:val="24"/>
          <w:szCs w:val="24"/>
        </w:rPr>
        <w:t>19</w:t>
      </w:r>
      <w:r w:rsidR="0077542B">
        <w:rPr>
          <w:rFonts w:ascii="time" w:eastAsia="宋体" w:hAnsi="time" w:hint="eastAsia"/>
          <w:color w:val="000000" w:themeColor="text1"/>
          <w:sz w:val="24"/>
          <w:szCs w:val="24"/>
        </w:rPr>
        <w:t>个</w:t>
      </w:r>
      <w:r w:rsidR="0077542B">
        <w:rPr>
          <w:rFonts w:ascii="time" w:eastAsia="宋体" w:hAnsi="time"/>
          <w:color w:val="000000" w:themeColor="text1"/>
          <w:sz w:val="24"/>
          <w:szCs w:val="24"/>
        </w:rPr>
        <w:t>区（</w:t>
      </w:r>
      <w:r w:rsidR="0077542B">
        <w:rPr>
          <w:rFonts w:ascii="time" w:eastAsia="宋体" w:hAnsi="time" w:hint="eastAsia"/>
          <w:color w:val="000000" w:themeColor="text1"/>
          <w:sz w:val="24"/>
          <w:szCs w:val="24"/>
        </w:rPr>
        <w:t>县</w:t>
      </w:r>
      <w:r w:rsidR="0077542B">
        <w:rPr>
          <w:rFonts w:ascii="time" w:eastAsia="宋体" w:hAnsi="time"/>
          <w:color w:val="000000" w:themeColor="text1"/>
          <w:sz w:val="24"/>
          <w:szCs w:val="24"/>
        </w:rPr>
        <w:t>）</w:t>
      </w:r>
      <w:r w:rsidR="0077542B">
        <w:rPr>
          <w:rFonts w:ascii="time" w:eastAsia="宋体" w:hAnsi="time" w:hint="eastAsia"/>
          <w:color w:val="000000" w:themeColor="text1"/>
          <w:sz w:val="24"/>
          <w:szCs w:val="24"/>
        </w:rPr>
        <w:t>，这些</w:t>
      </w:r>
      <w:r w:rsidR="0077542B">
        <w:rPr>
          <w:rFonts w:ascii="time" w:eastAsia="宋体" w:hAnsi="time"/>
          <w:color w:val="000000" w:themeColor="text1"/>
          <w:sz w:val="24"/>
          <w:szCs w:val="24"/>
        </w:rPr>
        <w:t>区域的制造业产值占全省</w:t>
      </w:r>
      <w:r w:rsidR="0077542B">
        <w:rPr>
          <w:rFonts w:ascii="time" w:eastAsia="宋体" w:hAnsi="time"/>
          <w:color w:val="000000" w:themeColor="text1"/>
          <w:sz w:val="24"/>
          <w:szCs w:val="24"/>
        </w:rPr>
        <w:lastRenderedPageBreak/>
        <w:t>的</w:t>
      </w:r>
      <w:r w:rsidR="0077542B">
        <w:rPr>
          <w:rFonts w:ascii="time" w:eastAsia="宋体" w:hAnsi="time" w:hint="eastAsia"/>
          <w:color w:val="000000" w:themeColor="text1"/>
          <w:sz w:val="24"/>
          <w:szCs w:val="24"/>
        </w:rPr>
        <w:t>89</w:t>
      </w:r>
      <w:r w:rsidR="0077542B">
        <w:rPr>
          <w:rFonts w:ascii="time" w:eastAsia="宋体" w:hAnsi="time"/>
          <w:color w:val="000000" w:themeColor="text1"/>
          <w:sz w:val="24"/>
          <w:szCs w:val="24"/>
        </w:rPr>
        <w:t>%</w:t>
      </w:r>
      <w:r w:rsidR="0077542B">
        <w:rPr>
          <w:rFonts w:ascii="time" w:eastAsia="宋体" w:hAnsi="time"/>
          <w:color w:val="000000" w:themeColor="text1"/>
          <w:sz w:val="24"/>
          <w:szCs w:val="24"/>
        </w:rPr>
        <w:t>、</w:t>
      </w:r>
      <w:r w:rsidR="0077542B">
        <w:rPr>
          <w:rFonts w:ascii="time" w:eastAsia="宋体" w:hAnsi="time" w:hint="eastAsia"/>
          <w:color w:val="000000" w:themeColor="text1"/>
          <w:sz w:val="24"/>
          <w:szCs w:val="24"/>
        </w:rPr>
        <w:t>制造业</w:t>
      </w:r>
      <w:r w:rsidR="0077542B">
        <w:rPr>
          <w:rFonts w:ascii="time" w:eastAsia="宋体" w:hAnsi="time"/>
          <w:color w:val="000000" w:themeColor="text1"/>
          <w:sz w:val="24"/>
          <w:szCs w:val="24"/>
        </w:rPr>
        <w:t>就业</w:t>
      </w:r>
      <w:r w:rsidR="0077542B">
        <w:rPr>
          <w:rFonts w:ascii="time" w:eastAsia="宋体" w:hAnsi="time" w:hint="eastAsia"/>
          <w:color w:val="000000" w:themeColor="text1"/>
          <w:sz w:val="24"/>
          <w:szCs w:val="24"/>
        </w:rPr>
        <w:t>占</w:t>
      </w:r>
      <w:r w:rsidR="0077542B">
        <w:rPr>
          <w:rFonts w:ascii="time" w:eastAsia="宋体" w:hAnsi="time" w:hint="eastAsia"/>
          <w:color w:val="000000" w:themeColor="text1"/>
          <w:sz w:val="24"/>
          <w:szCs w:val="24"/>
        </w:rPr>
        <w:t>90</w:t>
      </w:r>
      <w:r w:rsidR="0077542B">
        <w:rPr>
          <w:rFonts w:ascii="time" w:eastAsia="宋体" w:hAnsi="time"/>
          <w:color w:val="000000" w:themeColor="text1"/>
          <w:sz w:val="24"/>
          <w:szCs w:val="24"/>
        </w:rPr>
        <w:t>%</w:t>
      </w:r>
      <w:r w:rsidR="0077542B">
        <w:rPr>
          <w:rFonts w:ascii="time" w:eastAsia="宋体" w:hAnsi="time"/>
          <w:color w:val="000000" w:themeColor="text1"/>
          <w:sz w:val="24"/>
          <w:szCs w:val="24"/>
        </w:rPr>
        <w:t>。</w:t>
      </w:r>
      <w:r w:rsidR="003970D4" w:rsidRPr="0028373E">
        <w:rPr>
          <w:rFonts w:ascii="time" w:eastAsia="宋体" w:hAnsi="time" w:hint="eastAsia"/>
          <w:color w:val="000000" w:themeColor="text1"/>
          <w:sz w:val="24"/>
          <w:szCs w:val="24"/>
        </w:rPr>
        <w:t>和广东省广州</w:t>
      </w:r>
      <w:r w:rsidR="00276893">
        <w:rPr>
          <w:rFonts w:ascii="time" w:eastAsia="宋体" w:hAnsi="time" w:hint="eastAsia"/>
          <w:color w:val="000000" w:themeColor="text1"/>
          <w:sz w:val="24"/>
          <w:szCs w:val="24"/>
        </w:rPr>
        <w:t>市</w:t>
      </w:r>
      <w:r w:rsidR="003970D4" w:rsidRPr="0028373E">
        <w:rPr>
          <w:rFonts w:ascii="time" w:eastAsia="宋体" w:hAnsi="time" w:hint="eastAsia"/>
          <w:color w:val="000000" w:themeColor="text1"/>
          <w:sz w:val="24"/>
          <w:szCs w:val="24"/>
        </w:rPr>
        <w:t>、深圳</w:t>
      </w:r>
      <w:r w:rsidR="00276893">
        <w:rPr>
          <w:rFonts w:ascii="time" w:eastAsia="宋体" w:hAnsi="time" w:hint="eastAsia"/>
          <w:color w:val="000000" w:themeColor="text1"/>
          <w:sz w:val="24"/>
          <w:szCs w:val="24"/>
        </w:rPr>
        <w:t>市</w:t>
      </w:r>
      <w:r w:rsidR="003970D4" w:rsidRPr="0028373E">
        <w:rPr>
          <w:rFonts w:ascii="time" w:eastAsia="宋体" w:hAnsi="time" w:hint="eastAsia"/>
          <w:color w:val="000000" w:themeColor="text1"/>
          <w:sz w:val="24"/>
          <w:szCs w:val="24"/>
        </w:rPr>
        <w:t>、东莞</w:t>
      </w:r>
      <w:r w:rsidR="00276893">
        <w:rPr>
          <w:rFonts w:ascii="time" w:eastAsia="宋体" w:hAnsi="time" w:hint="eastAsia"/>
          <w:color w:val="000000" w:themeColor="text1"/>
          <w:sz w:val="24"/>
          <w:szCs w:val="24"/>
        </w:rPr>
        <w:t>市</w:t>
      </w:r>
      <w:r w:rsidR="003970D4" w:rsidRPr="0028373E">
        <w:rPr>
          <w:rFonts w:ascii="time" w:eastAsia="宋体" w:hAnsi="time" w:hint="eastAsia"/>
          <w:color w:val="000000" w:themeColor="text1"/>
          <w:sz w:val="24"/>
          <w:szCs w:val="24"/>
        </w:rPr>
        <w:t>、珠海</w:t>
      </w:r>
      <w:r w:rsidR="00276893">
        <w:rPr>
          <w:rFonts w:ascii="time" w:eastAsia="宋体" w:hAnsi="time" w:hint="eastAsia"/>
          <w:color w:val="000000" w:themeColor="text1"/>
          <w:sz w:val="24"/>
          <w:szCs w:val="24"/>
        </w:rPr>
        <w:t>市</w:t>
      </w:r>
      <w:r w:rsidR="003970D4" w:rsidRPr="0028373E">
        <w:rPr>
          <w:rFonts w:ascii="time" w:eastAsia="宋体" w:hAnsi="time" w:hint="eastAsia"/>
          <w:color w:val="000000" w:themeColor="text1"/>
          <w:sz w:val="24"/>
          <w:szCs w:val="24"/>
        </w:rPr>
        <w:t>等</w:t>
      </w:r>
      <w:r w:rsidR="003970D4" w:rsidRPr="0028373E">
        <w:rPr>
          <w:rFonts w:ascii="time" w:eastAsia="宋体" w:hAnsi="time" w:hint="eastAsia"/>
          <w:color w:val="000000" w:themeColor="text1"/>
          <w:sz w:val="24"/>
          <w:szCs w:val="24"/>
        </w:rPr>
        <w:t>13</w:t>
      </w:r>
      <w:r w:rsidR="003970D4" w:rsidRPr="0028373E">
        <w:rPr>
          <w:rFonts w:ascii="time" w:eastAsia="宋体" w:hAnsi="time" w:hint="eastAsia"/>
          <w:color w:val="000000" w:themeColor="text1"/>
          <w:sz w:val="24"/>
          <w:szCs w:val="24"/>
        </w:rPr>
        <w:t>个城市的企业进行调查</w:t>
      </w:r>
      <w:r w:rsidR="0077542B">
        <w:rPr>
          <w:rFonts w:ascii="time" w:eastAsia="宋体" w:hAnsi="time" w:hint="eastAsia"/>
          <w:color w:val="000000" w:themeColor="text1"/>
          <w:sz w:val="24"/>
          <w:szCs w:val="24"/>
        </w:rPr>
        <w:t>，</w:t>
      </w:r>
      <w:r w:rsidR="0077542B">
        <w:rPr>
          <w:rFonts w:ascii="time" w:eastAsia="宋体" w:hAnsi="time"/>
          <w:color w:val="000000" w:themeColor="text1"/>
          <w:sz w:val="24"/>
          <w:szCs w:val="24"/>
        </w:rPr>
        <w:t>这些区域的制造业产值占全省的</w:t>
      </w:r>
      <w:r w:rsidR="0077542B">
        <w:rPr>
          <w:rFonts w:ascii="time" w:eastAsia="宋体" w:hAnsi="time" w:hint="eastAsia"/>
          <w:color w:val="000000" w:themeColor="text1"/>
          <w:sz w:val="24"/>
          <w:szCs w:val="24"/>
        </w:rPr>
        <w:t>90</w:t>
      </w:r>
      <w:r w:rsidR="0077542B">
        <w:rPr>
          <w:rFonts w:ascii="time" w:eastAsia="宋体" w:hAnsi="time"/>
          <w:color w:val="000000" w:themeColor="text1"/>
          <w:sz w:val="24"/>
          <w:szCs w:val="24"/>
        </w:rPr>
        <w:t>%</w:t>
      </w:r>
      <w:r w:rsidR="0077542B">
        <w:rPr>
          <w:rFonts w:ascii="time" w:eastAsia="宋体" w:hAnsi="time"/>
          <w:color w:val="000000" w:themeColor="text1"/>
          <w:sz w:val="24"/>
          <w:szCs w:val="24"/>
        </w:rPr>
        <w:t>、就业占全省的</w:t>
      </w:r>
      <w:r w:rsidR="0077542B">
        <w:rPr>
          <w:rFonts w:ascii="time" w:eastAsia="宋体" w:hAnsi="time" w:hint="eastAsia"/>
          <w:color w:val="000000" w:themeColor="text1"/>
          <w:sz w:val="24"/>
          <w:szCs w:val="24"/>
        </w:rPr>
        <w:t>86</w:t>
      </w:r>
      <w:r w:rsidR="0077542B">
        <w:rPr>
          <w:rFonts w:ascii="time" w:eastAsia="宋体" w:hAnsi="time"/>
          <w:color w:val="000000" w:themeColor="text1"/>
          <w:sz w:val="24"/>
          <w:szCs w:val="24"/>
        </w:rPr>
        <w:t>%</w:t>
      </w:r>
      <w:r w:rsidR="008E35E1" w:rsidRPr="0028373E">
        <w:rPr>
          <w:rFonts w:ascii="time" w:eastAsia="宋体" w:hAnsi="time" w:hint="eastAsia"/>
          <w:color w:val="000000" w:themeColor="text1"/>
          <w:sz w:val="24"/>
          <w:szCs w:val="24"/>
        </w:rPr>
        <w:t>。</w:t>
      </w:r>
      <w:r w:rsidR="007E11A0">
        <w:rPr>
          <w:rFonts w:ascii="time" w:eastAsia="宋体" w:hAnsi="time" w:hint="eastAsia"/>
          <w:color w:val="000000" w:themeColor="text1"/>
          <w:sz w:val="24"/>
          <w:szCs w:val="24"/>
        </w:rPr>
        <w:t>在抽取的区县内，</w:t>
      </w:r>
      <w:r w:rsidR="007E11A0">
        <w:rPr>
          <w:rFonts w:ascii="time" w:eastAsia="宋体" w:hAnsi="time" w:hint="eastAsia"/>
          <w:color w:val="000000" w:themeColor="text1"/>
          <w:sz w:val="24"/>
          <w:szCs w:val="24"/>
        </w:rPr>
        <w:t>CEES</w:t>
      </w:r>
      <w:r w:rsidR="007E11A0">
        <w:rPr>
          <w:rFonts w:ascii="time" w:eastAsia="宋体" w:hAnsi="time" w:hint="eastAsia"/>
          <w:color w:val="000000" w:themeColor="text1"/>
          <w:sz w:val="24"/>
          <w:szCs w:val="24"/>
        </w:rPr>
        <w:t>再以企业人数为权重进行概率抽样，每个区（县）抽取</w:t>
      </w:r>
      <w:r w:rsidR="007E11A0">
        <w:rPr>
          <w:rFonts w:ascii="time" w:eastAsia="宋体" w:hAnsi="time" w:hint="eastAsia"/>
          <w:color w:val="000000" w:themeColor="text1"/>
          <w:sz w:val="24"/>
          <w:szCs w:val="24"/>
        </w:rPr>
        <w:t>50</w:t>
      </w:r>
      <w:r w:rsidR="007E11A0">
        <w:rPr>
          <w:rFonts w:ascii="time" w:eastAsia="宋体" w:hAnsi="time" w:hint="eastAsia"/>
          <w:color w:val="000000" w:themeColor="text1"/>
          <w:sz w:val="24"/>
          <w:szCs w:val="24"/>
        </w:rPr>
        <w:t>家企业作为初步样本；调研过程中，调查员须按抽样编号逐家走访企业，确定仍然存续经营的前</w:t>
      </w:r>
      <w:r w:rsidR="007E11A0">
        <w:rPr>
          <w:rFonts w:ascii="time" w:eastAsia="宋体" w:hAnsi="time" w:hint="eastAsia"/>
          <w:color w:val="000000" w:themeColor="text1"/>
          <w:sz w:val="24"/>
          <w:szCs w:val="24"/>
        </w:rPr>
        <w:t>36</w:t>
      </w:r>
      <w:r w:rsidR="007E11A0">
        <w:rPr>
          <w:rFonts w:ascii="time" w:eastAsia="宋体" w:hAnsi="time" w:hint="eastAsia"/>
          <w:color w:val="000000" w:themeColor="text1"/>
          <w:sz w:val="24"/>
          <w:szCs w:val="24"/>
        </w:rPr>
        <w:t>家企业作为最终调查样本。</w:t>
      </w:r>
    </w:p>
    <w:p w14:paraId="155407C9" w14:textId="43A100FA" w:rsidR="009D47B6" w:rsidRPr="0028373E" w:rsidRDefault="007E11A0" w:rsidP="00AC5DFA">
      <w:pPr>
        <w:spacing w:line="400" w:lineRule="atLeast"/>
        <w:ind w:firstLineChars="200" w:firstLine="480"/>
        <w:rPr>
          <w:rFonts w:ascii="time" w:eastAsia="宋体" w:hAnsi="time" w:hint="eastAsia"/>
          <w:color w:val="000000" w:themeColor="text1"/>
          <w:sz w:val="24"/>
          <w:szCs w:val="24"/>
        </w:rPr>
      </w:pPr>
      <w:r>
        <w:rPr>
          <w:rFonts w:ascii="time" w:eastAsia="宋体" w:hAnsi="time" w:hint="eastAsia"/>
          <w:color w:val="000000" w:themeColor="text1"/>
          <w:sz w:val="24"/>
          <w:szCs w:val="24"/>
        </w:rPr>
        <w:t>当调研员成功进入样本企业后，在进行企业问卷调查的同时还需要</w:t>
      </w:r>
      <w:r w:rsidR="00272309" w:rsidRPr="0028373E">
        <w:rPr>
          <w:rFonts w:ascii="time" w:eastAsia="宋体" w:hAnsi="time" w:hint="eastAsia"/>
          <w:color w:val="000000" w:themeColor="text1"/>
          <w:sz w:val="24"/>
          <w:szCs w:val="24"/>
        </w:rPr>
        <w:t>严格采用等间距的原则</w:t>
      </w:r>
      <w:r>
        <w:rPr>
          <w:rFonts w:ascii="time" w:eastAsia="宋体" w:hAnsi="time" w:hint="eastAsia"/>
          <w:color w:val="000000" w:themeColor="text1"/>
          <w:sz w:val="24"/>
          <w:szCs w:val="24"/>
        </w:rPr>
        <w:t>随机抽取员工样本。依据企业提供的上一年年底前入职的所有员工名单，区分出中高层管理者和普通员工，将员工进行随机排序后编号，以随机数抽取调查员工。为尽可能地使抽样员工具有整个企业的代表性并保证抽样样本的可获得性，每个企业按照企业总人数（</w:t>
      </w:r>
      <w:r w:rsidR="00D5200B">
        <w:rPr>
          <w:rFonts w:ascii="time" w:eastAsia="宋体" w:hAnsi="time" w:hint="eastAsia"/>
          <w:color w:val="000000" w:themeColor="text1"/>
          <w:sz w:val="24"/>
          <w:szCs w:val="24"/>
        </w:rPr>
        <w:t>以上一年年底统计为准</w:t>
      </w:r>
      <w:r>
        <w:rPr>
          <w:rFonts w:ascii="time" w:eastAsia="宋体" w:hAnsi="time" w:hint="eastAsia"/>
          <w:color w:val="000000" w:themeColor="text1"/>
          <w:sz w:val="24"/>
          <w:szCs w:val="24"/>
        </w:rPr>
        <w:t>）抽取</w:t>
      </w:r>
      <w:r w:rsidR="00D5200B">
        <w:rPr>
          <w:rFonts w:ascii="time" w:eastAsia="宋体" w:hAnsi="time" w:hint="eastAsia"/>
          <w:color w:val="000000" w:themeColor="text1"/>
          <w:sz w:val="24"/>
          <w:szCs w:val="24"/>
        </w:rPr>
        <w:t>6~</w:t>
      </w:r>
      <w:r w:rsidR="00D5200B">
        <w:rPr>
          <w:rFonts w:ascii="time" w:eastAsia="宋体" w:hAnsi="time"/>
          <w:color w:val="000000" w:themeColor="text1"/>
          <w:sz w:val="24"/>
          <w:szCs w:val="24"/>
        </w:rPr>
        <w:t>10</w:t>
      </w:r>
      <w:r w:rsidR="00D5200B">
        <w:rPr>
          <w:rFonts w:ascii="time" w:eastAsia="宋体" w:hAnsi="time" w:hint="eastAsia"/>
          <w:color w:val="000000" w:themeColor="text1"/>
          <w:sz w:val="24"/>
          <w:szCs w:val="24"/>
        </w:rPr>
        <w:t>人，其中，</w:t>
      </w:r>
      <w:r w:rsidR="00C30380">
        <w:rPr>
          <w:rFonts w:ascii="time" w:eastAsia="宋体" w:hAnsi="time" w:hint="eastAsia"/>
          <w:color w:val="000000" w:themeColor="text1"/>
          <w:sz w:val="24"/>
          <w:szCs w:val="24"/>
        </w:rPr>
        <w:t>抽样须确保</w:t>
      </w:r>
      <w:r w:rsidR="00D5200B">
        <w:rPr>
          <w:rFonts w:ascii="time" w:eastAsia="宋体" w:hAnsi="time" w:hint="eastAsia"/>
          <w:color w:val="000000" w:themeColor="text1"/>
          <w:sz w:val="24"/>
          <w:szCs w:val="24"/>
        </w:rPr>
        <w:t>中高层管理者占</w:t>
      </w:r>
      <w:r w:rsidR="00D5200B">
        <w:rPr>
          <w:rFonts w:ascii="time" w:eastAsia="宋体" w:hAnsi="time" w:hint="eastAsia"/>
          <w:color w:val="000000" w:themeColor="text1"/>
          <w:sz w:val="24"/>
          <w:szCs w:val="24"/>
        </w:rPr>
        <w:t>30%</w:t>
      </w:r>
      <w:r w:rsidR="00D5200B">
        <w:rPr>
          <w:rFonts w:ascii="time" w:eastAsia="宋体" w:hAnsi="time" w:hint="eastAsia"/>
          <w:color w:val="000000" w:themeColor="text1"/>
          <w:sz w:val="24"/>
          <w:szCs w:val="24"/>
        </w:rPr>
        <w:t>，普通员工占</w:t>
      </w:r>
      <w:r w:rsidR="00D5200B">
        <w:rPr>
          <w:rFonts w:ascii="time" w:eastAsia="宋体" w:hAnsi="time" w:hint="eastAsia"/>
          <w:color w:val="000000" w:themeColor="text1"/>
          <w:sz w:val="24"/>
          <w:szCs w:val="24"/>
        </w:rPr>
        <w:t>70%</w:t>
      </w:r>
      <w:r w:rsidR="00D5200B">
        <w:rPr>
          <w:rFonts w:ascii="time" w:eastAsia="宋体" w:hAnsi="time" w:hint="eastAsia"/>
          <w:color w:val="000000" w:themeColor="text1"/>
          <w:sz w:val="24"/>
          <w:szCs w:val="24"/>
        </w:rPr>
        <w:t>。</w:t>
      </w:r>
      <w:r w:rsidR="00E05CB2">
        <w:rPr>
          <w:rFonts w:ascii="time" w:eastAsia="宋体" w:hAnsi="time" w:hint="eastAsia"/>
          <w:color w:val="000000" w:themeColor="text1"/>
          <w:sz w:val="24"/>
          <w:szCs w:val="24"/>
        </w:rPr>
        <w:t>严格的分层随机抽样保证了样本员工具有足够的异质性来反映所在企业的人力资源构成，而样本企业也具有足够的异质性能代表该地区的经济发展现实。在严格把控问卷质量的基础上，</w:t>
      </w:r>
      <w:r w:rsidR="00E05CB2" w:rsidRPr="0028373E">
        <w:rPr>
          <w:rFonts w:ascii="time" w:eastAsia="宋体" w:hAnsi="time" w:hint="eastAsia"/>
          <w:color w:val="000000" w:themeColor="text1"/>
          <w:sz w:val="24"/>
          <w:szCs w:val="24"/>
        </w:rPr>
        <w:t>最终</w:t>
      </w:r>
      <w:r w:rsidR="002A631E">
        <w:rPr>
          <w:rFonts w:ascii="time" w:eastAsia="宋体" w:hAnsi="time" w:hint="eastAsia"/>
          <w:color w:val="000000" w:themeColor="text1"/>
          <w:sz w:val="24"/>
          <w:szCs w:val="24"/>
        </w:rPr>
        <w:t>2</w:t>
      </w:r>
      <w:r w:rsidR="002A631E">
        <w:rPr>
          <w:rFonts w:ascii="time" w:eastAsia="宋体" w:hAnsi="time"/>
          <w:color w:val="000000" w:themeColor="text1"/>
          <w:sz w:val="24"/>
          <w:szCs w:val="24"/>
        </w:rPr>
        <w:t>016</w:t>
      </w:r>
      <w:r w:rsidR="002A631E">
        <w:rPr>
          <w:rFonts w:ascii="time" w:eastAsia="宋体" w:hAnsi="time" w:hint="eastAsia"/>
          <w:color w:val="000000" w:themeColor="text1"/>
          <w:sz w:val="24"/>
          <w:szCs w:val="24"/>
        </w:rPr>
        <w:t>年度的</w:t>
      </w:r>
      <w:r w:rsidR="002A631E">
        <w:rPr>
          <w:rFonts w:ascii="time" w:eastAsia="宋体" w:hAnsi="time" w:hint="eastAsia"/>
          <w:color w:val="000000" w:themeColor="text1"/>
          <w:sz w:val="24"/>
          <w:szCs w:val="24"/>
        </w:rPr>
        <w:t>CEES</w:t>
      </w:r>
      <w:r w:rsidR="002A631E">
        <w:rPr>
          <w:rFonts w:ascii="time" w:eastAsia="宋体" w:hAnsi="time" w:hint="eastAsia"/>
          <w:color w:val="000000" w:themeColor="text1"/>
          <w:sz w:val="24"/>
          <w:szCs w:val="24"/>
        </w:rPr>
        <w:t>在湖北和广东</w:t>
      </w:r>
      <w:r w:rsidR="002A631E" w:rsidRPr="0028373E">
        <w:rPr>
          <w:rFonts w:ascii="time" w:eastAsia="宋体" w:hAnsi="time" w:hint="eastAsia"/>
          <w:color w:val="000000" w:themeColor="text1"/>
          <w:sz w:val="24"/>
          <w:szCs w:val="24"/>
        </w:rPr>
        <w:t>有效收集了</w:t>
      </w:r>
      <w:r w:rsidR="003970D4" w:rsidRPr="0028373E">
        <w:rPr>
          <w:rFonts w:ascii="time" w:eastAsia="宋体" w:hAnsi="time" w:hint="eastAsia"/>
          <w:color w:val="000000" w:themeColor="text1"/>
          <w:sz w:val="24"/>
          <w:szCs w:val="24"/>
        </w:rPr>
        <w:t>112</w:t>
      </w:r>
      <w:r w:rsidR="00401817">
        <w:rPr>
          <w:rFonts w:ascii="time" w:eastAsia="宋体" w:hAnsi="time"/>
          <w:color w:val="000000" w:themeColor="text1"/>
          <w:sz w:val="24"/>
          <w:szCs w:val="24"/>
        </w:rPr>
        <w:t>0</w:t>
      </w:r>
      <w:r w:rsidR="003970D4" w:rsidRPr="0028373E">
        <w:rPr>
          <w:rFonts w:ascii="time" w:eastAsia="宋体" w:hAnsi="time" w:hint="eastAsia"/>
          <w:color w:val="000000" w:themeColor="text1"/>
          <w:sz w:val="24"/>
          <w:szCs w:val="24"/>
        </w:rPr>
        <w:t>家企业和</w:t>
      </w:r>
      <w:r w:rsidR="00F21F9E">
        <w:rPr>
          <w:rFonts w:ascii="time" w:eastAsia="宋体" w:hAnsi="time"/>
          <w:color w:val="000000" w:themeColor="text1"/>
          <w:sz w:val="24"/>
          <w:szCs w:val="24"/>
        </w:rPr>
        <w:t>10887</w:t>
      </w:r>
      <w:r w:rsidR="003970D4" w:rsidRPr="0028373E">
        <w:rPr>
          <w:rFonts w:ascii="time" w:eastAsia="宋体" w:hAnsi="time" w:hint="eastAsia"/>
          <w:color w:val="000000" w:themeColor="text1"/>
          <w:sz w:val="24"/>
          <w:szCs w:val="24"/>
        </w:rPr>
        <w:t>名员工的问卷</w:t>
      </w:r>
      <w:r w:rsidR="00272309">
        <w:rPr>
          <w:rFonts w:ascii="time" w:eastAsia="宋体" w:hAnsi="time" w:hint="eastAsia"/>
          <w:color w:val="000000" w:themeColor="text1"/>
          <w:sz w:val="24"/>
          <w:szCs w:val="24"/>
        </w:rPr>
        <w:t>。</w:t>
      </w:r>
      <w:r w:rsidR="002D1645">
        <w:rPr>
          <w:rFonts w:ascii="time" w:eastAsia="宋体" w:hAnsi="time" w:hint="eastAsia"/>
          <w:color w:val="000000" w:themeColor="text1"/>
          <w:sz w:val="24"/>
          <w:szCs w:val="24"/>
        </w:rPr>
        <w:t>通过</w:t>
      </w:r>
      <w:r w:rsidR="00E722C7">
        <w:rPr>
          <w:rFonts w:ascii="time" w:eastAsia="宋体" w:hAnsi="time" w:hint="eastAsia"/>
          <w:color w:val="000000" w:themeColor="text1"/>
          <w:sz w:val="24"/>
          <w:szCs w:val="24"/>
        </w:rPr>
        <w:t>严格随机的分层抽样</w:t>
      </w:r>
      <w:r w:rsidR="002D1645">
        <w:rPr>
          <w:rFonts w:ascii="time" w:eastAsia="宋体" w:hAnsi="time" w:hint="eastAsia"/>
          <w:color w:val="000000" w:themeColor="text1"/>
          <w:sz w:val="24"/>
          <w:szCs w:val="24"/>
        </w:rPr>
        <w:t>、</w:t>
      </w:r>
      <w:r w:rsidR="008708AB">
        <w:rPr>
          <w:rFonts w:ascii="time" w:eastAsia="宋体" w:hAnsi="time" w:hint="eastAsia"/>
          <w:color w:val="000000" w:themeColor="text1"/>
          <w:sz w:val="24"/>
          <w:szCs w:val="24"/>
        </w:rPr>
        <w:t>多层审核进行质量控制</w:t>
      </w:r>
      <w:r w:rsidR="002D1645">
        <w:rPr>
          <w:rFonts w:ascii="time" w:eastAsia="宋体" w:hAnsi="time" w:hint="eastAsia"/>
          <w:color w:val="000000" w:themeColor="text1"/>
          <w:sz w:val="24"/>
          <w:szCs w:val="24"/>
        </w:rPr>
        <w:t>，</w:t>
      </w:r>
      <w:r w:rsidR="002D1645">
        <w:rPr>
          <w:rFonts w:ascii="time" w:eastAsia="宋体" w:hAnsi="time" w:hint="eastAsia"/>
          <w:color w:val="000000" w:themeColor="text1"/>
          <w:sz w:val="24"/>
          <w:szCs w:val="24"/>
        </w:rPr>
        <w:t>C</w:t>
      </w:r>
      <w:r w:rsidR="002D1645">
        <w:rPr>
          <w:rFonts w:ascii="time" w:eastAsia="宋体" w:hAnsi="time"/>
          <w:color w:val="000000" w:themeColor="text1"/>
          <w:sz w:val="24"/>
          <w:szCs w:val="24"/>
        </w:rPr>
        <w:t>EES</w:t>
      </w:r>
      <w:r w:rsidR="00CE7E58" w:rsidRPr="007D6016">
        <w:rPr>
          <w:rFonts w:ascii="time" w:eastAsia="宋体" w:hAnsi="time" w:hint="eastAsia"/>
          <w:color w:val="000000" w:themeColor="text1"/>
          <w:sz w:val="24"/>
          <w:szCs w:val="24"/>
        </w:rPr>
        <w:t>尽可能地规避了选择性偏误、加总谬误等人力资本实证研究中容易存在的潜在干扰，为英语人力资本与劳动生产率的实证研究提供了首个来自发展中大国的企业</w:t>
      </w:r>
      <w:r w:rsidR="00CE7E58" w:rsidRPr="007D6016">
        <w:rPr>
          <w:rFonts w:ascii="time" w:eastAsia="宋体" w:hAnsi="time" w:hint="eastAsia"/>
          <w:color w:val="000000" w:themeColor="text1"/>
          <w:sz w:val="24"/>
          <w:szCs w:val="24"/>
        </w:rPr>
        <w:t>-</w:t>
      </w:r>
      <w:r w:rsidR="00CE7E58" w:rsidRPr="007D6016">
        <w:rPr>
          <w:rFonts w:ascii="time" w:eastAsia="宋体" w:hAnsi="time" w:hint="eastAsia"/>
          <w:color w:val="000000" w:themeColor="text1"/>
          <w:sz w:val="24"/>
          <w:szCs w:val="24"/>
        </w:rPr>
        <w:t>劳动力随机匹配的数据样本。</w:t>
      </w:r>
    </w:p>
    <w:p w14:paraId="5975D884" w14:textId="1DB843C3" w:rsidR="009D47B6" w:rsidRPr="00531479" w:rsidRDefault="00D84CBC" w:rsidP="00531479">
      <w:pPr>
        <w:pStyle w:val="2"/>
        <w:numPr>
          <w:ilvl w:val="1"/>
          <w:numId w:val="1"/>
        </w:numPr>
        <w:spacing w:beforeLines="100" w:before="312" w:afterLines="100" w:after="312" w:line="400" w:lineRule="atLeast"/>
        <w:ind w:left="0" w:firstLine="0"/>
        <w:rPr>
          <w:rFonts w:ascii="Times New Roman" w:eastAsia="黑体" w:hAnsi="Times New Roman" w:cs="Times New Roman"/>
          <w:b w:val="0"/>
          <w:color w:val="000000" w:themeColor="text1"/>
        </w:rPr>
      </w:pPr>
      <w:r>
        <w:rPr>
          <w:rFonts w:ascii="Times New Roman" w:eastAsia="黑体" w:hAnsi="Times New Roman" w:cs="Times New Roman" w:hint="eastAsia"/>
          <w:b w:val="0"/>
          <w:color w:val="000000" w:themeColor="text1"/>
        </w:rPr>
        <w:t xml:space="preserve"> </w:t>
      </w:r>
      <w:bookmarkStart w:id="33" w:name="_Toc511861285"/>
      <w:r>
        <w:rPr>
          <w:rFonts w:ascii="Times New Roman" w:eastAsia="黑体" w:hAnsi="Times New Roman" w:cs="Times New Roman" w:hint="eastAsia"/>
          <w:b w:val="0"/>
          <w:color w:val="000000" w:themeColor="text1"/>
        </w:rPr>
        <w:t>研究设计</w:t>
      </w:r>
      <w:bookmarkEnd w:id="33"/>
    </w:p>
    <w:p w14:paraId="7419F060" w14:textId="4D9A17D0" w:rsidR="00D84CBC" w:rsidRDefault="00D84CBC" w:rsidP="008E5D0A">
      <w:pPr>
        <w:pStyle w:val="a6"/>
        <w:numPr>
          <w:ilvl w:val="2"/>
          <w:numId w:val="1"/>
        </w:numPr>
        <w:spacing w:beforeLines="50" w:before="156" w:afterLines="50" w:after="156" w:line="400" w:lineRule="atLeast"/>
        <w:ind w:left="0" w:firstLineChars="0" w:firstLine="0"/>
        <w:outlineLvl w:val="2"/>
        <w:rPr>
          <w:rFonts w:ascii="Times New Roman" w:eastAsia="黑体" w:hAnsi="Times New Roman" w:cs="Times New Roman"/>
          <w:color w:val="000000" w:themeColor="text1"/>
          <w:sz w:val="28"/>
          <w:szCs w:val="28"/>
        </w:rPr>
      </w:pPr>
      <w:bookmarkStart w:id="34" w:name="_Toc511861286"/>
      <w:r>
        <w:rPr>
          <w:rFonts w:ascii="Times New Roman" w:eastAsia="黑体" w:hAnsi="Times New Roman" w:cs="Times New Roman" w:hint="eastAsia"/>
          <w:color w:val="000000" w:themeColor="text1"/>
          <w:sz w:val="28"/>
          <w:szCs w:val="28"/>
        </w:rPr>
        <w:t>研究假设</w:t>
      </w:r>
      <w:bookmarkEnd w:id="34"/>
    </w:p>
    <w:p w14:paraId="684F8CD0" w14:textId="02D2CEC7" w:rsidR="000A1DE6" w:rsidRDefault="00AE1C95" w:rsidP="00AD28B8">
      <w:pPr>
        <w:pStyle w:val="a6"/>
        <w:spacing w:line="400" w:lineRule="atLeast"/>
        <w:ind w:firstLineChars="0" w:firstLine="561"/>
        <w:rPr>
          <w:rFonts w:ascii="time" w:eastAsia="宋体" w:hAnsi="time" w:hint="eastAsia"/>
          <w:color w:val="000000" w:themeColor="text1"/>
          <w:sz w:val="24"/>
          <w:szCs w:val="24"/>
        </w:rPr>
      </w:pPr>
      <w:r>
        <w:rPr>
          <w:rFonts w:ascii="time" w:eastAsia="宋体" w:hAnsi="time" w:hint="eastAsia"/>
          <w:color w:val="000000" w:themeColor="text1"/>
          <w:sz w:val="24"/>
          <w:szCs w:val="24"/>
        </w:rPr>
        <w:t>本文拟采用</w:t>
      </w:r>
      <w:r>
        <w:rPr>
          <w:rFonts w:ascii="time" w:eastAsia="宋体" w:hAnsi="time" w:hint="eastAsia"/>
          <w:color w:val="000000" w:themeColor="text1"/>
          <w:sz w:val="24"/>
          <w:szCs w:val="24"/>
        </w:rPr>
        <w:t>Wile</w:t>
      </w:r>
      <w:r>
        <w:rPr>
          <w:rFonts w:ascii="time" w:eastAsia="宋体" w:hAnsi="time"/>
          <w:color w:val="000000" w:themeColor="text1"/>
          <w:sz w:val="24"/>
          <w:szCs w:val="24"/>
        </w:rPr>
        <w:t>s</w:t>
      </w:r>
      <w:r>
        <w:rPr>
          <w:rFonts w:ascii="time" w:eastAsia="宋体" w:hAnsi="time" w:hint="eastAsia"/>
          <w:color w:val="000000" w:themeColor="text1"/>
          <w:sz w:val="24"/>
          <w:szCs w:val="24"/>
        </w:rPr>
        <w:t>检验就英语学用结合状况对劳动力工资的影响进行估计</w:t>
      </w:r>
      <w:r w:rsidR="001B2CF7">
        <w:rPr>
          <w:rFonts w:ascii="time" w:eastAsia="宋体" w:hAnsi="time" w:hint="eastAsia"/>
          <w:color w:val="000000" w:themeColor="text1"/>
          <w:sz w:val="24"/>
          <w:szCs w:val="24"/>
        </w:rPr>
        <w:t>，从而区分英语技能的人力资本效应与信号效应</w:t>
      </w:r>
      <w:r w:rsidR="000A1DE6">
        <w:rPr>
          <w:rFonts w:ascii="time" w:eastAsia="宋体" w:hAnsi="time" w:hint="eastAsia"/>
          <w:color w:val="000000" w:themeColor="text1"/>
          <w:sz w:val="24"/>
          <w:szCs w:val="24"/>
        </w:rPr>
        <w:t>。</w:t>
      </w:r>
      <w:r w:rsidR="00FE42DE">
        <w:rPr>
          <w:rFonts w:ascii="time" w:eastAsia="宋体" w:hAnsi="time" w:hint="eastAsia"/>
          <w:color w:val="000000" w:themeColor="text1"/>
          <w:sz w:val="24"/>
          <w:szCs w:val="24"/>
        </w:rPr>
        <w:t>以往研究如</w:t>
      </w:r>
      <w:r w:rsidR="00497133">
        <w:rPr>
          <w:rFonts w:ascii="time" w:eastAsia="宋体" w:hAnsi="time" w:hint="eastAsia"/>
          <w:color w:val="000000" w:themeColor="text1"/>
          <w:sz w:val="24"/>
          <w:szCs w:val="24"/>
        </w:rPr>
        <w:t>Mi</w:t>
      </w:r>
      <w:r w:rsidR="00497133">
        <w:rPr>
          <w:rFonts w:ascii="time" w:eastAsia="宋体" w:hAnsi="time"/>
          <w:color w:val="000000" w:themeColor="text1"/>
          <w:sz w:val="24"/>
          <w:szCs w:val="24"/>
        </w:rPr>
        <w:t xml:space="preserve">ller </w:t>
      </w:r>
      <w:r w:rsidR="00497133">
        <w:rPr>
          <w:rFonts w:ascii="time" w:eastAsia="宋体" w:hAnsi="time" w:hint="eastAsia"/>
          <w:color w:val="000000" w:themeColor="text1"/>
          <w:sz w:val="24"/>
          <w:szCs w:val="24"/>
        </w:rPr>
        <w:t>和</w:t>
      </w:r>
      <w:r w:rsidR="00497133">
        <w:rPr>
          <w:rFonts w:ascii="time" w:eastAsia="宋体" w:hAnsi="time"/>
          <w:color w:val="000000" w:themeColor="text1"/>
          <w:sz w:val="24"/>
          <w:szCs w:val="24"/>
        </w:rPr>
        <w:t>Vo</w:t>
      </w:r>
      <w:r w:rsidR="00497133">
        <w:rPr>
          <w:rFonts w:ascii="time" w:eastAsia="宋体" w:hAnsi="time" w:hint="eastAsia"/>
          <w:color w:val="000000" w:themeColor="text1"/>
          <w:sz w:val="24"/>
          <w:szCs w:val="24"/>
        </w:rPr>
        <w:t>lker</w:t>
      </w:r>
      <w:r w:rsidR="00497133">
        <w:rPr>
          <w:rFonts w:ascii="time" w:eastAsia="宋体" w:hAnsi="time" w:hint="eastAsia"/>
          <w:color w:val="000000" w:themeColor="text1"/>
          <w:sz w:val="24"/>
          <w:szCs w:val="24"/>
        </w:rPr>
        <w:t>（</w:t>
      </w:r>
      <w:r w:rsidR="00497133">
        <w:rPr>
          <w:rFonts w:ascii="time" w:eastAsia="宋体" w:hAnsi="time" w:hint="eastAsia"/>
          <w:color w:val="000000" w:themeColor="text1"/>
          <w:sz w:val="24"/>
          <w:szCs w:val="24"/>
        </w:rPr>
        <w:t>1984</w:t>
      </w:r>
      <w:r w:rsidR="00497133">
        <w:rPr>
          <w:rFonts w:ascii="time" w:eastAsia="宋体" w:hAnsi="time" w:hint="eastAsia"/>
          <w:color w:val="000000" w:themeColor="text1"/>
          <w:sz w:val="24"/>
          <w:szCs w:val="24"/>
        </w:rPr>
        <w:t>）、李锋亮（</w:t>
      </w:r>
      <w:r w:rsidR="00497133">
        <w:rPr>
          <w:rFonts w:ascii="time" w:eastAsia="宋体" w:hAnsi="time" w:hint="eastAsia"/>
          <w:color w:val="000000" w:themeColor="text1"/>
          <w:sz w:val="24"/>
          <w:szCs w:val="24"/>
        </w:rPr>
        <w:t>2005</w:t>
      </w:r>
      <w:r w:rsidR="00497133">
        <w:rPr>
          <w:rFonts w:ascii="time" w:eastAsia="宋体" w:hAnsi="time" w:hint="eastAsia"/>
          <w:color w:val="000000" w:themeColor="text1"/>
          <w:sz w:val="24"/>
          <w:szCs w:val="24"/>
        </w:rPr>
        <w:t>）均以毕业生起薪来观测学用结合情况对于人力资本理论和筛选理论的验证</w:t>
      </w:r>
      <w:r w:rsidR="000A3C25">
        <w:rPr>
          <w:rFonts w:ascii="time" w:eastAsia="宋体" w:hAnsi="time" w:hint="eastAsia"/>
          <w:color w:val="000000" w:themeColor="text1"/>
          <w:sz w:val="24"/>
          <w:szCs w:val="24"/>
        </w:rPr>
        <w:t>，这些研究中的“学用结合”定义为从事工作与所学专业是否对口</w:t>
      </w:r>
      <w:r w:rsidR="00497133">
        <w:rPr>
          <w:rFonts w:ascii="time" w:eastAsia="宋体" w:hAnsi="time" w:hint="eastAsia"/>
          <w:color w:val="000000" w:themeColor="text1"/>
          <w:sz w:val="24"/>
          <w:szCs w:val="24"/>
        </w:rPr>
        <w:t>。然而，一方面这里的起薪较大一部分是毕业生在还未真正进入劳动力市场的自我估计值，其不确定性会造成与实际情况的偏差较大；另一方面，学用结合情况也是</w:t>
      </w:r>
      <w:r w:rsidR="000A3C25">
        <w:rPr>
          <w:rFonts w:ascii="time" w:eastAsia="宋体" w:hAnsi="time" w:hint="eastAsia"/>
          <w:color w:val="000000" w:themeColor="text1"/>
          <w:sz w:val="24"/>
          <w:szCs w:val="24"/>
        </w:rPr>
        <w:t>毕业生</w:t>
      </w:r>
      <w:r w:rsidR="002120F3">
        <w:rPr>
          <w:rFonts w:ascii="time" w:eastAsia="宋体" w:hAnsi="time" w:hint="eastAsia"/>
          <w:color w:val="000000" w:themeColor="text1"/>
          <w:sz w:val="24"/>
          <w:szCs w:val="24"/>
        </w:rPr>
        <w:t>在刚入职甚至未入职时基于劳务合同或工作搜寻时对自己未来工作任务的估计</w:t>
      </w:r>
      <w:r w:rsidR="000A3C25">
        <w:rPr>
          <w:rFonts w:ascii="time" w:eastAsia="宋体" w:hAnsi="time" w:hint="eastAsia"/>
          <w:color w:val="000000" w:themeColor="text1"/>
          <w:sz w:val="24"/>
          <w:szCs w:val="24"/>
        </w:rPr>
        <w:t>，</w:t>
      </w:r>
      <w:r w:rsidR="002120F3">
        <w:rPr>
          <w:rFonts w:ascii="time" w:eastAsia="宋体" w:hAnsi="time" w:hint="eastAsia"/>
          <w:color w:val="000000" w:themeColor="text1"/>
          <w:sz w:val="24"/>
          <w:szCs w:val="24"/>
        </w:rPr>
        <w:t>实际上</w:t>
      </w:r>
      <w:r w:rsidR="000A3C25">
        <w:rPr>
          <w:rFonts w:ascii="time" w:eastAsia="宋体" w:hAnsi="time" w:hint="eastAsia"/>
          <w:color w:val="000000" w:themeColor="text1"/>
          <w:sz w:val="24"/>
          <w:szCs w:val="24"/>
        </w:rPr>
        <w:t>很有可能需要其工作一段时间后</w:t>
      </w:r>
      <w:r w:rsidR="00AB4D2E">
        <w:rPr>
          <w:rFonts w:ascii="time" w:eastAsia="宋体" w:hAnsi="time" w:hint="eastAsia"/>
          <w:color w:val="000000" w:themeColor="text1"/>
          <w:sz w:val="24"/>
          <w:szCs w:val="24"/>
        </w:rPr>
        <w:t>才能作出更准确的判断</w:t>
      </w:r>
      <w:r w:rsidR="00497133">
        <w:rPr>
          <w:rFonts w:ascii="time" w:eastAsia="宋体" w:hAnsi="time" w:hint="eastAsia"/>
          <w:color w:val="000000" w:themeColor="text1"/>
          <w:sz w:val="24"/>
          <w:szCs w:val="24"/>
        </w:rPr>
        <w:t>（李锋亮，</w:t>
      </w:r>
      <w:r w:rsidR="00497133">
        <w:rPr>
          <w:rFonts w:ascii="time" w:eastAsia="宋体" w:hAnsi="time" w:hint="eastAsia"/>
          <w:color w:val="000000" w:themeColor="text1"/>
          <w:sz w:val="24"/>
          <w:szCs w:val="24"/>
        </w:rPr>
        <w:t>200</w:t>
      </w:r>
      <w:r w:rsidR="002120F3">
        <w:rPr>
          <w:rFonts w:ascii="time" w:eastAsia="宋体" w:hAnsi="time"/>
          <w:color w:val="000000" w:themeColor="text1"/>
          <w:sz w:val="24"/>
          <w:szCs w:val="24"/>
        </w:rPr>
        <w:t>6</w:t>
      </w:r>
      <w:r w:rsidR="00497133">
        <w:rPr>
          <w:rFonts w:ascii="time" w:eastAsia="宋体" w:hAnsi="time" w:hint="eastAsia"/>
          <w:color w:val="000000" w:themeColor="text1"/>
          <w:sz w:val="24"/>
          <w:szCs w:val="24"/>
        </w:rPr>
        <w:t>）。</w:t>
      </w:r>
      <w:r w:rsidR="00AB4D2E">
        <w:rPr>
          <w:rFonts w:ascii="time" w:eastAsia="宋体" w:hAnsi="time" w:hint="eastAsia"/>
          <w:color w:val="000000" w:themeColor="text1"/>
          <w:sz w:val="24"/>
          <w:szCs w:val="24"/>
        </w:rPr>
        <w:t>鉴于此，</w:t>
      </w:r>
      <w:r w:rsidR="00497133">
        <w:rPr>
          <w:rFonts w:ascii="time" w:eastAsia="宋体" w:hAnsi="time" w:hint="eastAsia"/>
          <w:color w:val="000000" w:themeColor="text1"/>
          <w:sz w:val="24"/>
          <w:szCs w:val="24"/>
        </w:rPr>
        <w:t>本文</w:t>
      </w:r>
      <w:r w:rsidR="00AB4D2E">
        <w:rPr>
          <w:rFonts w:ascii="time" w:eastAsia="宋体" w:hAnsi="time" w:hint="eastAsia"/>
          <w:color w:val="000000" w:themeColor="text1"/>
          <w:sz w:val="24"/>
          <w:szCs w:val="24"/>
        </w:rPr>
        <w:t>选择在本企业至少工作一年的劳动力作为研究样本，</w:t>
      </w:r>
      <w:r w:rsidR="007D40A8">
        <w:rPr>
          <w:rFonts w:ascii="time" w:eastAsia="宋体" w:hAnsi="time" w:hint="eastAsia"/>
          <w:color w:val="000000" w:themeColor="text1"/>
          <w:sz w:val="24"/>
          <w:szCs w:val="24"/>
        </w:rPr>
        <w:t>以其在当前工作的工资作为观测的结果变量，检验</w:t>
      </w:r>
      <w:r w:rsidR="0044600A">
        <w:rPr>
          <w:rFonts w:ascii="time" w:eastAsia="宋体" w:hAnsi="time" w:hint="eastAsia"/>
          <w:color w:val="000000" w:themeColor="text1"/>
          <w:sz w:val="24"/>
          <w:szCs w:val="24"/>
        </w:rPr>
        <w:t>当前工作的英语学用情况对工资的影响</w:t>
      </w:r>
      <w:r w:rsidR="00FE42DE">
        <w:rPr>
          <w:rFonts w:ascii="time" w:eastAsia="宋体" w:hAnsi="time" w:hint="eastAsia"/>
          <w:color w:val="000000" w:themeColor="text1"/>
          <w:sz w:val="24"/>
          <w:szCs w:val="24"/>
        </w:rPr>
        <w:t>。</w:t>
      </w:r>
      <w:r w:rsidR="003A709F">
        <w:rPr>
          <w:rFonts w:ascii="time" w:eastAsia="宋体" w:hAnsi="time" w:hint="eastAsia"/>
          <w:color w:val="000000" w:themeColor="text1"/>
          <w:sz w:val="24"/>
          <w:szCs w:val="24"/>
        </w:rPr>
        <w:t>根据</w:t>
      </w:r>
      <w:r w:rsidR="003A709F">
        <w:rPr>
          <w:rFonts w:ascii="time" w:eastAsia="宋体" w:hAnsi="time" w:hint="eastAsia"/>
          <w:color w:val="000000" w:themeColor="text1"/>
          <w:sz w:val="24"/>
          <w:szCs w:val="24"/>
        </w:rPr>
        <w:t>Wiles</w:t>
      </w:r>
      <w:r w:rsidR="003A709F">
        <w:rPr>
          <w:rFonts w:ascii="time" w:eastAsia="宋体" w:hAnsi="time" w:hint="eastAsia"/>
          <w:color w:val="000000" w:themeColor="text1"/>
          <w:sz w:val="24"/>
          <w:szCs w:val="24"/>
        </w:rPr>
        <w:t>（</w:t>
      </w:r>
      <w:r w:rsidR="003A709F">
        <w:rPr>
          <w:rFonts w:ascii="time" w:eastAsia="宋体" w:hAnsi="time" w:hint="eastAsia"/>
          <w:color w:val="000000" w:themeColor="text1"/>
          <w:sz w:val="24"/>
          <w:szCs w:val="24"/>
        </w:rPr>
        <w:t>1974</w:t>
      </w:r>
      <w:r w:rsidR="003A709F">
        <w:rPr>
          <w:rFonts w:ascii="time" w:eastAsia="宋体" w:hAnsi="time" w:hint="eastAsia"/>
          <w:color w:val="000000" w:themeColor="text1"/>
          <w:sz w:val="24"/>
          <w:szCs w:val="24"/>
        </w:rPr>
        <w:t>），本文设定</w:t>
      </w:r>
      <w:r w:rsidR="000A1DE6">
        <w:rPr>
          <w:rFonts w:ascii="time" w:eastAsia="宋体" w:hAnsi="time" w:hint="eastAsia"/>
          <w:color w:val="000000" w:themeColor="text1"/>
          <w:sz w:val="24"/>
          <w:szCs w:val="24"/>
        </w:rPr>
        <w:t>研究假设如下：</w:t>
      </w:r>
    </w:p>
    <w:p w14:paraId="2B906B7E" w14:textId="787F6B1B" w:rsidR="00D84CBC" w:rsidRDefault="00AE1C95" w:rsidP="00AD28B8">
      <w:pPr>
        <w:pStyle w:val="a6"/>
        <w:spacing w:line="400" w:lineRule="atLeast"/>
        <w:ind w:firstLineChars="0" w:firstLine="561"/>
        <w:rPr>
          <w:rFonts w:ascii="Times New Roman" w:eastAsia="黑体" w:hAnsi="Times New Roman" w:cs="Times New Roman"/>
          <w:color w:val="000000" w:themeColor="text1"/>
          <w:sz w:val="28"/>
          <w:szCs w:val="28"/>
        </w:rPr>
      </w:pPr>
      <w:r>
        <w:rPr>
          <w:rFonts w:ascii="time" w:eastAsia="宋体" w:hAnsi="time" w:hint="eastAsia"/>
          <w:color w:val="000000" w:themeColor="text1"/>
          <w:sz w:val="24"/>
          <w:szCs w:val="24"/>
        </w:rPr>
        <w:lastRenderedPageBreak/>
        <w:t>如果</w:t>
      </w:r>
      <w:r w:rsidR="000A1DE6">
        <w:rPr>
          <w:rFonts w:ascii="time" w:eastAsia="宋体" w:hAnsi="time" w:hint="eastAsia"/>
          <w:color w:val="000000" w:themeColor="text1"/>
          <w:sz w:val="24"/>
          <w:szCs w:val="24"/>
        </w:rPr>
        <w:t>所学英语技能对于</w:t>
      </w:r>
      <w:r w:rsidR="00EE55F7">
        <w:rPr>
          <w:rFonts w:ascii="time" w:eastAsia="宋体" w:hAnsi="time" w:hint="eastAsia"/>
          <w:color w:val="000000" w:themeColor="text1"/>
          <w:sz w:val="24"/>
          <w:szCs w:val="24"/>
        </w:rPr>
        <w:t>个体</w:t>
      </w:r>
      <w:r w:rsidR="006758B2">
        <w:rPr>
          <w:rFonts w:ascii="time" w:eastAsia="宋体" w:hAnsi="time" w:hint="eastAsia"/>
          <w:color w:val="000000" w:themeColor="text1"/>
          <w:sz w:val="24"/>
          <w:szCs w:val="24"/>
        </w:rPr>
        <w:t>更多的是确定其</w:t>
      </w:r>
      <w:r w:rsidR="000A1DE6">
        <w:rPr>
          <w:rFonts w:ascii="time" w:eastAsia="宋体" w:hAnsi="time" w:hint="eastAsia"/>
          <w:color w:val="000000" w:themeColor="text1"/>
          <w:sz w:val="24"/>
          <w:szCs w:val="24"/>
        </w:rPr>
        <w:t>劳动力市场</w:t>
      </w:r>
      <w:r w:rsidR="00EE55F7">
        <w:rPr>
          <w:rFonts w:ascii="time" w:eastAsia="宋体" w:hAnsi="time" w:hint="eastAsia"/>
          <w:color w:val="000000" w:themeColor="text1"/>
          <w:sz w:val="24"/>
          <w:szCs w:val="24"/>
        </w:rPr>
        <w:t>信号</w:t>
      </w:r>
      <w:r w:rsidR="000A1DE6">
        <w:rPr>
          <w:rFonts w:ascii="time" w:eastAsia="宋体" w:hAnsi="time" w:hint="eastAsia"/>
          <w:color w:val="000000" w:themeColor="text1"/>
          <w:sz w:val="24"/>
          <w:szCs w:val="24"/>
        </w:rPr>
        <w:t>的</w:t>
      </w:r>
      <w:r w:rsidR="00EE55F7">
        <w:rPr>
          <w:rFonts w:ascii="time" w:eastAsia="宋体" w:hAnsi="time" w:hint="eastAsia"/>
          <w:color w:val="000000" w:themeColor="text1"/>
          <w:sz w:val="24"/>
          <w:szCs w:val="24"/>
        </w:rPr>
        <w:t>作用，即帮助雇主判断其可雇佣性或识别其边际生产率，</w:t>
      </w:r>
      <w:r w:rsidR="003A709F">
        <w:rPr>
          <w:rFonts w:ascii="time" w:eastAsia="宋体" w:hAnsi="time" w:hint="eastAsia"/>
          <w:color w:val="000000" w:themeColor="text1"/>
          <w:sz w:val="24"/>
          <w:szCs w:val="24"/>
        </w:rPr>
        <w:t>对其能力没有提高作用或作用不大，那么</w:t>
      </w:r>
      <w:r w:rsidR="00843174">
        <w:rPr>
          <w:rFonts w:ascii="time" w:eastAsia="宋体" w:hAnsi="time" w:hint="eastAsia"/>
          <w:color w:val="000000" w:themeColor="text1"/>
          <w:sz w:val="24"/>
          <w:szCs w:val="24"/>
        </w:rPr>
        <w:t>劳动生产率将完全不受其所学英语技能的影响</w:t>
      </w:r>
      <w:r w:rsidR="006758B2">
        <w:rPr>
          <w:rFonts w:ascii="time" w:eastAsia="宋体" w:hAnsi="time" w:hint="eastAsia"/>
          <w:color w:val="000000" w:themeColor="text1"/>
          <w:sz w:val="24"/>
          <w:szCs w:val="24"/>
        </w:rPr>
        <w:t>。简言之，</w:t>
      </w:r>
      <w:r w:rsidR="00843174">
        <w:rPr>
          <w:rFonts w:ascii="time" w:eastAsia="宋体" w:hAnsi="time" w:hint="eastAsia"/>
          <w:color w:val="000000" w:themeColor="text1"/>
          <w:sz w:val="24"/>
          <w:szCs w:val="24"/>
        </w:rPr>
        <w:t>从事工作为运用到其所学英语技能的劳动者与那些有所运用的劳动者之间，将不存在劳动生产率的差别</w:t>
      </w:r>
      <w:r w:rsidR="006758B2">
        <w:rPr>
          <w:rFonts w:ascii="time" w:eastAsia="宋体" w:hAnsi="time" w:hint="eastAsia"/>
          <w:color w:val="000000" w:themeColor="text1"/>
          <w:sz w:val="24"/>
          <w:szCs w:val="24"/>
        </w:rPr>
        <w:t>。</w:t>
      </w:r>
      <w:r w:rsidR="00843174" w:rsidRPr="00EA7D05">
        <w:rPr>
          <w:rFonts w:ascii="time" w:eastAsia="宋体" w:hAnsi="time" w:hint="eastAsia"/>
          <w:sz w:val="24"/>
          <w:szCs w:val="24"/>
        </w:rPr>
        <w:t>如果</w:t>
      </w:r>
      <w:r w:rsidR="00495C26">
        <w:rPr>
          <w:rFonts w:ascii="time" w:eastAsia="宋体" w:hAnsi="time" w:hint="eastAsia"/>
          <w:sz w:val="24"/>
          <w:szCs w:val="24"/>
        </w:rPr>
        <w:t>在控制了员工和企业两个层面可观测和不可观测的生产特征之后，</w:t>
      </w:r>
      <w:r w:rsidR="00EA7D05" w:rsidRPr="00EA7D05">
        <w:rPr>
          <w:rFonts w:ascii="time" w:eastAsia="宋体" w:hAnsi="time" w:hint="eastAsia"/>
          <w:sz w:val="24"/>
          <w:szCs w:val="24"/>
        </w:rPr>
        <w:t>英语技能</w:t>
      </w:r>
      <w:r w:rsidR="00843174" w:rsidRPr="00EA7D05">
        <w:rPr>
          <w:rFonts w:ascii="time" w:eastAsia="宋体" w:hAnsi="time" w:hint="eastAsia"/>
          <w:sz w:val="24"/>
          <w:szCs w:val="24"/>
        </w:rPr>
        <w:t>学用结合</w:t>
      </w:r>
      <w:r w:rsidR="00495C26">
        <w:rPr>
          <w:rFonts w:ascii="time" w:eastAsia="宋体" w:hAnsi="time" w:hint="eastAsia"/>
          <w:sz w:val="24"/>
          <w:szCs w:val="24"/>
        </w:rPr>
        <w:t>与不结合的两组员工之间并不存在显著的劳动生产率</w:t>
      </w:r>
      <w:r w:rsidR="00843174" w:rsidRPr="00EA7D05">
        <w:rPr>
          <w:rFonts w:ascii="time" w:eastAsia="宋体" w:hAnsi="time" w:hint="eastAsia"/>
          <w:sz w:val="24"/>
          <w:szCs w:val="24"/>
        </w:rPr>
        <w:t>差异，那么</w:t>
      </w:r>
      <w:r w:rsidR="00EA3200" w:rsidRPr="00EA7D05">
        <w:rPr>
          <w:rFonts w:ascii="time" w:eastAsia="宋体" w:hAnsi="time" w:hint="eastAsia"/>
          <w:sz w:val="24"/>
          <w:szCs w:val="24"/>
        </w:rPr>
        <w:t>就将支持筛选假设，即</w:t>
      </w:r>
      <w:r w:rsidR="00495C26">
        <w:rPr>
          <w:rFonts w:ascii="time" w:eastAsia="宋体" w:hAnsi="time" w:hint="eastAsia"/>
          <w:sz w:val="24"/>
          <w:szCs w:val="24"/>
        </w:rPr>
        <w:t>英语技能</w:t>
      </w:r>
      <w:r w:rsidR="00EA7D05" w:rsidRPr="00EA7D05">
        <w:rPr>
          <w:rFonts w:ascii="time" w:eastAsia="宋体" w:hAnsi="time" w:hint="eastAsia"/>
          <w:sz w:val="24"/>
          <w:szCs w:val="24"/>
        </w:rPr>
        <w:t>更多地</w:t>
      </w:r>
      <w:r w:rsidR="00495C26">
        <w:rPr>
          <w:rFonts w:ascii="time" w:eastAsia="宋体" w:hAnsi="time" w:hint="eastAsia"/>
          <w:sz w:val="24"/>
          <w:szCs w:val="24"/>
        </w:rPr>
        <w:t>是起到</w:t>
      </w:r>
      <w:r w:rsidR="00EA7D05" w:rsidRPr="00EA7D05">
        <w:rPr>
          <w:rFonts w:ascii="time" w:eastAsia="宋体" w:hAnsi="time" w:hint="eastAsia"/>
          <w:sz w:val="24"/>
          <w:szCs w:val="24"/>
        </w:rPr>
        <w:t>反映</w:t>
      </w:r>
      <w:r w:rsidR="00EA3200" w:rsidRPr="00EA7D05">
        <w:rPr>
          <w:rFonts w:ascii="time" w:eastAsia="宋体" w:hAnsi="time" w:hint="eastAsia"/>
          <w:sz w:val="24"/>
          <w:szCs w:val="24"/>
        </w:rPr>
        <w:t>劳动生产率的</w:t>
      </w:r>
      <w:r w:rsidR="00495C26">
        <w:rPr>
          <w:rFonts w:ascii="time" w:eastAsia="宋体" w:hAnsi="time" w:hint="eastAsia"/>
          <w:sz w:val="24"/>
          <w:szCs w:val="24"/>
        </w:rPr>
        <w:t>信号</w:t>
      </w:r>
      <w:r w:rsidR="00EA3200" w:rsidRPr="00EA7D05">
        <w:rPr>
          <w:rFonts w:ascii="time" w:eastAsia="宋体" w:hAnsi="time" w:hint="eastAsia"/>
          <w:sz w:val="24"/>
          <w:szCs w:val="24"/>
        </w:rPr>
        <w:t>作用；相反</w:t>
      </w:r>
      <w:r w:rsidR="00EA7D05" w:rsidRPr="00EA7D05">
        <w:rPr>
          <w:rFonts w:ascii="time" w:eastAsia="宋体" w:hAnsi="time" w:hint="eastAsia"/>
          <w:sz w:val="24"/>
          <w:szCs w:val="24"/>
        </w:rPr>
        <w:t>，</w:t>
      </w:r>
      <w:r w:rsidR="00EA3200" w:rsidRPr="00EA7D05">
        <w:rPr>
          <w:rFonts w:ascii="time" w:eastAsia="宋体" w:hAnsi="time" w:hint="eastAsia"/>
          <w:sz w:val="24"/>
          <w:szCs w:val="24"/>
        </w:rPr>
        <w:t>如果</w:t>
      </w:r>
      <w:r w:rsidR="00EA7D05" w:rsidRPr="00EA7D05">
        <w:rPr>
          <w:rFonts w:ascii="time" w:eastAsia="宋体" w:hAnsi="time" w:hint="eastAsia"/>
          <w:sz w:val="24"/>
          <w:szCs w:val="24"/>
        </w:rPr>
        <w:t>英语技能</w:t>
      </w:r>
      <w:r w:rsidR="00EA3200" w:rsidRPr="00EA7D05">
        <w:rPr>
          <w:rFonts w:ascii="time" w:eastAsia="宋体" w:hAnsi="time" w:hint="eastAsia"/>
          <w:sz w:val="24"/>
          <w:szCs w:val="24"/>
        </w:rPr>
        <w:t>学用结合</w:t>
      </w:r>
      <w:r w:rsidR="00495C26">
        <w:rPr>
          <w:rFonts w:ascii="time" w:eastAsia="宋体" w:hAnsi="time" w:hint="eastAsia"/>
          <w:sz w:val="24"/>
          <w:szCs w:val="24"/>
        </w:rPr>
        <w:t>组的员工具备显著更高的</w:t>
      </w:r>
      <w:r w:rsidR="00EA7D05" w:rsidRPr="00EA7D05">
        <w:rPr>
          <w:rFonts w:ascii="time" w:eastAsia="宋体" w:hAnsi="time" w:hint="eastAsia"/>
          <w:sz w:val="24"/>
          <w:szCs w:val="24"/>
        </w:rPr>
        <w:t>劳动生产率，</w:t>
      </w:r>
      <w:r w:rsidR="00495C26">
        <w:rPr>
          <w:rFonts w:ascii="time" w:eastAsia="宋体" w:hAnsi="time" w:hint="eastAsia"/>
          <w:sz w:val="24"/>
          <w:szCs w:val="24"/>
        </w:rPr>
        <w:t>结果</w:t>
      </w:r>
      <w:r w:rsidR="00EA7D05" w:rsidRPr="00EA7D05">
        <w:rPr>
          <w:rFonts w:ascii="time" w:eastAsia="宋体" w:hAnsi="time" w:hint="eastAsia"/>
          <w:sz w:val="24"/>
          <w:szCs w:val="24"/>
        </w:rPr>
        <w:t>将支持</w:t>
      </w:r>
      <w:r w:rsidR="00495C26">
        <w:rPr>
          <w:rFonts w:ascii="time" w:eastAsia="宋体" w:hAnsi="time" w:hint="eastAsia"/>
          <w:sz w:val="24"/>
          <w:szCs w:val="24"/>
        </w:rPr>
        <w:t>人力资本理论，即英语技能对于劳动生产率的</w:t>
      </w:r>
      <w:r w:rsidR="00B808B2" w:rsidRPr="00EA7D05">
        <w:rPr>
          <w:rFonts w:ascii="time" w:eastAsia="宋体" w:hAnsi="time" w:hint="eastAsia"/>
          <w:sz w:val="24"/>
          <w:szCs w:val="24"/>
        </w:rPr>
        <w:t>促进作用</w:t>
      </w:r>
      <w:r w:rsidR="00495C26">
        <w:rPr>
          <w:rFonts w:ascii="time" w:eastAsia="宋体" w:hAnsi="time" w:hint="eastAsia"/>
          <w:sz w:val="24"/>
          <w:szCs w:val="24"/>
        </w:rPr>
        <w:t>是其人力资本效应的结果</w:t>
      </w:r>
      <w:r w:rsidR="00B808B2" w:rsidRPr="00EA7D05">
        <w:rPr>
          <w:rFonts w:ascii="time" w:eastAsia="宋体" w:hAnsi="time" w:hint="eastAsia"/>
          <w:sz w:val="24"/>
          <w:szCs w:val="24"/>
        </w:rPr>
        <w:t>。</w:t>
      </w:r>
    </w:p>
    <w:p w14:paraId="4226294A" w14:textId="77777777" w:rsidR="00DF1520" w:rsidRDefault="00DF1520" w:rsidP="00DF1520">
      <w:pPr>
        <w:pStyle w:val="a6"/>
        <w:numPr>
          <w:ilvl w:val="2"/>
          <w:numId w:val="1"/>
        </w:numPr>
        <w:spacing w:beforeLines="50" w:before="156" w:afterLines="50" w:after="156" w:line="400" w:lineRule="atLeast"/>
        <w:ind w:left="0" w:firstLineChars="0" w:firstLine="0"/>
        <w:outlineLvl w:val="2"/>
        <w:rPr>
          <w:rFonts w:ascii="Times New Roman" w:eastAsia="黑体" w:hAnsi="Times New Roman" w:cs="Times New Roman"/>
          <w:color w:val="000000" w:themeColor="text1"/>
          <w:sz w:val="28"/>
          <w:szCs w:val="28"/>
        </w:rPr>
      </w:pPr>
      <w:bookmarkStart w:id="35" w:name="_Toc511861287"/>
      <w:bookmarkStart w:id="36" w:name="_Toc511861288"/>
      <w:r>
        <w:rPr>
          <w:rFonts w:ascii="Times New Roman" w:eastAsia="黑体" w:hAnsi="Times New Roman" w:cs="Times New Roman" w:hint="eastAsia"/>
          <w:color w:val="000000" w:themeColor="text1"/>
          <w:sz w:val="28"/>
          <w:szCs w:val="28"/>
        </w:rPr>
        <w:t>计量模型设定</w:t>
      </w:r>
      <w:bookmarkEnd w:id="35"/>
    </w:p>
    <w:p w14:paraId="4D0AC889" w14:textId="77777777" w:rsidR="00DF1520" w:rsidRDefault="00DF1520" w:rsidP="00DF1520">
      <w:pPr>
        <w:spacing w:line="400" w:lineRule="exact"/>
        <w:ind w:firstLineChars="200" w:firstLine="480"/>
        <w:rPr>
          <w:rFonts w:ascii="time" w:eastAsia="宋体" w:hAnsi="time" w:hint="eastAsia"/>
          <w:color w:val="000000" w:themeColor="text1"/>
          <w:sz w:val="24"/>
          <w:szCs w:val="24"/>
        </w:rPr>
      </w:pPr>
      <w:r>
        <w:rPr>
          <w:rFonts w:ascii="time" w:eastAsia="宋体" w:hAnsi="time" w:hint="eastAsia"/>
          <w:color w:val="000000" w:themeColor="text1"/>
          <w:sz w:val="24"/>
          <w:szCs w:val="24"/>
        </w:rPr>
        <w:t>为检验英语技能的人力资本效应与信号效应</w:t>
      </w:r>
      <w:r w:rsidRPr="009A33AD">
        <w:rPr>
          <w:rFonts w:ascii="time" w:eastAsia="宋体" w:hAnsi="time" w:hint="eastAsia"/>
          <w:color w:val="000000" w:themeColor="text1"/>
          <w:sz w:val="24"/>
          <w:szCs w:val="24"/>
        </w:rPr>
        <w:t>，本文</w:t>
      </w:r>
      <w:r w:rsidRPr="009A33AD">
        <w:rPr>
          <w:rFonts w:ascii="Times New Roman" w:eastAsia="宋体" w:hAnsi="Times New Roman" w:cs="Times New Roman"/>
          <w:sz w:val="24"/>
          <w:szCs w:val="24"/>
        </w:rPr>
        <w:t>基于</w:t>
      </w:r>
      <w:r w:rsidRPr="009A33AD">
        <w:rPr>
          <w:rFonts w:ascii="Times New Roman" w:eastAsia="宋体" w:hAnsi="Times New Roman" w:cs="Times New Roman"/>
          <w:sz w:val="24"/>
          <w:szCs w:val="24"/>
        </w:rPr>
        <w:t>Mincer</w:t>
      </w:r>
      <w:r>
        <w:rPr>
          <w:rFonts w:ascii="Times New Roman" w:eastAsia="宋体" w:hAnsi="Times New Roman" w:cs="Times New Roman"/>
          <w:sz w:val="24"/>
          <w:szCs w:val="24"/>
        </w:rPr>
        <w:t>收入方程采取半参数估计的形式，对个体的英语</w:t>
      </w:r>
      <w:r>
        <w:rPr>
          <w:rFonts w:ascii="Times New Roman" w:eastAsia="宋体" w:hAnsi="Times New Roman" w:cs="Times New Roman" w:hint="eastAsia"/>
          <w:sz w:val="24"/>
          <w:szCs w:val="24"/>
        </w:rPr>
        <w:t>学用结合情况</w:t>
      </w:r>
      <w:r w:rsidRPr="009A33AD">
        <w:rPr>
          <w:rFonts w:ascii="Times New Roman" w:eastAsia="宋体" w:hAnsi="Times New Roman" w:cs="Times New Roman"/>
          <w:sz w:val="24"/>
          <w:szCs w:val="24"/>
        </w:rPr>
        <w:t>对其劳动生产率的影响进行估计</w:t>
      </w:r>
      <w:r w:rsidRPr="009A33AD">
        <w:rPr>
          <w:rFonts w:ascii="time" w:eastAsia="宋体" w:hAnsi="time" w:hint="eastAsia"/>
          <w:color w:val="000000" w:themeColor="text1"/>
          <w:sz w:val="24"/>
          <w:szCs w:val="24"/>
        </w:rPr>
        <w:t>，将基准回归的计量模型设定为下式：</w:t>
      </w:r>
    </w:p>
    <w:p w14:paraId="31BC02A4" w14:textId="77777777" w:rsidR="00DF1520" w:rsidRPr="00813B13" w:rsidRDefault="00DF1520" w:rsidP="00DF1520">
      <w:pPr>
        <w:spacing w:line="400" w:lineRule="exact"/>
        <w:ind w:rightChars="-162" w:right="-340" w:firstLineChars="270" w:firstLine="648"/>
        <w:rPr>
          <w:rFonts w:ascii="Times New Roman" w:eastAsia="仿宋" w:hAnsi="Times New Roman"/>
          <w:szCs w:val="21"/>
        </w:rPr>
      </w:pPr>
      <m:oMath>
        <m:r>
          <w:rPr>
            <w:rFonts w:ascii="Cambria Math" w:eastAsia="仿宋" w:hAnsi="Cambria Math"/>
            <w:sz w:val="24"/>
            <w:szCs w:val="21"/>
          </w:rPr>
          <m:t>ln</m:t>
        </m:r>
        <m:sSub>
          <m:sSubPr>
            <m:ctrlPr>
              <w:rPr>
                <w:rFonts w:ascii="Cambria Math" w:eastAsia="仿宋" w:hAnsi="Cambria Math"/>
                <w:sz w:val="24"/>
                <w:szCs w:val="21"/>
              </w:rPr>
            </m:ctrlPr>
          </m:sSubPr>
          <m:e>
            <m:r>
              <w:rPr>
                <w:rFonts w:ascii="Cambria Math" w:eastAsia="仿宋" w:hAnsi="Cambria Math"/>
                <w:sz w:val="24"/>
                <w:szCs w:val="21"/>
              </w:rPr>
              <m:t>w</m:t>
            </m:r>
            <m:r>
              <w:rPr>
                <w:rFonts w:ascii="Cambria Math" w:eastAsia="仿宋" w:hAnsi="Cambria Math" w:hint="eastAsia"/>
                <w:sz w:val="24"/>
                <w:szCs w:val="21"/>
              </w:rPr>
              <m:t>age</m:t>
            </m:r>
          </m:e>
          <m:sub>
            <m:r>
              <w:rPr>
                <w:rFonts w:ascii="Cambria Math" w:eastAsia="仿宋" w:hAnsi="Cambria Math"/>
                <w:sz w:val="24"/>
                <w:szCs w:val="21"/>
              </w:rPr>
              <m:t>ijd</m:t>
            </m:r>
          </m:sub>
        </m:sSub>
        <m:r>
          <m:rPr>
            <m:sty m:val="p"/>
          </m:rPr>
          <w:rPr>
            <w:rFonts w:ascii="Cambria Math" w:eastAsia="仿宋" w:hAnsi="Cambria Math"/>
            <w:sz w:val="24"/>
            <w:szCs w:val="21"/>
          </w:rPr>
          <m:t>=</m:t>
        </m:r>
        <m:sSub>
          <m:sSubPr>
            <m:ctrlPr>
              <w:rPr>
                <w:rFonts w:ascii="Cambria Math" w:eastAsia="仿宋" w:hAnsi="Cambria Math"/>
                <w:sz w:val="24"/>
                <w:szCs w:val="21"/>
              </w:rPr>
            </m:ctrlPr>
          </m:sSubPr>
          <m:e>
            <m:r>
              <m:rPr>
                <m:sty m:val="p"/>
              </m:rPr>
              <w:rPr>
                <w:rFonts w:ascii="Cambria Math" w:eastAsia="仿宋" w:hAnsi="Cambria Math"/>
                <w:sz w:val="24"/>
                <w:szCs w:val="21"/>
              </w:rPr>
              <m:t>α</m:t>
            </m:r>
          </m:e>
          <m:sub>
            <m:r>
              <w:rPr>
                <w:rFonts w:ascii="Cambria Math" w:eastAsia="仿宋" w:hAnsi="Cambria Math"/>
                <w:sz w:val="24"/>
                <w:szCs w:val="21"/>
              </w:rPr>
              <m:t>0</m:t>
            </m:r>
          </m:sub>
        </m:sSub>
        <m:r>
          <w:rPr>
            <w:rFonts w:ascii="Cambria Math" w:eastAsia="仿宋" w:hAnsi="Cambria Math"/>
            <w:sz w:val="24"/>
            <w:szCs w:val="21"/>
          </w:rPr>
          <m:t>+</m:t>
        </m:r>
        <m:sSub>
          <m:sSubPr>
            <m:ctrlPr>
              <w:rPr>
                <w:rFonts w:ascii="Cambria Math" w:eastAsia="仿宋" w:hAnsi="Cambria Math"/>
                <w:i/>
                <w:sz w:val="24"/>
                <w:szCs w:val="21"/>
              </w:rPr>
            </m:ctrlPr>
          </m:sSubPr>
          <m:e>
            <m:r>
              <w:rPr>
                <w:rFonts w:ascii="Cambria Math" w:eastAsia="仿宋" w:hAnsi="Cambria Math"/>
                <w:sz w:val="24"/>
                <w:szCs w:val="21"/>
              </w:rPr>
              <m:t>β</m:t>
            </m:r>
          </m:e>
          <m:sub>
            <m:r>
              <w:rPr>
                <w:rFonts w:ascii="Cambria Math" w:eastAsia="仿宋" w:hAnsi="Cambria Math"/>
                <w:sz w:val="24"/>
                <w:szCs w:val="21"/>
              </w:rPr>
              <m:t>1</m:t>
            </m:r>
          </m:sub>
        </m:sSub>
        <m:sSub>
          <m:sSubPr>
            <m:ctrlPr>
              <w:rPr>
                <w:rFonts w:ascii="Cambria Math" w:eastAsia="仿宋" w:hAnsi="Cambria Math"/>
                <w:i/>
                <w:sz w:val="24"/>
                <w:szCs w:val="21"/>
              </w:rPr>
            </m:ctrlPr>
          </m:sSubPr>
          <m:e>
            <m:r>
              <w:rPr>
                <w:rFonts w:ascii="Cambria Math" w:eastAsia="仿宋" w:hAnsi="Cambria Math"/>
                <w:sz w:val="24"/>
                <w:szCs w:val="21"/>
              </w:rPr>
              <m:t>english</m:t>
            </m:r>
          </m:e>
          <m:sub>
            <m:r>
              <w:rPr>
                <w:rFonts w:ascii="Cambria Math" w:eastAsia="仿宋" w:hAnsi="Cambria Math"/>
                <w:sz w:val="24"/>
                <w:szCs w:val="21"/>
              </w:rPr>
              <m:t>ijd</m:t>
            </m:r>
          </m:sub>
        </m:sSub>
        <m:r>
          <w:rPr>
            <w:rFonts w:ascii="Cambria Math" w:eastAsia="仿宋" w:hAnsi="Cambria Math"/>
            <w:sz w:val="24"/>
            <w:szCs w:val="21"/>
          </w:rPr>
          <m:t>+</m:t>
        </m:r>
        <m:sSub>
          <m:sSubPr>
            <m:ctrlPr>
              <w:rPr>
                <w:rFonts w:ascii="Cambria Math" w:eastAsia="仿宋" w:hAnsi="Cambria Math"/>
                <w:i/>
                <w:sz w:val="24"/>
                <w:szCs w:val="21"/>
              </w:rPr>
            </m:ctrlPr>
          </m:sSubPr>
          <m:e>
            <m:r>
              <w:rPr>
                <w:rFonts w:ascii="Cambria Math" w:eastAsia="仿宋" w:hAnsi="Cambria Math"/>
                <w:sz w:val="24"/>
                <w:szCs w:val="21"/>
              </w:rPr>
              <m:t>β</m:t>
            </m:r>
          </m:e>
          <m:sub>
            <m:r>
              <w:rPr>
                <w:rFonts w:ascii="Cambria Math" w:eastAsia="仿宋" w:hAnsi="Cambria Math"/>
                <w:sz w:val="24"/>
                <w:szCs w:val="21"/>
              </w:rPr>
              <m:t>2</m:t>
            </m:r>
          </m:sub>
        </m:sSub>
        <m:sSub>
          <m:sSubPr>
            <m:ctrlPr>
              <w:rPr>
                <w:rFonts w:ascii="Cambria Math" w:eastAsia="仿宋" w:hAnsi="Cambria Math"/>
                <w:i/>
                <w:sz w:val="24"/>
                <w:szCs w:val="21"/>
              </w:rPr>
            </m:ctrlPr>
          </m:sSubPr>
          <m:e>
            <m:r>
              <w:rPr>
                <w:rFonts w:ascii="Cambria Math" w:eastAsia="仿宋" w:hAnsi="Cambria Math"/>
                <w:sz w:val="24"/>
                <w:szCs w:val="21"/>
              </w:rPr>
              <m:t>X</m:t>
            </m:r>
          </m:e>
          <m:sub>
            <m:r>
              <w:rPr>
                <w:rFonts w:ascii="Cambria Math" w:eastAsia="仿宋" w:hAnsi="Cambria Math"/>
                <w:sz w:val="24"/>
                <w:szCs w:val="21"/>
              </w:rPr>
              <m:t>ijd</m:t>
            </m:r>
          </m:sub>
        </m:sSub>
        <m:r>
          <w:rPr>
            <w:rFonts w:ascii="Cambria Math" w:eastAsia="仿宋" w:hAnsi="Cambria Math"/>
            <w:sz w:val="24"/>
            <w:szCs w:val="21"/>
          </w:rPr>
          <m:t>+</m:t>
        </m:r>
        <m:sSub>
          <m:sSubPr>
            <m:ctrlPr>
              <w:rPr>
                <w:rFonts w:ascii="Cambria Math" w:eastAsia="仿宋" w:hAnsi="Cambria Math"/>
                <w:i/>
                <w:sz w:val="24"/>
                <w:szCs w:val="21"/>
              </w:rPr>
            </m:ctrlPr>
          </m:sSubPr>
          <m:e>
            <m:r>
              <w:rPr>
                <w:rFonts w:ascii="Cambria Math" w:eastAsia="仿宋" w:hAnsi="Cambria Math"/>
                <w:sz w:val="24"/>
                <w:szCs w:val="21"/>
              </w:rPr>
              <m:t>β</m:t>
            </m:r>
          </m:e>
          <m:sub>
            <m:r>
              <w:rPr>
                <w:rFonts w:ascii="Cambria Math" w:eastAsia="仿宋" w:hAnsi="Cambria Math"/>
                <w:sz w:val="24"/>
                <w:szCs w:val="21"/>
              </w:rPr>
              <m:t>3</m:t>
            </m:r>
          </m:sub>
        </m:sSub>
        <m:sSub>
          <m:sSubPr>
            <m:ctrlPr>
              <w:rPr>
                <w:rFonts w:ascii="Cambria Math" w:eastAsia="仿宋" w:hAnsi="Cambria Math"/>
                <w:i/>
                <w:sz w:val="24"/>
                <w:szCs w:val="21"/>
              </w:rPr>
            </m:ctrlPr>
          </m:sSubPr>
          <m:e>
            <m:r>
              <w:rPr>
                <w:rFonts w:ascii="Cambria Math" w:eastAsia="仿宋" w:hAnsi="Cambria Math"/>
                <w:sz w:val="24"/>
                <w:szCs w:val="21"/>
              </w:rPr>
              <m:t>experience</m:t>
            </m:r>
          </m:e>
          <m:sub>
            <m:r>
              <w:rPr>
                <w:rFonts w:ascii="Cambria Math" w:eastAsia="仿宋" w:hAnsi="Cambria Math"/>
                <w:sz w:val="24"/>
                <w:szCs w:val="21"/>
              </w:rPr>
              <m:t>ijd</m:t>
            </m:r>
          </m:sub>
        </m:sSub>
        <m:r>
          <w:rPr>
            <w:rFonts w:ascii="Cambria Math" w:eastAsia="仿宋" w:hAnsi="Cambria Math"/>
            <w:sz w:val="24"/>
            <w:szCs w:val="21"/>
          </w:rPr>
          <m:t xml:space="preserve"> +</m:t>
        </m:r>
        <m:sSub>
          <m:sSubPr>
            <m:ctrlPr>
              <w:rPr>
                <w:rFonts w:ascii="Cambria Math" w:eastAsia="仿宋" w:hAnsi="Cambria Math"/>
                <w:i/>
                <w:sz w:val="24"/>
                <w:szCs w:val="21"/>
              </w:rPr>
            </m:ctrlPr>
          </m:sSubPr>
          <m:e>
            <m:r>
              <w:rPr>
                <w:rFonts w:ascii="Cambria Math" w:eastAsia="仿宋" w:hAnsi="Cambria Math"/>
                <w:sz w:val="24"/>
                <w:szCs w:val="21"/>
              </w:rPr>
              <m:t xml:space="preserve">                 β</m:t>
            </m:r>
          </m:e>
          <m:sub>
            <m:r>
              <w:rPr>
                <w:rFonts w:ascii="Cambria Math" w:eastAsia="仿宋" w:hAnsi="Cambria Math"/>
                <w:sz w:val="24"/>
                <w:szCs w:val="21"/>
              </w:rPr>
              <m:t>4</m:t>
            </m:r>
          </m:sub>
        </m:sSub>
        <m:r>
          <w:rPr>
            <w:rFonts w:ascii="Cambria Math" w:eastAsia="仿宋" w:hAnsi="Cambria Math"/>
            <w:sz w:val="24"/>
            <w:szCs w:val="21"/>
          </w:rPr>
          <m:t>personality+</m:t>
        </m:r>
        <m:sSub>
          <m:sSubPr>
            <m:ctrlPr>
              <w:rPr>
                <w:rFonts w:ascii="Cambria Math" w:eastAsia="仿宋" w:hAnsi="Cambria Math"/>
                <w:i/>
                <w:sz w:val="24"/>
                <w:szCs w:val="21"/>
              </w:rPr>
            </m:ctrlPr>
          </m:sSubPr>
          <m:e>
            <m:r>
              <w:rPr>
                <w:rFonts w:ascii="Cambria Math" w:eastAsia="仿宋" w:hAnsi="Cambria Math"/>
                <w:sz w:val="24"/>
                <w:szCs w:val="21"/>
              </w:rPr>
              <m:t>β</m:t>
            </m:r>
          </m:e>
          <m:sub>
            <m:r>
              <w:rPr>
                <w:rFonts w:ascii="Cambria Math" w:eastAsia="仿宋" w:hAnsi="Cambria Math"/>
                <w:sz w:val="24"/>
                <w:szCs w:val="21"/>
              </w:rPr>
              <m:t>5</m:t>
            </m:r>
          </m:sub>
        </m:sSub>
        <m:sSub>
          <m:sSubPr>
            <m:ctrlPr>
              <w:rPr>
                <w:rFonts w:ascii="Cambria Math" w:eastAsia="仿宋" w:hAnsi="Cambria Math"/>
                <w:i/>
                <w:sz w:val="24"/>
                <w:szCs w:val="21"/>
              </w:rPr>
            </m:ctrlPr>
          </m:sSubPr>
          <m:e>
            <m:r>
              <w:rPr>
                <w:rFonts w:ascii="Cambria Math" w:eastAsia="仿宋" w:hAnsi="Cambria Math"/>
                <w:sz w:val="24"/>
                <w:szCs w:val="21"/>
              </w:rPr>
              <m:t>enterprise</m:t>
            </m:r>
          </m:e>
          <m:sub>
            <m:r>
              <w:rPr>
                <w:rFonts w:ascii="Cambria Math" w:eastAsia="仿宋" w:hAnsi="Cambria Math"/>
                <w:sz w:val="24"/>
                <w:szCs w:val="21"/>
              </w:rPr>
              <m:t>ijd</m:t>
            </m:r>
          </m:sub>
        </m:sSub>
        <m:r>
          <w:rPr>
            <w:rFonts w:ascii="Cambria Math" w:eastAsia="仿宋" w:hAnsi="Cambria Math"/>
            <w:sz w:val="24"/>
            <w:szCs w:val="21"/>
          </w:rPr>
          <m:t>+</m:t>
        </m:r>
        <m:sSub>
          <m:sSubPr>
            <m:ctrlPr>
              <w:rPr>
                <w:rFonts w:ascii="Cambria Math" w:eastAsia="仿宋" w:hAnsi="Cambria Math"/>
                <w:i/>
                <w:sz w:val="24"/>
                <w:szCs w:val="21"/>
              </w:rPr>
            </m:ctrlPr>
          </m:sSubPr>
          <m:e>
            <m:r>
              <w:rPr>
                <w:rFonts w:ascii="Cambria Math" w:eastAsia="仿宋" w:hAnsi="Cambria Math"/>
                <w:sz w:val="24"/>
                <w:szCs w:val="21"/>
              </w:rPr>
              <m:t>D</m:t>
            </m:r>
          </m:e>
          <m:sub>
            <m:r>
              <w:rPr>
                <w:rFonts w:ascii="Cambria Math" w:eastAsia="仿宋" w:hAnsi="Cambria Math"/>
                <w:sz w:val="24"/>
                <w:szCs w:val="21"/>
              </w:rPr>
              <m:t>j</m:t>
            </m:r>
          </m:sub>
        </m:sSub>
        <m:r>
          <w:rPr>
            <w:rFonts w:ascii="Cambria Math" w:eastAsia="仿宋" w:hAnsi="Cambria Math"/>
            <w:sz w:val="24"/>
            <w:szCs w:val="21"/>
          </w:rPr>
          <m:t>+</m:t>
        </m:r>
        <m:sSub>
          <m:sSubPr>
            <m:ctrlPr>
              <w:rPr>
                <w:rFonts w:ascii="Cambria Math" w:eastAsia="仿宋" w:hAnsi="Cambria Math"/>
                <w:i/>
                <w:sz w:val="24"/>
                <w:szCs w:val="21"/>
              </w:rPr>
            </m:ctrlPr>
          </m:sSubPr>
          <m:e>
            <m:r>
              <w:rPr>
                <w:rFonts w:ascii="Cambria Math" w:eastAsia="仿宋" w:hAnsi="Cambria Math"/>
                <w:sz w:val="24"/>
                <w:szCs w:val="21"/>
              </w:rPr>
              <m:t>D</m:t>
            </m:r>
          </m:e>
          <m:sub>
            <m:r>
              <w:rPr>
                <w:rFonts w:ascii="Cambria Math" w:eastAsia="仿宋" w:hAnsi="Cambria Math"/>
                <w:sz w:val="24"/>
                <w:szCs w:val="21"/>
              </w:rPr>
              <m:t>d</m:t>
            </m:r>
          </m:sub>
        </m:sSub>
        <m:r>
          <w:rPr>
            <w:rFonts w:ascii="Cambria Math" w:eastAsia="仿宋" w:hAnsi="Cambria Math"/>
            <w:sz w:val="24"/>
            <w:szCs w:val="21"/>
          </w:rPr>
          <m:t>+</m:t>
        </m:r>
        <m:sSub>
          <m:sSubPr>
            <m:ctrlPr>
              <w:rPr>
                <w:rFonts w:ascii="Cambria Math" w:eastAsia="仿宋" w:hAnsi="Cambria Math"/>
                <w:i/>
                <w:sz w:val="24"/>
                <w:szCs w:val="21"/>
              </w:rPr>
            </m:ctrlPr>
          </m:sSubPr>
          <m:e>
            <m:r>
              <w:rPr>
                <w:rFonts w:ascii="Cambria Math" w:eastAsia="仿宋" w:hAnsi="Cambria Math"/>
                <w:sz w:val="24"/>
                <w:szCs w:val="21"/>
              </w:rPr>
              <m:t>ε</m:t>
            </m:r>
          </m:e>
          <m:sub>
            <m:r>
              <w:rPr>
                <w:rFonts w:ascii="Cambria Math" w:eastAsia="仿宋" w:hAnsi="Cambria Math"/>
                <w:sz w:val="24"/>
                <w:szCs w:val="21"/>
              </w:rPr>
              <m:t>ijd</m:t>
            </m:r>
          </m:sub>
        </m:sSub>
      </m:oMath>
      <w:r w:rsidRPr="00FC0D41">
        <w:rPr>
          <w:rFonts w:ascii="Times New Roman" w:eastAsia="仿宋" w:hAnsi="Times New Roman"/>
          <w:sz w:val="24"/>
          <w:szCs w:val="21"/>
        </w:rPr>
        <w:t xml:space="preserve">             </w:t>
      </w:r>
      <w:r w:rsidRPr="00813B13">
        <w:rPr>
          <w:rFonts w:ascii="Times New Roman" w:eastAsia="仿宋" w:hAnsi="Times New Roman"/>
          <w:szCs w:val="21"/>
        </w:rPr>
        <w:t xml:space="preserve">                              </w:t>
      </w:r>
    </w:p>
    <w:p w14:paraId="14BE2360" w14:textId="77777777" w:rsidR="00DF1520" w:rsidRDefault="00DF1520" w:rsidP="00DF1520">
      <w:pPr>
        <w:spacing w:line="400" w:lineRule="exact"/>
        <w:ind w:firstLineChars="200" w:firstLine="480"/>
        <w:rPr>
          <w:rFonts w:ascii="Times New Roman" w:eastAsia="宋体" w:hAnsi="Times New Roman" w:cs="Times New Roman"/>
          <w:sz w:val="24"/>
          <w:szCs w:val="24"/>
        </w:rPr>
      </w:pPr>
      <w:r w:rsidRPr="009A33AD">
        <w:rPr>
          <w:rFonts w:ascii="Times New Roman" w:eastAsia="宋体" w:hAnsi="Times New Roman" w:cs="Times New Roman"/>
          <w:sz w:val="24"/>
          <w:szCs w:val="24"/>
        </w:rPr>
        <w:t>等式左边为员工小时工资的自然对数。等式右边，自变量</w:t>
      </w:r>
      <w:r w:rsidRPr="009A33AD">
        <w:rPr>
          <w:rFonts w:ascii="Times New Roman" w:eastAsia="宋体" w:hAnsi="Times New Roman" w:cs="Times New Roman"/>
          <w:i/>
          <w:sz w:val="24"/>
          <w:szCs w:val="24"/>
        </w:rPr>
        <w:t>English</w:t>
      </w:r>
      <w:r w:rsidRPr="009A33AD">
        <w:rPr>
          <w:rFonts w:ascii="Times New Roman" w:eastAsia="宋体" w:hAnsi="Times New Roman" w:cs="Times New Roman"/>
          <w:i/>
          <w:sz w:val="24"/>
          <w:szCs w:val="24"/>
          <w:vertAlign w:val="subscript"/>
        </w:rPr>
        <w:t>i</w:t>
      </w:r>
      <w:r>
        <w:rPr>
          <w:rFonts w:ascii="Times New Roman" w:eastAsia="宋体" w:hAnsi="Times New Roman" w:cs="Times New Roman"/>
          <w:i/>
          <w:sz w:val="24"/>
          <w:szCs w:val="24"/>
          <w:vertAlign w:val="subscript"/>
        </w:rPr>
        <w:t>jd</w:t>
      </w:r>
      <w:r w:rsidRPr="009A33AD">
        <w:rPr>
          <w:rFonts w:ascii="Times New Roman" w:eastAsia="宋体" w:hAnsi="Times New Roman" w:cs="Times New Roman"/>
          <w:sz w:val="24"/>
          <w:szCs w:val="24"/>
        </w:rPr>
        <w:t>代表员工的英语</w:t>
      </w:r>
      <w:r>
        <w:rPr>
          <w:rFonts w:ascii="Times New Roman" w:eastAsia="宋体" w:hAnsi="Times New Roman" w:cs="Times New Roman" w:hint="eastAsia"/>
          <w:sz w:val="24"/>
          <w:szCs w:val="24"/>
        </w:rPr>
        <w:t>学习与应用情况，分别包括学过英语且在当前工作中使用英语、学过英语但在当前工作中不使用英语。其系数</w:t>
      </w:r>
      <w:r w:rsidRPr="00F31337">
        <w:rPr>
          <w:rFonts w:ascii="Times New Roman" w:eastAsia="宋体" w:hAnsi="Times New Roman" w:cs="Times New Roman"/>
          <w:i/>
          <w:sz w:val="24"/>
          <w:szCs w:val="24"/>
        </w:rPr>
        <w:t>β</w:t>
      </w:r>
      <w:r w:rsidRPr="00F31337">
        <w:rPr>
          <w:rFonts w:ascii="Times New Roman" w:eastAsia="宋体" w:hAnsi="Times New Roman" w:cs="Times New Roman"/>
          <w:i/>
          <w:sz w:val="24"/>
          <w:szCs w:val="24"/>
          <w:vertAlign w:val="subscript"/>
        </w:rPr>
        <w:t>1</w:t>
      </w:r>
      <w:r w:rsidRPr="00F31337">
        <w:rPr>
          <w:rFonts w:ascii="Times New Roman" w:eastAsia="宋体" w:hAnsi="Times New Roman" w:cs="Times New Roman" w:hint="eastAsia"/>
          <w:sz w:val="24"/>
          <w:szCs w:val="24"/>
        </w:rPr>
        <w:t>指在控制其他因素后，</w:t>
      </w:r>
      <w:r>
        <w:rPr>
          <w:rFonts w:ascii="Times New Roman" w:eastAsia="宋体" w:hAnsi="Times New Roman" w:cs="Times New Roman" w:hint="eastAsia"/>
          <w:sz w:val="24"/>
          <w:szCs w:val="24"/>
        </w:rPr>
        <w:t>学用结合</w:t>
      </w:r>
      <w:r w:rsidRPr="00F31337">
        <w:rPr>
          <w:rFonts w:ascii="Times New Roman" w:eastAsia="宋体" w:hAnsi="Times New Roman" w:cs="Times New Roman" w:hint="eastAsia"/>
          <w:sz w:val="24"/>
          <w:szCs w:val="24"/>
        </w:rPr>
        <w:t>能使员工小时工资提高</w:t>
      </w:r>
      <w:r>
        <w:rPr>
          <w:rFonts w:ascii="Times New Roman" w:eastAsia="宋体" w:hAnsi="Times New Roman" w:cs="Times New Roman" w:hint="eastAsia"/>
          <w:sz w:val="24"/>
          <w:szCs w:val="24"/>
        </w:rPr>
        <w:t>（或降低）的比率，即本文拟估算的英语学用结合</w:t>
      </w:r>
      <w:r w:rsidRPr="00F31337">
        <w:rPr>
          <w:rFonts w:ascii="Times New Roman" w:eastAsia="宋体" w:hAnsi="Times New Roman" w:cs="Times New Roman" w:hint="eastAsia"/>
          <w:sz w:val="24"/>
          <w:szCs w:val="24"/>
        </w:rPr>
        <w:t>回报率</w:t>
      </w:r>
      <w:r>
        <w:rPr>
          <w:rFonts w:ascii="Times New Roman" w:eastAsia="宋体" w:hAnsi="Times New Roman" w:cs="Times New Roman" w:hint="eastAsia"/>
          <w:sz w:val="24"/>
          <w:szCs w:val="24"/>
        </w:rPr>
        <w:t>。</w:t>
      </w:r>
      <w:r w:rsidRPr="009A33AD">
        <w:rPr>
          <w:rFonts w:ascii="Times New Roman" w:eastAsia="宋体" w:hAnsi="Times New Roman" w:cs="Times New Roman"/>
          <w:i/>
          <w:sz w:val="24"/>
          <w:szCs w:val="24"/>
        </w:rPr>
        <w:t>X</w:t>
      </w:r>
      <w:r w:rsidRPr="009A33AD">
        <w:rPr>
          <w:rFonts w:ascii="Times New Roman" w:eastAsia="宋体" w:hAnsi="Times New Roman" w:cs="Times New Roman"/>
          <w:i/>
          <w:sz w:val="24"/>
          <w:szCs w:val="24"/>
          <w:vertAlign w:val="subscript"/>
        </w:rPr>
        <w:t>i</w:t>
      </w:r>
      <w:r>
        <w:rPr>
          <w:rFonts w:ascii="Times New Roman" w:eastAsia="宋体" w:hAnsi="Times New Roman" w:cs="Times New Roman"/>
          <w:i/>
          <w:sz w:val="24"/>
          <w:szCs w:val="24"/>
          <w:vertAlign w:val="subscript"/>
        </w:rPr>
        <w:t>jd</w:t>
      </w:r>
      <w:r>
        <w:rPr>
          <w:rFonts w:ascii="Times New Roman" w:eastAsia="宋体" w:hAnsi="Times New Roman" w:cs="Times New Roman"/>
          <w:sz w:val="24"/>
          <w:szCs w:val="24"/>
        </w:rPr>
        <w:t>代</w:t>
      </w:r>
      <w:r>
        <w:rPr>
          <w:rFonts w:ascii="Times New Roman" w:eastAsia="宋体" w:hAnsi="Times New Roman" w:cs="Times New Roman" w:hint="eastAsia"/>
          <w:sz w:val="24"/>
          <w:szCs w:val="24"/>
        </w:rPr>
        <w:t>指标准的</w:t>
      </w:r>
      <w:r w:rsidRPr="009A33AD">
        <w:rPr>
          <w:rFonts w:ascii="Times New Roman" w:eastAsia="宋体" w:hAnsi="Times New Roman" w:cs="Times New Roman"/>
          <w:sz w:val="24"/>
          <w:szCs w:val="24"/>
        </w:rPr>
        <w:t>Mincer</w:t>
      </w:r>
      <w:r>
        <w:rPr>
          <w:rFonts w:ascii="Times New Roman" w:eastAsia="宋体" w:hAnsi="Times New Roman" w:cs="Times New Roman" w:hint="eastAsia"/>
          <w:sz w:val="24"/>
          <w:szCs w:val="24"/>
        </w:rPr>
        <w:t>工资</w:t>
      </w:r>
      <w:r w:rsidRPr="009A33AD">
        <w:rPr>
          <w:rFonts w:ascii="Times New Roman" w:eastAsia="宋体" w:hAnsi="Times New Roman" w:cs="Times New Roman"/>
          <w:sz w:val="24"/>
          <w:szCs w:val="24"/>
        </w:rPr>
        <w:t>方程</w:t>
      </w:r>
      <w:r>
        <w:rPr>
          <w:rFonts w:ascii="Times New Roman" w:eastAsia="宋体" w:hAnsi="Times New Roman" w:cs="Times New Roman" w:hint="eastAsia"/>
          <w:sz w:val="24"/>
          <w:szCs w:val="24"/>
        </w:rPr>
        <w:t>主</w:t>
      </w:r>
      <w:r>
        <w:rPr>
          <w:rFonts w:ascii="Times New Roman" w:eastAsia="宋体" w:hAnsi="Times New Roman" w:cs="Times New Roman"/>
          <w:sz w:val="24"/>
          <w:szCs w:val="24"/>
        </w:rPr>
        <w:t>要控制的个人特征，包括年龄及其平方项、性别、</w:t>
      </w:r>
      <w:r>
        <w:rPr>
          <w:rFonts w:ascii="Times New Roman" w:eastAsia="宋体" w:hAnsi="Times New Roman" w:cs="Times New Roman" w:hint="eastAsia"/>
          <w:sz w:val="24"/>
          <w:szCs w:val="24"/>
        </w:rPr>
        <w:t>婚姻状况</w:t>
      </w:r>
      <w:r w:rsidRPr="009A33AD">
        <w:rPr>
          <w:rFonts w:ascii="Times New Roman" w:eastAsia="宋体" w:hAnsi="Times New Roman" w:cs="Times New Roman"/>
          <w:sz w:val="24"/>
          <w:szCs w:val="24"/>
        </w:rPr>
        <w:t>、受教育</w:t>
      </w:r>
      <w:r>
        <w:rPr>
          <w:rFonts w:ascii="Times New Roman" w:eastAsia="宋体" w:hAnsi="Times New Roman" w:cs="Times New Roman" w:hint="eastAsia"/>
          <w:sz w:val="24"/>
          <w:szCs w:val="24"/>
        </w:rPr>
        <w:t>程度（换算为</w:t>
      </w:r>
      <w:r w:rsidRPr="009A33AD">
        <w:rPr>
          <w:rFonts w:ascii="Times New Roman" w:eastAsia="宋体" w:hAnsi="Times New Roman" w:cs="Times New Roman"/>
          <w:sz w:val="24"/>
          <w:szCs w:val="24"/>
        </w:rPr>
        <w:t>年限</w:t>
      </w:r>
      <w:r>
        <w:rPr>
          <w:rFonts w:ascii="Times New Roman" w:eastAsia="宋体" w:hAnsi="Times New Roman" w:cs="Times New Roman" w:hint="eastAsia"/>
          <w:sz w:val="24"/>
          <w:szCs w:val="24"/>
        </w:rPr>
        <w:t>）</w:t>
      </w:r>
      <w:r w:rsidRPr="009A33AD">
        <w:rPr>
          <w:rFonts w:ascii="Times New Roman" w:eastAsia="宋体" w:hAnsi="Times New Roman" w:cs="Times New Roman"/>
          <w:sz w:val="24"/>
          <w:szCs w:val="24"/>
        </w:rPr>
        <w:t>、</w:t>
      </w:r>
      <w:r>
        <w:rPr>
          <w:rFonts w:ascii="Times New Roman" w:eastAsia="宋体" w:hAnsi="Times New Roman" w:cs="Times New Roman" w:hint="eastAsia"/>
          <w:sz w:val="24"/>
          <w:szCs w:val="24"/>
        </w:rPr>
        <w:t>衡量健康状况的</w:t>
      </w:r>
      <w:r w:rsidRPr="009A33AD">
        <w:rPr>
          <w:rFonts w:ascii="Times New Roman" w:eastAsia="宋体" w:hAnsi="Times New Roman" w:cs="Times New Roman"/>
          <w:sz w:val="24"/>
          <w:szCs w:val="24"/>
        </w:rPr>
        <w:t>身体质量指数（</w:t>
      </w:r>
      <w:r w:rsidRPr="009A33AD">
        <w:rPr>
          <w:rFonts w:ascii="Times New Roman" w:eastAsia="宋体" w:hAnsi="Times New Roman" w:cs="Times New Roman"/>
          <w:sz w:val="24"/>
          <w:szCs w:val="24"/>
        </w:rPr>
        <w:t>BMI</w:t>
      </w:r>
      <w:r w:rsidRPr="009A33AD">
        <w:rPr>
          <w:rFonts w:ascii="Times New Roman" w:eastAsia="宋体" w:hAnsi="Times New Roman" w:cs="Times New Roman"/>
          <w:sz w:val="24"/>
          <w:szCs w:val="24"/>
        </w:rPr>
        <w:t>）及其平方项；</w:t>
      </w:r>
      <w:r>
        <w:rPr>
          <w:rFonts w:ascii="Times New Roman" w:eastAsia="宋体" w:hAnsi="Times New Roman" w:cs="Times New Roman"/>
          <w:i/>
          <w:sz w:val="24"/>
          <w:szCs w:val="24"/>
        </w:rPr>
        <w:t>e</w:t>
      </w:r>
      <w:r w:rsidRPr="009A33AD">
        <w:rPr>
          <w:rFonts w:ascii="Times New Roman" w:eastAsia="宋体" w:hAnsi="Times New Roman" w:cs="Times New Roman"/>
          <w:i/>
          <w:sz w:val="24"/>
          <w:szCs w:val="24"/>
        </w:rPr>
        <w:t>xperience</w:t>
      </w:r>
      <w:r w:rsidRPr="009A33AD">
        <w:rPr>
          <w:rFonts w:ascii="Times New Roman" w:eastAsia="宋体" w:hAnsi="Times New Roman" w:cs="Times New Roman"/>
          <w:i/>
          <w:sz w:val="24"/>
          <w:szCs w:val="24"/>
          <w:vertAlign w:val="subscript"/>
        </w:rPr>
        <w:t>i</w:t>
      </w:r>
      <w:r>
        <w:rPr>
          <w:rFonts w:ascii="Times New Roman" w:eastAsia="宋体" w:hAnsi="Times New Roman" w:cs="Times New Roman"/>
          <w:i/>
          <w:sz w:val="24"/>
          <w:szCs w:val="24"/>
          <w:vertAlign w:val="subscript"/>
        </w:rPr>
        <w:t>jd</w:t>
      </w:r>
      <w:r w:rsidRPr="009A33AD">
        <w:rPr>
          <w:rFonts w:ascii="Times New Roman" w:eastAsia="宋体" w:hAnsi="Times New Roman" w:cs="Times New Roman"/>
          <w:sz w:val="24"/>
          <w:szCs w:val="24"/>
        </w:rPr>
        <w:t>指员工的</w:t>
      </w:r>
      <w:r>
        <w:rPr>
          <w:rFonts w:ascii="Times New Roman" w:eastAsia="宋体" w:hAnsi="Times New Roman" w:cs="Times New Roman" w:hint="eastAsia"/>
          <w:sz w:val="24"/>
          <w:szCs w:val="24"/>
        </w:rPr>
        <w:t>一系列</w:t>
      </w:r>
      <w:r w:rsidRPr="009A33AD">
        <w:rPr>
          <w:rFonts w:ascii="Times New Roman" w:eastAsia="宋体" w:hAnsi="Times New Roman" w:cs="Times New Roman"/>
          <w:sz w:val="24"/>
          <w:szCs w:val="24"/>
        </w:rPr>
        <w:t>工作经验</w:t>
      </w:r>
      <w:r>
        <w:rPr>
          <w:rFonts w:ascii="Times New Roman" w:eastAsia="宋体" w:hAnsi="Times New Roman" w:cs="Times New Roman" w:hint="eastAsia"/>
          <w:sz w:val="24"/>
          <w:szCs w:val="24"/>
        </w:rPr>
        <w:t>指标</w:t>
      </w:r>
      <w:r w:rsidRPr="009A33AD">
        <w:rPr>
          <w:rFonts w:ascii="Times New Roman" w:eastAsia="宋体" w:hAnsi="Times New Roman" w:cs="Times New Roman"/>
          <w:sz w:val="24"/>
          <w:szCs w:val="24"/>
        </w:rPr>
        <w:t>，包含工作年限及其平方项、本行业工作年限、上一份工作结束和开始时的工资</w:t>
      </w:r>
      <w:r>
        <w:rPr>
          <w:rFonts w:ascii="Times New Roman" w:eastAsia="宋体" w:hAnsi="Times New Roman" w:cs="Times New Roman" w:hint="eastAsia"/>
          <w:sz w:val="24"/>
          <w:szCs w:val="24"/>
        </w:rPr>
        <w:t>，用以剥离在工作中积累或其他形式的培训而引致的劳动生产率的差异</w:t>
      </w:r>
      <w:r w:rsidRPr="009A33AD">
        <w:rPr>
          <w:rFonts w:ascii="Times New Roman" w:eastAsia="宋体" w:hAnsi="Times New Roman" w:cs="Times New Roman"/>
          <w:sz w:val="24"/>
          <w:szCs w:val="24"/>
        </w:rPr>
        <w:t>；</w:t>
      </w:r>
      <w:r>
        <w:rPr>
          <w:rFonts w:ascii="Times New Roman" w:eastAsia="宋体" w:hAnsi="Times New Roman" w:cs="Times New Roman" w:hint="eastAsia"/>
          <w:sz w:val="24"/>
          <w:szCs w:val="24"/>
        </w:rPr>
        <w:t>e</w:t>
      </w:r>
      <w:r w:rsidRPr="009A33AD">
        <w:rPr>
          <w:rFonts w:ascii="Times New Roman" w:eastAsia="宋体" w:hAnsi="Times New Roman" w:cs="Times New Roman"/>
          <w:i/>
          <w:sz w:val="24"/>
          <w:szCs w:val="24"/>
        </w:rPr>
        <w:t>nterprise</w:t>
      </w:r>
      <w:r w:rsidRPr="009A33AD">
        <w:rPr>
          <w:rFonts w:ascii="Times New Roman" w:eastAsia="宋体" w:hAnsi="Times New Roman" w:cs="Times New Roman"/>
          <w:i/>
          <w:sz w:val="24"/>
          <w:szCs w:val="24"/>
          <w:vertAlign w:val="subscript"/>
        </w:rPr>
        <w:t>i</w:t>
      </w:r>
      <w:r>
        <w:rPr>
          <w:rFonts w:ascii="Times New Roman" w:eastAsia="宋体" w:hAnsi="Times New Roman" w:cs="Times New Roman"/>
          <w:i/>
          <w:sz w:val="24"/>
          <w:szCs w:val="24"/>
          <w:vertAlign w:val="subscript"/>
        </w:rPr>
        <w:t>jd</w:t>
      </w:r>
      <w:r>
        <w:rPr>
          <w:rFonts w:ascii="Times New Roman" w:eastAsia="宋体" w:hAnsi="Times New Roman" w:cs="Times New Roman" w:hint="eastAsia"/>
          <w:sz w:val="24"/>
          <w:szCs w:val="24"/>
        </w:rPr>
        <w:t>代表</w:t>
      </w:r>
      <w:r w:rsidRPr="009A33AD">
        <w:rPr>
          <w:rFonts w:ascii="Times New Roman" w:eastAsia="宋体" w:hAnsi="Times New Roman" w:cs="Times New Roman"/>
          <w:sz w:val="24"/>
          <w:szCs w:val="24"/>
        </w:rPr>
        <w:t>企业层面可观测和不可观测到的会影响员工劳动生产率的因素，包括企业利润、</w:t>
      </w:r>
      <w:r>
        <w:rPr>
          <w:rFonts w:ascii="Times New Roman" w:eastAsia="宋体" w:hAnsi="Times New Roman" w:cs="Times New Roman"/>
          <w:sz w:val="24"/>
          <w:szCs w:val="24"/>
        </w:rPr>
        <w:t>固定资产净值、是否出口、企业所有制和规模。</w:t>
      </w:r>
      <w:r w:rsidRPr="009E58F6">
        <w:rPr>
          <w:rFonts w:ascii="Times New Roman" w:eastAsia="宋体" w:hAnsi="Times New Roman" w:cs="Times New Roman"/>
          <w:i/>
          <w:sz w:val="24"/>
          <w:szCs w:val="24"/>
        </w:rPr>
        <w:t>α</w:t>
      </w:r>
      <w:r w:rsidRPr="009E58F6">
        <w:rPr>
          <w:rFonts w:ascii="Times New Roman" w:eastAsia="宋体" w:hAnsi="Times New Roman" w:cs="Times New Roman"/>
          <w:i/>
          <w:sz w:val="24"/>
          <w:szCs w:val="24"/>
          <w:vertAlign w:val="subscript"/>
        </w:rPr>
        <w:t>0</w:t>
      </w:r>
      <w:r w:rsidRPr="009E58F6">
        <w:rPr>
          <w:rFonts w:ascii="Times New Roman" w:eastAsia="宋体" w:hAnsi="Times New Roman" w:cs="Times New Roman"/>
          <w:sz w:val="24"/>
          <w:szCs w:val="24"/>
        </w:rPr>
        <w:t>为常数项的系数，</w:t>
      </w:r>
      <w:r w:rsidRPr="009E58F6">
        <w:rPr>
          <w:rFonts w:ascii="Times New Roman" w:eastAsia="宋体" w:hAnsi="Times New Roman" w:cs="Times New Roman"/>
          <w:i/>
          <w:sz w:val="24"/>
          <w:szCs w:val="24"/>
        </w:rPr>
        <w:t>D</w:t>
      </w:r>
      <w:r w:rsidRPr="009E58F6">
        <w:rPr>
          <w:rFonts w:ascii="Times New Roman" w:eastAsia="宋体" w:hAnsi="Times New Roman" w:cs="Times New Roman"/>
          <w:i/>
          <w:sz w:val="24"/>
          <w:szCs w:val="24"/>
          <w:vertAlign w:val="subscript"/>
        </w:rPr>
        <w:t>j</w:t>
      </w:r>
      <w:r w:rsidRPr="009E58F6">
        <w:rPr>
          <w:rFonts w:ascii="Times New Roman" w:eastAsia="宋体" w:hAnsi="Times New Roman" w:cs="Times New Roman"/>
          <w:sz w:val="24"/>
          <w:szCs w:val="24"/>
          <w:vertAlign w:val="subscript"/>
        </w:rPr>
        <w:t xml:space="preserve"> </w:t>
      </w:r>
      <w:r w:rsidRPr="009E58F6">
        <w:rPr>
          <w:rFonts w:ascii="Times New Roman" w:eastAsia="宋体" w:hAnsi="Times New Roman" w:cs="Times New Roman"/>
          <w:sz w:val="24"/>
          <w:szCs w:val="24"/>
        </w:rPr>
        <w:t>、</w:t>
      </w:r>
      <w:r w:rsidRPr="009E58F6">
        <w:rPr>
          <w:rFonts w:ascii="Times New Roman" w:eastAsia="宋体" w:hAnsi="Times New Roman" w:cs="Times New Roman"/>
          <w:i/>
          <w:sz w:val="24"/>
          <w:szCs w:val="24"/>
        </w:rPr>
        <w:t>D</w:t>
      </w:r>
      <w:r w:rsidRPr="009E58F6">
        <w:rPr>
          <w:rFonts w:ascii="Times New Roman" w:eastAsia="宋体" w:hAnsi="Times New Roman" w:cs="Times New Roman"/>
          <w:i/>
          <w:sz w:val="24"/>
          <w:szCs w:val="24"/>
          <w:vertAlign w:val="subscript"/>
        </w:rPr>
        <w:t>d</w:t>
      </w:r>
      <w:r w:rsidRPr="009E58F6">
        <w:rPr>
          <w:rFonts w:ascii="Times New Roman" w:eastAsia="宋体" w:hAnsi="Times New Roman" w:cs="Times New Roman"/>
          <w:sz w:val="24"/>
          <w:szCs w:val="24"/>
        </w:rPr>
        <w:t>代表企业所在行业</w:t>
      </w:r>
      <w:r w:rsidRPr="009E58F6">
        <w:rPr>
          <w:rFonts w:ascii="Times New Roman" w:eastAsia="宋体" w:hAnsi="Times New Roman" w:cs="Times New Roman"/>
          <w:sz w:val="24"/>
          <w:szCs w:val="24"/>
          <w:vertAlign w:val="superscript"/>
        </w:rPr>
        <w:footnoteReference w:id="25"/>
      </w:r>
      <w:r w:rsidRPr="009E58F6">
        <w:rPr>
          <w:rFonts w:ascii="Times New Roman" w:eastAsia="宋体" w:hAnsi="Times New Roman" w:cs="Times New Roman"/>
          <w:sz w:val="24"/>
          <w:szCs w:val="24"/>
        </w:rPr>
        <w:t>与地级市的固定效应，</w:t>
      </w:r>
      <w:r w:rsidRPr="009E58F6">
        <w:rPr>
          <w:rFonts w:ascii="Times New Roman" w:eastAsia="宋体" w:hAnsi="Times New Roman" w:cs="Times New Roman"/>
          <w:i/>
          <w:sz w:val="24"/>
          <w:szCs w:val="24"/>
        </w:rPr>
        <w:t>ε</w:t>
      </w:r>
      <w:r w:rsidRPr="009E58F6">
        <w:rPr>
          <w:rFonts w:ascii="Times New Roman" w:eastAsia="宋体" w:hAnsi="Times New Roman" w:cs="Times New Roman"/>
          <w:i/>
          <w:sz w:val="24"/>
          <w:szCs w:val="24"/>
          <w:vertAlign w:val="subscript"/>
        </w:rPr>
        <w:t>ijd</w:t>
      </w:r>
      <w:r w:rsidRPr="009E58F6">
        <w:rPr>
          <w:rFonts w:ascii="Times New Roman" w:eastAsia="宋体" w:hAnsi="Times New Roman" w:cs="Times New Roman"/>
          <w:sz w:val="24"/>
          <w:szCs w:val="24"/>
        </w:rPr>
        <w:t xml:space="preserve"> </w:t>
      </w:r>
      <w:r w:rsidRPr="009E58F6">
        <w:rPr>
          <w:rFonts w:ascii="Times New Roman" w:eastAsia="宋体" w:hAnsi="Times New Roman" w:cs="Times New Roman"/>
          <w:sz w:val="24"/>
          <w:szCs w:val="24"/>
        </w:rPr>
        <w:t>表示未被模型解释的随机误差项。</w:t>
      </w:r>
    </w:p>
    <w:p w14:paraId="5D5FCC86" w14:textId="77777777" w:rsidR="00DF1520" w:rsidRPr="008D5A44" w:rsidRDefault="00DF1520" w:rsidP="00DF1520">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需要特别说明的是，本文相较于其他检验人力资本理论与筛选理论的实证文献，在控制变量中加入了劳动力的人格特质（</w:t>
      </w:r>
      <w:r>
        <w:rPr>
          <w:rFonts w:ascii="Times New Roman" w:eastAsia="宋体" w:hAnsi="Times New Roman" w:cs="Times New Roman" w:hint="eastAsia"/>
          <w:sz w:val="24"/>
          <w:szCs w:val="24"/>
        </w:rPr>
        <w:t>Per</w:t>
      </w:r>
      <w:r>
        <w:rPr>
          <w:rFonts w:ascii="Times New Roman" w:eastAsia="宋体" w:hAnsi="Times New Roman" w:cs="Times New Roman"/>
          <w:sz w:val="24"/>
          <w:szCs w:val="24"/>
        </w:rPr>
        <w:t>sonality Traits</w:t>
      </w:r>
      <w:r>
        <w:rPr>
          <w:rFonts w:ascii="Times New Roman" w:eastAsia="宋体" w:hAnsi="Times New Roman" w:cs="Times New Roman" w:hint="eastAsia"/>
          <w:sz w:val="24"/>
          <w:szCs w:val="24"/>
        </w:rPr>
        <w:t>）以剥离非认知能力对劳动生产率的影响。一方面，人力资本理论与筛选理论的争论核心在于教育的作用在于提高个人“能力”还是“能力”的反映，而人格特质正是“能力”的重要组成部分。人力资本理论认同教育对于受教育者个体具有大量非货币化收益，</w:t>
      </w:r>
      <w:r>
        <w:rPr>
          <w:rFonts w:ascii="Times New Roman" w:eastAsia="宋体" w:hAnsi="Times New Roman" w:cs="Times New Roman" w:hint="eastAsia"/>
          <w:sz w:val="24"/>
          <w:szCs w:val="24"/>
        </w:rPr>
        <w:lastRenderedPageBreak/>
        <w:t>包含心理的、行为的、认知的和情感的等方面的作用。雇主们真正看重的是劳动者的情商，诸如守时、耐心、责任感、协作能力等，教育正是以一种复杂的方式提高受教育者的劳动生产率——将其培养成可以被训练的人（</w:t>
      </w:r>
      <w:r>
        <w:rPr>
          <w:rFonts w:ascii="Times New Roman" w:eastAsia="宋体" w:hAnsi="Times New Roman" w:cs="Times New Roman" w:hint="eastAsia"/>
          <w:sz w:val="24"/>
          <w:szCs w:val="24"/>
        </w:rPr>
        <w:t>Bl</w:t>
      </w:r>
      <w:r>
        <w:rPr>
          <w:rFonts w:ascii="Times New Roman" w:eastAsia="宋体" w:hAnsi="Times New Roman" w:cs="Times New Roman"/>
          <w:sz w:val="24"/>
          <w:szCs w:val="24"/>
        </w:rPr>
        <w:t>aug</w:t>
      </w:r>
      <w:r>
        <w:rPr>
          <w:rFonts w:ascii="Times New Roman" w:eastAsia="宋体" w:hAnsi="Times New Roman" w:cs="Times New Roman" w:hint="eastAsia"/>
          <w:sz w:val="24"/>
          <w:szCs w:val="24"/>
        </w:rPr>
        <w:t>，</w:t>
      </w:r>
      <w:r>
        <w:rPr>
          <w:rFonts w:ascii="Times New Roman" w:eastAsia="宋体" w:hAnsi="Times New Roman" w:cs="Times New Roman"/>
          <w:sz w:val="24"/>
          <w:szCs w:val="24"/>
        </w:rPr>
        <w:t>1995</w:t>
      </w:r>
      <w:r>
        <w:rPr>
          <w:rFonts w:ascii="Times New Roman" w:eastAsia="宋体" w:hAnsi="Times New Roman" w:cs="Times New Roman" w:hint="eastAsia"/>
          <w:sz w:val="24"/>
          <w:szCs w:val="24"/>
        </w:rPr>
        <w:t>）。另一方面，</w:t>
      </w:r>
      <w:r w:rsidRPr="002A631E">
        <w:rPr>
          <w:rFonts w:ascii="Times New Roman" w:eastAsia="宋体" w:hAnsi="Times New Roman" w:cs="Times New Roman" w:hint="eastAsia"/>
          <w:sz w:val="24"/>
          <w:szCs w:val="24"/>
        </w:rPr>
        <w:t>现有研究发现，以教育、</w:t>
      </w:r>
      <w:r w:rsidRPr="002A631E">
        <w:rPr>
          <w:rFonts w:ascii="Times New Roman" w:eastAsia="宋体" w:hAnsi="Times New Roman" w:cs="Times New Roman" w:hint="eastAsia"/>
          <w:sz w:val="24"/>
          <w:szCs w:val="24"/>
        </w:rPr>
        <w:t>IQ</w:t>
      </w:r>
      <w:r w:rsidRPr="002A631E">
        <w:rPr>
          <w:rFonts w:ascii="Times New Roman" w:eastAsia="宋体" w:hAnsi="Times New Roman" w:cs="Times New Roman" w:hint="eastAsia"/>
          <w:sz w:val="24"/>
          <w:szCs w:val="24"/>
        </w:rPr>
        <w:t>为表征的认知能力仅能解释</w:t>
      </w:r>
      <w:r w:rsidRPr="002A631E">
        <w:rPr>
          <w:rFonts w:ascii="Times New Roman" w:eastAsia="宋体" w:hAnsi="Times New Roman" w:cs="Times New Roman" w:hint="eastAsia"/>
          <w:sz w:val="24"/>
          <w:szCs w:val="24"/>
        </w:rPr>
        <w:t>16%</w:t>
      </w:r>
      <w:r w:rsidRPr="002A631E">
        <w:rPr>
          <w:rFonts w:ascii="Times New Roman" w:eastAsia="宋体" w:hAnsi="Times New Roman" w:cs="Times New Roman" w:hint="eastAsia"/>
          <w:sz w:val="24"/>
          <w:szCs w:val="24"/>
        </w:rPr>
        <w:t>的个体差异，而人格特征等非认知能力则可以解释额外的</w:t>
      </w:r>
      <w:r w:rsidRPr="002A631E">
        <w:rPr>
          <w:rFonts w:ascii="Times New Roman" w:eastAsia="宋体" w:hAnsi="Times New Roman" w:cs="Times New Roman" w:hint="eastAsia"/>
          <w:sz w:val="24"/>
          <w:szCs w:val="24"/>
        </w:rPr>
        <w:t>12%</w:t>
      </w:r>
      <w:r>
        <w:rPr>
          <w:rFonts w:ascii="Times New Roman" w:eastAsia="宋体" w:hAnsi="Times New Roman" w:cs="Times New Roman" w:hint="eastAsia"/>
          <w:sz w:val="24"/>
          <w:szCs w:val="24"/>
        </w:rPr>
        <w:t>，相关定量研究表明员工人格特征对于工资收入的影响程度与认知能力基本相近</w:t>
      </w:r>
      <w:r>
        <w:rPr>
          <w:rStyle w:val="a5"/>
          <w:rFonts w:ascii="Times New Roman" w:eastAsia="宋体" w:hAnsi="Times New Roman" w:cs="Times New Roman"/>
          <w:sz w:val="24"/>
          <w:szCs w:val="24"/>
        </w:rPr>
        <w:footnoteReference w:id="26"/>
      </w:r>
      <w:r>
        <w:rPr>
          <w:rFonts w:ascii="Times New Roman" w:eastAsia="宋体" w:hAnsi="Times New Roman" w:cs="Times New Roman" w:hint="eastAsia"/>
          <w:sz w:val="24"/>
          <w:szCs w:val="24"/>
        </w:rPr>
        <w:t>。为全方位解析劳动力行为与市场成就的影响因素，</w:t>
      </w:r>
      <w:r>
        <w:rPr>
          <w:rFonts w:ascii="Times New Roman" w:eastAsia="宋体" w:hAnsi="Times New Roman" w:cs="Times New Roman" w:hint="eastAsia"/>
          <w:sz w:val="24"/>
          <w:szCs w:val="24"/>
        </w:rPr>
        <w:t>CEES</w:t>
      </w:r>
      <w:r w:rsidRPr="00F33887">
        <w:rPr>
          <w:rFonts w:ascii="Times New Roman" w:eastAsia="宋体" w:hAnsi="Times New Roman" w:cs="Times New Roman" w:hint="eastAsia"/>
          <w:sz w:val="24"/>
          <w:szCs w:val="24"/>
        </w:rPr>
        <w:t>基于国际学界公认的“大五”人格特征量表</w:t>
      </w:r>
      <w:r>
        <w:rPr>
          <w:rFonts w:ascii="Times New Roman" w:eastAsia="宋体" w:hAnsi="Times New Roman" w:cs="Times New Roman" w:hint="eastAsia"/>
          <w:sz w:val="24"/>
          <w:szCs w:val="24"/>
        </w:rPr>
        <w:t>专门调查了劳动力的人格特征，具体</w:t>
      </w:r>
      <w:r w:rsidRPr="00F33887">
        <w:rPr>
          <w:rFonts w:ascii="Times New Roman" w:eastAsia="宋体" w:hAnsi="Times New Roman" w:cs="Times New Roman" w:hint="eastAsia"/>
          <w:sz w:val="24"/>
          <w:szCs w:val="24"/>
        </w:rPr>
        <w:t>分为严谨性（</w:t>
      </w:r>
      <w:r w:rsidRPr="00F33887">
        <w:rPr>
          <w:rFonts w:ascii="Times New Roman" w:eastAsia="宋体" w:hAnsi="Times New Roman" w:cs="Times New Roman" w:hint="eastAsia"/>
          <w:sz w:val="24"/>
          <w:szCs w:val="24"/>
        </w:rPr>
        <w:t>Conscientiousness</w:t>
      </w:r>
      <w:r w:rsidRPr="00F33887">
        <w:rPr>
          <w:rFonts w:ascii="Times New Roman" w:eastAsia="宋体" w:hAnsi="Times New Roman" w:cs="Times New Roman" w:hint="eastAsia"/>
          <w:sz w:val="24"/>
          <w:szCs w:val="24"/>
        </w:rPr>
        <w:t>）、顺同性（</w:t>
      </w:r>
      <w:r w:rsidRPr="00F33887">
        <w:rPr>
          <w:rFonts w:ascii="Times New Roman" w:eastAsia="宋体" w:hAnsi="Times New Roman" w:cs="Times New Roman" w:hint="eastAsia"/>
          <w:sz w:val="24"/>
          <w:szCs w:val="24"/>
        </w:rPr>
        <w:t>Agreeableness</w:t>
      </w:r>
      <w:r w:rsidRPr="00F33887">
        <w:rPr>
          <w:rFonts w:ascii="Times New Roman" w:eastAsia="宋体" w:hAnsi="Times New Roman" w:cs="Times New Roman" w:hint="eastAsia"/>
          <w:sz w:val="24"/>
          <w:szCs w:val="24"/>
        </w:rPr>
        <w:t>）、神经质（</w:t>
      </w:r>
      <w:r>
        <w:rPr>
          <w:rFonts w:ascii="Times New Roman" w:eastAsia="宋体" w:hAnsi="Times New Roman" w:cs="Times New Roman" w:hint="eastAsia"/>
          <w:sz w:val="24"/>
          <w:szCs w:val="24"/>
        </w:rPr>
        <w:t>Neurotic</w:t>
      </w:r>
      <w:r w:rsidRPr="00F33887">
        <w:rPr>
          <w:rFonts w:ascii="Times New Roman" w:eastAsia="宋体" w:hAnsi="Times New Roman" w:cs="Times New Roman" w:hint="eastAsia"/>
          <w:sz w:val="24"/>
          <w:szCs w:val="24"/>
        </w:rPr>
        <w:t>ism</w:t>
      </w:r>
      <w:r w:rsidRPr="00F33887">
        <w:rPr>
          <w:rFonts w:ascii="Times New Roman" w:eastAsia="宋体" w:hAnsi="Times New Roman" w:cs="Times New Roman" w:hint="eastAsia"/>
          <w:sz w:val="24"/>
          <w:szCs w:val="24"/>
        </w:rPr>
        <w:t>）、开放性（</w:t>
      </w:r>
      <w:r w:rsidRPr="00F33887">
        <w:rPr>
          <w:rFonts w:ascii="Times New Roman" w:eastAsia="宋体" w:hAnsi="Times New Roman" w:cs="Times New Roman" w:hint="eastAsia"/>
          <w:sz w:val="24"/>
          <w:szCs w:val="24"/>
        </w:rPr>
        <w:t>Openness</w:t>
      </w:r>
      <w:r w:rsidRPr="00F33887">
        <w:rPr>
          <w:rFonts w:ascii="Times New Roman" w:eastAsia="宋体" w:hAnsi="Times New Roman" w:cs="Times New Roman" w:hint="eastAsia"/>
          <w:sz w:val="24"/>
          <w:szCs w:val="24"/>
        </w:rPr>
        <w:t>）和外向性（</w:t>
      </w:r>
      <w:r>
        <w:rPr>
          <w:rFonts w:ascii="Times New Roman" w:eastAsia="宋体" w:hAnsi="Times New Roman" w:cs="Times New Roman" w:hint="eastAsia"/>
          <w:sz w:val="24"/>
          <w:szCs w:val="24"/>
        </w:rPr>
        <w:t>Extra</w:t>
      </w:r>
      <w:r w:rsidRPr="00F33887">
        <w:rPr>
          <w:rFonts w:ascii="Times New Roman" w:eastAsia="宋体" w:hAnsi="Times New Roman" w:cs="Times New Roman" w:hint="eastAsia"/>
          <w:sz w:val="24"/>
          <w:szCs w:val="24"/>
        </w:rPr>
        <w:t>version</w:t>
      </w:r>
      <w:r w:rsidRPr="00F33887">
        <w:rPr>
          <w:rFonts w:ascii="Times New Roman" w:eastAsia="宋体" w:hAnsi="Times New Roman" w:cs="Times New Roman" w:hint="eastAsia"/>
          <w:sz w:val="24"/>
          <w:szCs w:val="24"/>
        </w:rPr>
        <w:t>）等五大维度</w:t>
      </w:r>
      <w:r>
        <w:rPr>
          <w:rFonts w:ascii="Times New Roman" w:eastAsia="宋体" w:hAnsi="Times New Roman" w:cs="Times New Roman" w:hint="eastAsia"/>
          <w:sz w:val="24"/>
          <w:szCs w:val="24"/>
        </w:rPr>
        <w:t>。本文按照国际公认处理方式，控制大五人格以更清晰地检验英语技能的人力资本效应与信号效应。</w:t>
      </w:r>
    </w:p>
    <w:p w14:paraId="0F7EC486" w14:textId="198AF238" w:rsidR="009D47B6" w:rsidRDefault="00D84CBC" w:rsidP="008E5D0A">
      <w:pPr>
        <w:pStyle w:val="a6"/>
        <w:numPr>
          <w:ilvl w:val="2"/>
          <w:numId w:val="1"/>
        </w:numPr>
        <w:spacing w:beforeLines="50" w:before="156" w:afterLines="50" w:after="156" w:line="400" w:lineRule="atLeast"/>
        <w:ind w:left="0" w:firstLineChars="0" w:firstLine="0"/>
        <w:outlineLvl w:val="2"/>
        <w:rPr>
          <w:rFonts w:ascii="Times New Roman" w:eastAsia="黑体" w:hAnsi="Times New Roman" w:cs="Times New Roman"/>
          <w:color w:val="000000" w:themeColor="text1"/>
          <w:sz w:val="28"/>
          <w:szCs w:val="28"/>
        </w:rPr>
      </w:pPr>
      <w:r>
        <w:rPr>
          <w:rFonts w:ascii="Times New Roman" w:eastAsia="黑体" w:hAnsi="Times New Roman" w:cs="Times New Roman" w:hint="eastAsia"/>
          <w:color w:val="000000" w:themeColor="text1"/>
          <w:sz w:val="28"/>
          <w:szCs w:val="28"/>
        </w:rPr>
        <w:t>主要变量选取与描述性统计</w:t>
      </w:r>
      <w:bookmarkEnd w:id="36"/>
    </w:p>
    <w:p w14:paraId="610714B2" w14:textId="1B59BA88" w:rsidR="00BA102F" w:rsidRDefault="00217389" w:rsidP="00AD28B8">
      <w:pPr>
        <w:pStyle w:val="a6"/>
        <w:spacing w:line="400" w:lineRule="atLeast"/>
        <w:ind w:firstLineChars="177" w:firstLine="425"/>
        <w:rPr>
          <w:rFonts w:ascii="time" w:eastAsia="宋体" w:hAnsi="time" w:hint="eastAsia"/>
          <w:color w:val="000000" w:themeColor="text1"/>
          <w:sz w:val="24"/>
          <w:szCs w:val="24"/>
        </w:rPr>
      </w:pPr>
      <w:r>
        <w:rPr>
          <w:rFonts w:ascii="time" w:eastAsia="宋体" w:hAnsi="time" w:hint="eastAsia"/>
          <w:color w:val="000000" w:themeColor="text1"/>
          <w:sz w:val="24"/>
          <w:szCs w:val="24"/>
        </w:rPr>
        <w:t>按照</w:t>
      </w:r>
      <w:r w:rsidR="00C3000F">
        <w:rPr>
          <w:rFonts w:ascii="time" w:eastAsia="宋体" w:hAnsi="time" w:hint="eastAsia"/>
          <w:color w:val="000000" w:themeColor="text1"/>
          <w:sz w:val="24"/>
          <w:szCs w:val="24"/>
        </w:rPr>
        <w:t>Spence</w:t>
      </w:r>
      <w:r w:rsidR="00C3000F">
        <w:rPr>
          <w:rFonts w:ascii="time" w:eastAsia="宋体" w:hAnsi="time" w:hint="eastAsia"/>
          <w:color w:val="000000" w:themeColor="text1"/>
          <w:sz w:val="24"/>
          <w:szCs w:val="24"/>
        </w:rPr>
        <w:t>（</w:t>
      </w:r>
      <w:r w:rsidR="00C3000F">
        <w:rPr>
          <w:rFonts w:ascii="time" w:eastAsia="宋体" w:hAnsi="time" w:hint="eastAsia"/>
          <w:color w:val="000000" w:themeColor="text1"/>
          <w:sz w:val="24"/>
          <w:szCs w:val="24"/>
        </w:rPr>
        <w:t>1973</w:t>
      </w:r>
      <w:r w:rsidR="00C3000F">
        <w:rPr>
          <w:rFonts w:ascii="time" w:eastAsia="宋体" w:hAnsi="time" w:hint="eastAsia"/>
          <w:color w:val="000000" w:themeColor="text1"/>
          <w:sz w:val="24"/>
          <w:szCs w:val="24"/>
        </w:rPr>
        <w:t>）对信号（</w:t>
      </w:r>
      <w:r w:rsidR="00C3000F">
        <w:rPr>
          <w:rFonts w:ascii="time" w:eastAsia="宋体" w:hAnsi="time" w:hint="eastAsia"/>
          <w:color w:val="000000" w:themeColor="text1"/>
          <w:sz w:val="24"/>
          <w:szCs w:val="24"/>
        </w:rPr>
        <w:t>Sig</w:t>
      </w:r>
      <w:r w:rsidR="00C3000F">
        <w:rPr>
          <w:rFonts w:ascii="time" w:eastAsia="宋体" w:hAnsi="time"/>
          <w:color w:val="000000" w:themeColor="text1"/>
          <w:sz w:val="24"/>
          <w:szCs w:val="24"/>
        </w:rPr>
        <w:t>nal</w:t>
      </w:r>
      <w:r w:rsidR="00C3000F">
        <w:rPr>
          <w:rFonts w:ascii="time" w:eastAsia="宋体" w:hAnsi="time" w:hint="eastAsia"/>
          <w:color w:val="000000" w:themeColor="text1"/>
          <w:sz w:val="24"/>
          <w:szCs w:val="24"/>
        </w:rPr>
        <w:t>）的定义</w:t>
      </w:r>
      <w:r w:rsidR="009E58F6">
        <w:rPr>
          <w:rFonts w:ascii="time" w:eastAsia="宋体" w:hAnsi="time" w:hint="eastAsia"/>
          <w:color w:val="000000" w:themeColor="text1"/>
          <w:sz w:val="24"/>
          <w:szCs w:val="24"/>
        </w:rPr>
        <w:t>——那些通过个人努力能够改善的</w:t>
      </w:r>
      <w:r>
        <w:rPr>
          <w:rFonts w:ascii="time" w:eastAsia="宋体" w:hAnsi="time" w:hint="eastAsia"/>
          <w:color w:val="000000" w:themeColor="text1"/>
          <w:sz w:val="24"/>
          <w:szCs w:val="24"/>
        </w:rPr>
        <w:t>、且</w:t>
      </w:r>
      <w:r w:rsidR="009E58F6">
        <w:rPr>
          <w:rFonts w:ascii="time" w:eastAsia="宋体" w:hAnsi="time" w:hint="eastAsia"/>
          <w:color w:val="000000" w:themeColor="text1"/>
          <w:sz w:val="24"/>
          <w:szCs w:val="24"/>
        </w:rPr>
        <w:t>易于</w:t>
      </w:r>
      <w:r>
        <w:rPr>
          <w:rFonts w:ascii="time" w:eastAsia="宋体" w:hAnsi="time" w:hint="eastAsia"/>
          <w:color w:val="000000" w:themeColor="text1"/>
          <w:sz w:val="24"/>
          <w:szCs w:val="24"/>
        </w:rPr>
        <w:t>被雇主</w:t>
      </w:r>
      <w:r w:rsidR="009E58F6">
        <w:rPr>
          <w:rFonts w:ascii="time" w:eastAsia="宋体" w:hAnsi="time" w:hint="eastAsia"/>
          <w:color w:val="000000" w:themeColor="text1"/>
          <w:sz w:val="24"/>
          <w:szCs w:val="24"/>
        </w:rPr>
        <w:t>观察到的特征</w:t>
      </w:r>
      <w:r w:rsidR="00C3000F">
        <w:rPr>
          <w:rFonts w:ascii="time" w:eastAsia="宋体" w:hAnsi="time" w:hint="eastAsia"/>
          <w:color w:val="000000" w:themeColor="text1"/>
          <w:sz w:val="24"/>
          <w:szCs w:val="24"/>
        </w:rPr>
        <w:t>，</w:t>
      </w:r>
      <w:r w:rsidR="00BA102F">
        <w:rPr>
          <w:rFonts w:ascii="time" w:eastAsia="宋体" w:hAnsi="time" w:hint="eastAsia"/>
          <w:color w:val="000000" w:themeColor="text1"/>
          <w:sz w:val="24"/>
          <w:szCs w:val="24"/>
        </w:rPr>
        <w:t>相关文献（包括企业实际招聘时）通常选择相对客观的信号来进行人才的能力甄别，如毕业院校、学历文凭、学科专业、学习成绩、荣誉证书和相关技能证书等（樊文有等，</w:t>
      </w:r>
      <w:r w:rsidR="00BA102F">
        <w:rPr>
          <w:rFonts w:ascii="time" w:eastAsia="宋体" w:hAnsi="time" w:hint="eastAsia"/>
          <w:color w:val="000000" w:themeColor="text1"/>
          <w:sz w:val="24"/>
          <w:szCs w:val="24"/>
        </w:rPr>
        <w:t>2011</w:t>
      </w:r>
      <w:r w:rsidR="00BA102F">
        <w:rPr>
          <w:rFonts w:ascii="time" w:eastAsia="宋体" w:hAnsi="time" w:hint="eastAsia"/>
          <w:color w:val="000000" w:themeColor="text1"/>
          <w:sz w:val="24"/>
          <w:szCs w:val="24"/>
        </w:rPr>
        <w:t>）。</w:t>
      </w:r>
      <w:r w:rsidR="000B36CD">
        <w:rPr>
          <w:rFonts w:ascii="time" w:eastAsia="宋体" w:hAnsi="time" w:hint="eastAsia"/>
          <w:color w:val="000000" w:themeColor="text1"/>
          <w:sz w:val="24"/>
          <w:szCs w:val="24"/>
        </w:rPr>
        <w:t>针对外语能力，主要的信号判断依据是大学外语四、六级成绩（</w:t>
      </w:r>
      <w:r w:rsidR="000B36CD">
        <w:rPr>
          <w:rFonts w:ascii="time" w:eastAsia="宋体" w:hAnsi="time" w:hint="eastAsia"/>
          <w:color w:val="000000" w:themeColor="text1"/>
          <w:sz w:val="24"/>
          <w:szCs w:val="24"/>
        </w:rPr>
        <w:t>CET4\6</w:t>
      </w:r>
      <w:r w:rsidR="000B36CD">
        <w:rPr>
          <w:rFonts w:ascii="time" w:eastAsia="宋体" w:hAnsi="time" w:hint="eastAsia"/>
          <w:color w:val="000000" w:themeColor="text1"/>
          <w:sz w:val="24"/>
          <w:szCs w:val="24"/>
        </w:rPr>
        <w:t>）或其他较为常见的</w:t>
      </w:r>
      <w:r w:rsidR="00AA6514">
        <w:rPr>
          <w:rFonts w:ascii="time" w:eastAsia="宋体" w:hAnsi="time" w:hint="eastAsia"/>
          <w:color w:val="000000" w:themeColor="text1"/>
          <w:sz w:val="24"/>
          <w:szCs w:val="24"/>
        </w:rPr>
        <w:t>外语等级考试如雅思、托福等</w:t>
      </w:r>
      <w:r w:rsidR="000B36CD">
        <w:rPr>
          <w:rFonts w:ascii="time" w:eastAsia="宋体" w:hAnsi="time" w:hint="eastAsia"/>
          <w:color w:val="000000" w:themeColor="text1"/>
          <w:sz w:val="24"/>
          <w:szCs w:val="24"/>
        </w:rPr>
        <w:t>。但是这些文献的研究对象主要是</w:t>
      </w:r>
      <w:r w:rsidR="000B36CD">
        <w:rPr>
          <w:rFonts w:ascii="time" w:eastAsia="宋体" w:hAnsi="time" w:hint="eastAsia"/>
          <w:color w:val="000000" w:themeColor="text1"/>
          <w:sz w:val="24"/>
          <w:szCs w:val="24"/>
        </w:rPr>
        <w:t>2</w:t>
      </w:r>
      <w:r w:rsidR="000B36CD">
        <w:rPr>
          <w:rFonts w:ascii="time" w:eastAsia="宋体" w:hAnsi="time"/>
          <w:color w:val="000000" w:themeColor="text1"/>
          <w:sz w:val="24"/>
          <w:szCs w:val="24"/>
        </w:rPr>
        <w:t>1</w:t>
      </w:r>
      <w:r w:rsidR="000B36CD">
        <w:rPr>
          <w:rFonts w:ascii="time" w:eastAsia="宋体" w:hAnsi="time" w:hint="eastAsia"/>
          <w:color w:val="000000" w:themeColor="text1"/>
          <w:sz w:val="24"/>
          <w:szCs w:val="24"/>
        </w:rPr>
        <w:t>世纪以后的高校毕业生，对于更广泛的劳动力</w:t>
      </w:r>
      <w:r w:rsidR="009850DF">
        <w:rPr>
          <w:rFonts w:ascii="time" w:eastAsia="宋体" w:hAnsi="time" w:hint="eastAsia"/>
          <w:color w:val="000000" w:themeColor="text1"/>
          <w:sz w:val="24"/>
          <w:szCs w:val="24"/>
        </w:rPr>
        <w:t>群体可能缺乏适用性。</w:t>
      </w:r>
    </w:p>
    <w:p w14:paraId="7E186715" w14:textId="0D370E57" w:rsidR="003B2B37" w:rsidRPr="008E5D0A" w:rsidRDefault="005D2AB2" w:rsidP="00AD28B8">
      <w:pPr>
        <w:pStyle w:val="a6"/>
        <w:spacing w:line="400" w:lineRule="atLeast"/>
        <w:ind w:firstLineChars="177" w:firstLine="425"/>
        <w:rPr>
          <w:rFonts w:ascii="Times New Roman" w:eastAsia="黑体" w:hAnsi="Times New Roman" w:cs="Times New Roman"/>
          <w:color w:val="000000" w:themeColor="text1"/>
          <w:sz w:val="28"/>
          <w:szCs w:val="28"/>
        </w:rPr>
      </w:pPr>
      <w:r>
        <w:rPr>
          <w:rFonts w:ascii="time" w:eastAsia="宋体" w:hAnsi="time" w:hint="eastAsia"/>
          <w:color w:val="000000" w:themeColor="text1"/>
          <w:sz w:val="24"/>
          <w:szCs w:val="24"/>
        </w:rPr>
        <w:t>考虑到</w:t>
      </w:r>
      <w:r w:rsidR="006C5758">
        <w:rPr>
          <w:rFonts w:ascii="time" w:eastAsia="宋体" w:hAnsi="time" w:hint="eastAsia"/>
          <w:color w:val="000000" w:themeColor="text1"/>
          <w:sz w:val="24"/>
          <w:szCs w:val="24"/>
        </w:rPr>
        <w:t>各种</w:t>
      </w:r>
      <w:r>
        <w:rPr>
          <w:rFonts w:ascii="time" w:eastAsia="宋体" w:hAnsi="time" w:hint="eastAsia"/>
          <w:color w:val="000000" w:themeColor="text1"/>
          <w:sz w:val="24"/>
          <w:szCs w:val="24"/>
        </w:rPr>
        <w:t>英语</w:t>
      </w:r>
      <w:r w:rsidR="006C5758">
        <w:rPr>
          <w:rFonts w:ascii="time" w:eastAsia="宋体" w:hAnsi="time" w:hint="eastAsia"/>
          <w:color w:val="000000" w:themeColor="text1"/>
          <w:sz w:val="24"/>
          <w:szCs w:val="24"/>
        </w:rPr>
        <w:t>考试</w:t>
      </w:r>
      <w:r>
        <w:rPr>
          <w:rFonts w:ascii="time" w:eastAsia="宋体" w:hAnsi="time" w:hint="eastAsia"/>
          <w:color w:val="000000" w:themeColor="text1"/>
          <w:sz w:val="24"/>
          <w:szCs w:val="24"/>
        </w:rPr>
        <w:t>证书</w:t>
      </w:r>
      <w:r w:rsidR="006C5758">
        <w:rPr>
          <w:rFonts w:ascii="time" w:eastAsia="宋体" w:hAnsi="time" w:hint="eastAsia"/>
          <w:color w:val="000000" w:themeColor="text1"/>
          <w:sz w:val="24"/>
          <w:szCs w:val="24"/>
        </w:rPr>
        <w:t>主要面向学生群体</w:t>
      </w:r>
      <w:r w:rsidR="00122B6B">
        <w:rPr>
          <w:rFonts w:ascii="time" w:eastAsia="宋体" w:hAnsi="time" w:hint="eastAsia"/>
          <w:color w:val="000000" w:themeColor="text1"/>
          <w:sz w:val="24"/>
          <w:szCs w:val="24"/>
        </w:rPr>
        <w:t>因而具有一定样本选择偏误</w:t>
      </w:r>
      <w:r>
        <w:rPr>
          <w:rFonts w:ascii="time" w:eastAsia="宋体" w:hAnsi="time" w:hint="eastAsia"/>
          <w:color w:val="000000" w:themeColor="text1"/>
          <w:sz w:val="24"/>
          <w:szCs w:val="24"/>
        </w:rPr>
        <w:t>，</w:t>
      </w:r>
      <w:r w:rsidR="00122B6B">
        <w:rPr>
          <w:rFonts w:ascii="time" w:eastAsia="宋体" w:hAnsi="time" w:hint="eastAsia"/>
          <w:color w:val="000000" w:themeColor="text1"/>
          <w:sz w:val="24"/>
          <w:szCs w:val="24"/>
        </w:rPr>
        <w:t>对于</w:t>
      </w:r>
      <w:r w:rsidR="006465DD">
        <w:rPr>
          <w:rFonts w:ascii="time" w:eastAsia="宋体" w:hAnsi="time" w:hint="eastAsia"/>
          <w:color w:val="000000" w:themeColor="text1"/>
          <w:sz w:val="24"/>
          <w:szCs w:val="24"/>
        </w:rPr>
        <w:t>广大的产业工人群体</w:t>
      </w:r>
      <w:r w:rsidR="00122B6B">
        <w:rPr>
          <w:rFonts w:ascii="time" w:eastAsia="宋体" w:hAnsi="time" w:hint="eastAsia"/>
          <w:color w:val="000000" w:themeColor="text1"/>
          <w:sz w:val="24"/>
          <w:szCs w:val="24"/>
        </w:rPr>
        <w:t>，</w:t>
      </w:r>
      <w:r>
        <w:rPr>
          <w:rFonts w:ascii="time" w:eastAsia="宋体" w:hAnsi="time" w:hint="eastAsia"/>
          <w:color w:val="000000" w:themeColor="text1"/>
          <w:sz w:val="24"/>
          <w:szCs w:val="24"/>
        </w:rPr>
        <w:t>本研究</w:t>
      </w:r>
      <w:r w:rsidR="006C5758">
        <w:rPr>
          <w:rFonts w:ascii="time" w:eastAsia="宋体" w:hAnsi="time" w:hint="eastAsia"/>
          <w:color w:val="000000" w:themeColor="text1"/>
          <w:sz w:val="24"/>
          <w:szCs w:val="24"/>
        </w:rPr>
        <w:t>尝试以相对宽松并以实际运用为导向的标准来测度劳动力的英语技能</w:t>
      </w:r>
      <w:r>
        <w:rPr>
          <w:rFonts w:ascii="time" w:eastAsia="宋体" w:hAnsi="time" w:hint="eastAsia"/>
          <w:color w:val="000000" w:themeColor="text1"/>
          <w:sz w:val="24"/>
          <w:szCs w:val="24"/>
        </w:rPr>
        <w:t>。</w:t>
      </w:r>
      <w:r w:rsidR="000B36CD">
        <w:rPr>
          <w:rFonts w:ascii="time" w:eastAsia="宋体" w:hAnsi="time" w:hint="eastAsia"/>
          <w:color w:val="000000" w:themeColor="text1"/>
          <w:sz w:val="24"/>
          <w:szCs w:val="24"/>
        </w:rPr>
        <w:t>结合</w:t>
      </w:r>
      <w:r w:rsidR="000B36CD">
        <w:rPr>
          <w:rFonts w:ascii="time" w:eastAsia="宋体" w:hAnsi="time" w:hint="eastAsia"/>
          <w:color w:val="000000" w:themeColor="text1"/>
          <w:sz w:val="24"/>
          <w:szCs w:val="24"/>
        </w:rPr>
        <w:t>CEES</w:t>
      </w:r>
      <w:r w:rsidR="000B36CD">
        <w:rPr>
          <w:rFonts w:ascii="time" w:eastAsia="宋体" w:hAnsi="time" w:hint="eastAsia"/>
          <w:color w:val="000000" w:themeColor="text1"/>
          <w:sz w:val="24"/>
          <w:szCs w:val="24"/>
        </w:rPr>
        <w:t>的问项设计，</w:t>
      </w:r>
      <w:r w:rsidR="009E58F6">
        <w:rPr>
          <w:rFonts w:ascii="time" w:eastAsia="宋体" w:hAnsi="time" w:hint="eastAsia"/>
          <w:color w:val="000000" w:themeColor="text1"/>
          <w:sz w:val="24"/>
          <w:szCs w:val="24"/>
        </w:rPr>
        <w:t>本文</w:t>
      </w:r>
      <w:r>
        <w:rPr>
          <w:rFonts w:ascii="time" w:eastAsia="宋体" w:hAnsi="time" w:hint="eastAsia"/>
          <w:color w:val="000000" w:themeColor="text1"/>
          <w:sz w:val="24"/>
          <w:szCs w:val="24"/>
        </w:rPr>
        <w:t>分别</w:t>
      </w:r>
      <w:r w:rsidR="00BA102F">
        <w:rPr>
          <w:rFonts w:ascii="time" w:eastAsia="宋体" w:hAnsi="time" w:hint="eastAsia"/>
          <w:color w:val="000000" w:themeColor="text1"/>
          <w:sz w:val="24"/>
          <w:szCs w:val="24"/>
        </w:rPr>
        <w:t>选择是否</w:t>
      </w:r>
      <w:r w:rsidR="000B36CD">
        <w:rPr>
          <w:rFonts w:ascii="time" w:eastAsia="宋体" w:hAnsi="time" w:hint="eastAsia"/>
          <w:color w:val="000000" w:themeColor="text1"/>
          <w:sz w:val="24"/>
          <w:szCs w:val="24"/>
        </w:rPr>
        <w:t>学过英语</w:t>
      </w:r>
      <w:r>
        <w:rPr>
          <w:rFonts w:ascii="time" w:eastAsia="宋体" w:hAnsi="time" w:hint="eastAsia"/>
          <w:color w:val="000000" w:themeColor="text1"/>
          <w:sz w:val="24"/>
          <w:szCs w:val="24"/>
        </w:rPr>
        <w:t>、是否</w:t>
      </w:r>
      <w:r w:rsidR="006C5758">
        <w:rPr>
          <w:rFonts w:ascii="time" w:eastAsia="宋体" w:hAnsi="time" w:hint="eastAsia"/>
          <w:color w:val="000000" w:themeColor="text1"/>
          <w:sz w:val="24"/>
          <w:szCs w:val="24"/>
        </w:rPr>
        <w:t>具备英语的听说和</w:t>
      </w:r>
      <w:r w:rsidR="006C5758">
        <w:rPr>
          <w:rFonts w:ascii="time" w:eastAsia="宋体" w:hAnsi="time" w:hint="eastAsia"/>
          <w:color w:val="000000" w:themeColor="text1"/>
          <w:sz w:val="24"/>
          <w:szCs w:val="24"/>
        </w:rPr>
        <w:t>/</w:t>
      </w:r>
      <w:r w:rsidR="006C5758">
        <w:rPr>
          <w:rFonts w:ascii="time" w:eastAsia="宋体" w:hAnsi="time" w:hint="eastAsia"/>
          <w:color w:val="000000" w:themeColor="text1"/>
          <w:sz w:val="24"/>
          <w:szCs w:val="24"/>
        </w:rPr>
        <w:t>或阅读能力、工作中是否使用英语</w:t>
      </w:r>
      <w:r w:rsidR="00BA102F">
        <w:rPr>
          <w:rFonts w:ascii="time" w:eastAsia="宋体" w:hAnsi="time" w:hint="eastAsia"/>
          <w:color w:val="000000" w:themeColor="text1"/>
          <w:sz w:val="24"/>
          <w:szCs w:val="24"/>
        </w:rPr>
        <w:t>作为英语技能的测度指标</w:t>
      </w:r>
      <w:r>
        <w:rPr>
          <w:rFonts w:ascii="time" w:eastAsia="宋体" w:hAnsi="time" w:hint="eastAsia"/>
          <w:color w:val="000000" w:themeColor="text1"/>
          <w:sz w:val="24"/>
          <w:szCs w:val="24"/>
        </w:rPr>
        <w:t>，分别对应了</w:t>
      </w:r>
      <w:r>
        <w:rPr>
          <w:rFonts w:ascii="time" w:eastAsia="宋体" w:hAnsi="time" w:hint="eastAsia"/>
          <w:color w:val="000000" w:themeColor="text1"/>
          <w:sz w:val="24"/>
          <w:szCs w:val="24"/>
        </w:rPr>
        <w:t>CEES</w:t>
      </w:r>
      <w:r>
        <w:rPr>
          <w:rFonts w:ascii="time" w:eastAsia="宋体" w:hAnsi="time" w:hint="eastAsia"/>
          <w:color w:val="000000" w:themeColor="text1"/>
          <w:sz w:val="24"/>
          <w:szCs w:val="24"/>
        </w:rPr>
        <w:t>（</w:t>
      </w:r>
      <w:r>
        <w:rPr>
          <w:rFonts w:ascii="time" w:eastAsia="宋体" w:hAnsi="time" w:hint="eastAsia"/>
          <w:color w:val="000000" w:themeColor="text1"/>
          <w:sz w:val="24"/>
          <w:szCs w:val="24"/>
        </w:rPr>
        <w:t>2016</w:t>
      </w:r>
      <w:r>
        <w:rPr>
          <w:rFonts w:ascii="time" w:eastAsia="宋体" w:hAnsi="time" w:hint="eastAsia"/>
          <w:color w:val="000000" w:themeColor="text1"/>
          <w:sz w:val="24"/>
          <w:szCs w:val="24"/>
        </w:rPr>
        <w:t>）员工问卷的</w:t>
      </w:r>
      <w:r>
        <w:rPr>
          <w:rFonts w:ascii="time" w:eastAsia="宋体" w:hAnsi="time" w:hint="eastAsia"/>
          <w:color w:val="000000" w:themeColor="text1"/>
          <w:sz w:val="24"/>
          <w:szCs w:val="24"/>
        </w:rPr>
        <w:t>B</w:t>
      </w:r>
      <w:r w:rsidR="00F54C97">
        <w:rPr>
          <w:rFonts w:ascii="time" w:eastAsia="宋体" w:hAnsi="time"/>
          <w:color w:val="000000" w:themeColor="text1"/>
          <w:sz w:val="24"/>
          <w:szCs w:val="24"/>
        </w:rPr>
        <w:t>26</w:t>
      </w:r>
      <w:r w:rsidR="00F54C97">
        <w:rPr>
          <w:rFonts w:ascii="time" w:eastAsia="宋体" w:hAnsi="time" w:hint="eastAsia"/>
          <w:color w:val="000000" w:themeColor="text1"/>
          <w:sz w:val="24"/>
          <w:szCs w:val="24"/>
        </w:rPr>
        <w:t>、</w:t>
      </w:r>
      <w:r w:rsidR="00F54C97">
        <w:rPr>
          <w:rFonts w:ascii="time" w:eastAsia="宋体" w:hAnsi="time" w:hint="eastAsia"/>
          <w:color w:val="000000" w:themeColor="text1"/>
          <w:sz w:val="24"/>
          <w:szCs w:val="24"/>
        </w:rPr>
        <w:t>B</w:t>
      </w:r>
      <w:r w:rsidR="00F54C97">
        <w:rPr>
          <w:rFonts w:ascii="time" w:eastAsia="宋体" w:hAnsi="time"/>
          <w:color w:val="000000" w:themeColor="text1"/>
          <w:sz w:val="24"/>
          <w:szCs w:val="24"/>
        </w:rPr>
        <w:t>27</w:t>
      </w:r>
      <w:r w:rsidR="00F54C97">
        <w:rPr>
          <w:rFonts w:ascii="time" w:eastAsia="宋体" w:hAnsi="time" w:hint="eastAsia"/>
          <w:color w:val="000000" w:themeColor="text1"/>
          <w:sz w:val="24"/>
          <w:szCs w:val="24"/>
        </w:rPr>
        <w:t>、</w:t>
      </w:r>
      <w:r w:rsidR="00F54C97">
        <w:rPr>
          <w:rFonts w:ascii="time" w:eastAsia="宋体" w:hAnsi="time" w:hint="eastAsia"/>
          <w:color w:val="000000" w:themeColor="text1"/>
          <w:sz w:val="24"/>
          <w:szCs w:val="24"/>
        </w:rPr>
        <w:t>B28</w:t>
      </w:r>
      <w:r w:rsidR="00F54C97">
        <w:rPr>
          <w:rFonts w:ascii="time" w:eastAsia="宋体" w:hAnsi="time" w:hint="eastAsia"/>
          <w:color w:val="000000" w:themeColor="text1"/>
          <w:sz w:val="24"/>
          <w:szCs w:val="24"/>
        </w:rPr>
        <w:t>、</w:t>
      </w:r>
      <w:r w:rsidR="00F54C97">
        <w:rPr>
          <w:rFonts w:ascii="time" w:eastAsia="宋体" w:hAnsi="time" w:hint="eastAsia"/>
          <w:color w:val="000000" w:themeColor="text1"/>
          <w:sz w:val="24"/>
          <w:szCs w:val="24"/>
        </w:rPr>
        <w:t>B29</w:t>
      </w:r>
      <w:r w:rsidR="00F54C97">
        <w:rPr>
          <w:rFonts w:ascii="time" w:eastAsia="宋体" w:hAnsi="time" w:hint="eastAsia"/>
          <w:color w:val="000000" w:themeColor="text1"/>
          <w:sz w:val="24"/>
          <w:szCs w:val="24"/>
        </w:rPr>
        <w:t>四</w:t>
      </w:r>
      <w:r w:rsidR="00756198">
        <w:rPr>
          <w:rFonts w:ascii="time" w:eastAsia="宋体" w:hAnsi="time" w:hint="eastAsia"/>
          <w:color w:val="000000" w:themeColor="text1"/>
          <w:sz w:val="24"/>
          <w:szCs w:val="24"/>
        </w:rPr>
        <w:t>个问项</w:t>
      </w:r>
      <w:r w:rsidR="00F54C97">
        <w:rPr>
          <w:rFonts w:ascii="time" w:eastAsia="宋体" w:hAnsi="time" w:hint="eastAsia"/>
          <w:color w:val="000000" w:themeColor="text1"/>
          <w:sz w:val="24"/>
          <w:szCs w:val="24"/>
        </w:rPr>
        <w:t>。</w:t>
      </w:r>
      <w:r w:rsidR="00696037">
        <w:rPr>
          <w:rFonts w:ascii="time" w:eastAsia="宋体" w:hAnsi="time" w:hint="eastAsia"/>
          <w:color w:val="000000" w:themeColor="text1"/>
          <w:sz w:val="24"/>
          <w:szCs w:val="24"/>
        </w:rPr>
        <w:t>本文将其分别处理为二元变量。</w:t>
      </w:r>
    </w:p>
    <w:p w14:paraId="6D1D4E4B" w14:textId="75742079" w:rsidR="004D3B35" w:rsidRPr="002660CA" w:rsidRDefault="00D84CBC" w:rsidP="00AD28B8">
      <w:pPr>
        <w:spacing w:line="400" w:lineRule="atLeast"/>
        <w:ind w:firstLineChars="200" w:firstLine="480"/>
        <w:rPr>
          <w:rFonts w:ascii="Times New Roman" w:eastAsiaTheme="majorEastAsia" w:hAnsi="Times New Roman" w:cs="Arial"/>
          <w:color w:val="000000" w:themeColor="text1"/>
          <w:sz w:val="24"/>
          <w:szCs w:val="24"/>
        </w:rPr>
      </w:pPr>
      <w:r>
        <w:rPr>
          <w:rFonts w:ascii="Times New Roman" w:eastAsiaTheme="majorEastAsia" w:hAnsi="Times New Roman" w:cs="Arial" w:hint="eastAsia"/>
          <w:color w:val="000000" w:themeColor="text1"/>
          <w:sz w:val="24"/>
          <w:szCs w:val="24"/>
        </w:rPr>
        <w:t>关于被解释变量的选取，本文</w:t>
      </w:r>
      <w:r w:rsidR="009E58F6">
        <w:rPr>
          <w:rFonts w:ascii="Times New Roman" w:eastAsiaTheme="majorEastAsia" w:hAnsi="Times New Roman" w:cs="Arial" w:hint="eastAsia"/>
          <w:color w:val="000000" w:themeColor="text1"/>
          <w:sz w:val="24"/>
          <w:szCs w:val="24"/>
        </w:rPr>
        <w:t>借鉴相关检验筛选理论的实证研究，</w:t>
      </w:r>
      <w:r w:rsidR="00E30FFB">
        <w:rPr>
          <w:rFonts w:ascii="Times New Roman" w:eastAsiaTheme="majorEastAsia" w:hAnsi="Times New Roman" w:cs="Arial" w:hint="eastAsia"/>
          <w:color w:val="000000" w:themeColor="text1"/>
          <w:sz w:val="24"/>
          <w:szCs w:val="24"/>
        </w:rPr>
        <w:t>参照基于</w:t>
      </w:r>
      <w:r w:rsidR="00E30FFB">
        <w:rPr>
          <w:rFonts w:ascii="Times New Roman" w:eastAsiaTheme="majorEastAsia" w:hAnsi="Times New Roman" w:cs="Arial" w:hint="eastAsia"/>
          <w:color w:val="000000" w:themeColor="text1"/>
          <w:sz w:val="24"/>
          <w:szCs w:val="24"/>
        </w:rPr>
        <w:t>Min</w:t>
      </w:r>
      <w:r w:rsidR="00E30FFB">
        <w:rPr>
          <w:rFonts w:ascii="Times New Roman" w:eastAsiaTheme="majorEastAsia" w:hAnsi="Times New Roman" w:cs="Arial"/>
          <w:color w:val="000000" w:themeColor="text1"/>
          <w:sz w:val="24"/>
          <w:szCs w:val="24"/>
        </w:rPr>
        <w:t>ce</w:t>
      </w:r>
      <w:r w:rsidR="00E30FFB">
        <w:rPr>
          <w:rFonts w:ascii="Times New Roman" w:eastAsiaTheme="majorEastAsia" w:hAnsi="Times New Roman" w:cs="Arial" w:hint="eastAsia"/>
          <w:color w:val="000000" w:themeColor="text1"/>
          <w:sz w:val="24"/>
          <w:szCs w:val="24"/>
        </w:rPr>
        <w:t>r</w:t>
      </w:r>
      <w:r w:rsidR="00E30FFB">
        <w:rPr>
          <w:rFonts w:ascii="Times New Roman" w:eastAsiaTheme="majorEastAsia" w:hAnsi="Times New Roman" w:cs="Arial" w:hint="eastAsia"/>
          <w:color w:val="000000" w:themeColor="text1"/>
          <w:sz w:val="24"/>
          <w:szCs w:val="24"/>
        </w:rPr>
        <w:t>工资方程的教育收益率，选取英语技能收益率用以观测其人力资本效应与信号效应。</w:t>
      </w:r>
      <w:r w:rsidR="005D2AB2">
        <w:rPr>
          <w:rFonts w:ascii="Times New Roman" w:eastAsiaTheme="majorEastAsia" w:hAnsi="Times New Roman" w:cs="Arial" w:hint="eastAsia"/>
          <w:color w:val="000000" w:themeColor="text1"/>
          <w:sz w:val="24"/>
          <w:szCs w:val="24"/>
        </w:rPr>
        <w:t>具体而言，本文的主要被解释变量为员工</w:t>
      </w:r>
      <w:r w:rsidR="005D2AB2">
        <w:rPr>
          <w:rFonts w:ascii="Times New Roman" w:eastAsiaTheme="majorEastAsia" w:hAnsi="Times New Roman" w:cs="Arial" w:hint="eastAsia"/>
          <w:color w:val="000000" w:themeColor="text1"/>
          <w:sz w:val="24"/>
          <w:szCs w:val="24"/>
        </w:rPr>
        <w:t>2016</w:t>
      </w:r>
      <w:r w:rsidR="005D2AB2">
        <w:rPr>
          <w:rFonts w:ascii="Times New Roman" w:eastAsiaTheme="majorEastAsia" w:hAnsi="Times New Roman" w:cs="Arial" w:hint="eastAsia"/>
          <w:color w:val="000000" w:themeColor="text1"/>
          <w:sz w:val="24"/>
          <w:szCs w:val="24"/>
        </w:rPr>
        <w:t>年的小时</w:t>
      </w:r>
      <w:r w:rsidR="00E30FFB">
        <w:rPr>
          <w:rFonts w:ascii="Times New Roman" w:eastAsiaTheme="majorEastAsia" w:hAnsi="Times New Roman" w:cs="Arial" w:hint="eastAsia"/>
          <w:color w:val="000000" w:themeColor="text1"/>
          <w:sz w:val="24"/>
          <w:szCs w:val="24"/>
        </w:rPr>
        <w:t>工资</w:t>
      </w:r>
      <w:r w:rsidR="005D2AB2">
        <w:rPr>
          <w:rFonts w:ascii="Times New Roman" w:eastAsiaTheme="majorEastAsia" w:hAnsi="Times New Roman" w:cs="Arial" w:hint="eastAsia"/>
          <w:color w:val="000000" w:themeColor="text1"/>
          <w:sz w:val="24"/>
          <w:szCs w:val="24"/>
        </w:rPr>
        <w:t>，</w:t>
      </w:r>
      <w:r w:rsidR="007931FC">
        <w:rPr>
          <w:rFonts w:ascii="Times New Roman" w:eastAsiaTheme="majorEastAsia" w:hAnsi="Times New Roman" w:cs="Arial" w:hint="eastAsia"/>
          <w:color w:val="000000" w:themeColor="text1"/>
          <w:sz w:val="24"/>
          <w:szCs w:val="24"/>
        </w:rPr>
        <w:t>计算方式是</w:t>
      </w:r>
      <w:r w:rsidR="007931FC">
        <w:rPr>
          <w:rFonts w:ascii="Times New Roman" w:eastAsiaTheme="majorEastAsia" w:hAnsi="Times New Roman" w:cs="Arial" w:hint="eastAsia"/>
          <w:color w:val="000000" w:themeColor="text1"/>
          <w:sz w:val="24"/>
          <w:szCs w:val="24"/>
        </w:rPr>
        <w:t>2016</w:t>
      </w:r>
      <w:r w:rsidR="007931FC">
        <w:rPr>
          <w:rFonts w:ascii="Times New Roman" w:eastAsiaTheme="majorEastAsia" w:hAnsi="Times New Roman" w:cs="Arial" w:hint="eastAsia"/>
          <w:color w:val="000000" w:themeColor="text1"/>
          <w:sz w:val="24"/>
          <w:szCs w:val="24"/>
        </w:rPr>
        <w:t>年（调查时）月工资（不含奖金等收入）与月工作小时数（不含加班时间）的比值</w:t>
      </w:r>
      <w:r w:rsidR="009E58F6">
        <w:rPr>
          <w:rFonts w:ascii="Times New Roman" w:eastAsiaTheme="majorEastAsia" w:hAnsi="Times New Roman" w:cs="Arial" w:hint="eastAsia"/>
          <w:color w:val="000000" w:themeColor="text1"/>
          <w:sz w:val="24"/>
          <w:szCs w:val="24"/>
        </w:rPr>
        <w:t>。</w:t>
      </w:r>
    </w:p>
    <w:p w14:paraId="456EF0AF" w14:textId="47C10981" w:rsidR="004D3B35" w:rsidRPr="006C092A" w:rsidRDefault="006C092A" w:rsidP="00AD28B8">
      <w:pPr>
        <w:spacing w:line="400" w:lineRule="atLeast"/>
        <w:ind w:firstLineChars="200" w:firstLine="480"/>
        <w:rPr>
          <w:rFonts w:ascii="Times New Roman" w:eastAsiaTheme="majorEastAsia" w:hAnsi="Times New Roman" w:cs="Times New Roman"/>
          <w:color w:val="000000" w:themeColor="text1"/>
          <w:sz w:val="24"/>
          <w:szCs w:val="24"/>
        </w:rPr>
      </w:pPr>
      <w:r w:rsidRPr="00973C9C">
        <w:rPr>
          <w:rFonts w:ascii="Times New Roman" w:eastAsiaTheme="majorEastAsia" w:hAnsi="Times New Roman" w:cs="Times New Roman"/>
          <w:color w:val="000000" w:themeColor="text1"/>
          <w:sz w:val="24"/>
          <w:szCs w:val="24"/>
        </w:rPr>
        <w:t>根据研究框架和模型设定，结合</w:t>
      </w:r>
      <w:r w:rsidRPr="00973C9C">
        <w:rPr>
          <w:rFonts w:ascii="Times New Roman" w:eastAsiaTheme="majorEastAsia" w:hAnsi="Times New Roman" w:cs="Times New Roman" w:hint="eastAsia"/>
          <w:color w:val="000000" w:themeColor="text1"/>
          <w:sz w:val="24"/>
          <w:szCs w:val="24"/>
        </w:rPr>
        <w:t>2016</w:t>
      </w:r>
      <w:r w:rsidRPr="00973C9C">
        <w:rPr>
          <w:rFonts w:ascii="Times New Roman" w:eastAsiaTheme="majorEastAsia" w:hAnsi="Times New Roman" w:cs="Times New Roman" w:hint="eastAsia"/>
          <w:color w:val="000000" w:themeColor="text1"/>
          <w:sz w:val="24"/>
          <w:szCs w:val="24"/>
        </w:rPr>
        <w:t>年的</w:t>
      </w:r>
      <w:r w:rsidRPr="00973C9C">
        <w:rPr>
          <w:rFonts w:ascii="Times New Roman" w:eastAsiaTheme="majorEastAsia" w:hAnsi="Times New Roman" w:cs="Times New Roman" w:hint="eastAsia"/>
          <w:color w:val="000000" w:themeColor="text1"/>
          <w:sz w:val="24"/>
          <w:szCs w:val="24"/>
        </w:rPr>
        <w:t>CEES</w:t>
      </w:r>
      <w:r w:rsidRPr="00973C9C">
        <w:rPr>
          <w:rFonts w:ascii="Times New Roman" w:eastAsiaTheme="majorEastAsia" w:hAnsi="Times New Roman" w:cs="Times New Roman" w:hint="eastAsia"/>
          <w:color w:val="000000" w:themeColor="text1"/>
          <w:sz w:val="24"/>
          <w:szCs w:val="24"/>
        </w:rPr>
        <w:t>数据，本研究所使用的</w:t>
      </w:r>
      <w:r w:rsidRPr="00973C9C">
        <w:rPr>
          <w:rFonts w:ascii="Times New Roman" w:eastAsiaTheme="majorEastAsia" w:hAnsi="Times New Roman" w:cs="Times New Roman"/>
          <w:color w:val="000000" w:themeColor="text1"/>
          <w:sz w:val="24"/>
          <w:szCs w:val="24"/>
        </w:rPr>
        <w:t>具</w:t>
      </w:r>
      <w:r w:rsidRPr="00973C9C">
        <w:rPr>
          <w:rFonts w:ascii="Times New Roman" w:eastAsiaTheme="majorEastAsia" w:hAnsi="Times New Roman" w:cs="Times New Roman"/>
          <w:color w:val="000000" w:themeColor="text1"/>
          <w:sz w:val="24"/>
          <w:szCs w:val="24"/>
        </w:rPr>
        <w:lastRenderedPageBreak/>
        <w:t>体变量、符号及</w:t>
      </w:r>
      <w:r w:rsidR="002D1645">
        <w:rPr>
          <w:rFonts w:ascii="Times New Roman" w:eastAsiaTheme="majorEastAsia" w:hAnsi="Times New Roman" w:cs="Times New Roman" w:hint="eastAsia"/>
          <w:color w:val="000000" w:themeColor="text1"/>
          <w:sz w:val="24"/>
          <w:szCs w:val="24"/>
        </w:rPr>
        <w:t>描述性统计结果</w:t>
      </w:r>
      <w:r w:rsidRPr="00973C9C">
        <w:rPr>
          <w:rFonts w:ascii="Times New Roman" w:eastAsiaTheme="majorEastAsia" w:hAnsi="Times New Roman" w:cs="Times New Roman"/>
          <w:color w:val="000000" w:themeColor="text1"/>
          <w:sz w:val="24"/>
          <w:szCs w:val="24"/>
        </w:rPr>
        <w:t>如表</w:t>
      </w:r>
      <w:r w:rsidRPr="00973C9C">
        <w:rPr>
          <w:rFonts w:ascii="Times New Roman" w:eastAsiaTheme="majorEastAsia" w:hAnsi="Times New Roman" w:cs="Times New Roman"/>
          <w:color w:val="000000" w:themeColor="text1"/>
          <w:sz w:val="24"/>
          <w:szCs w:val="24"/>
        </w:rPr>
        <w:t>3</w:t>
      </w:r>
      <w:r w:rsidRPr="00973C9C">
        <w:rPr>
          <w:rFonts w:ascii="Times New Roman" w:eastAsiaTheme="majorEastAsia" w:hAnsi="Times New Roman" w:cs="Times New Roman" w:hint="eastAsia"/>
          <w:color w:val="000000" w:themeColor="text1"/>
          <w:sz w:val="24"/>
          <w:szCs w:val="24"/>
        </w:rPr>
        <w:t>-</w:t>
      </w:r>
      <w:r w:rsidRPr="00973C9C">
        <w:rPr>
          <w:rFonts w:ascii="Times New Roman" w:eastAsiaTheme="majorEastAsia" w:hAnsi="Times New Roman" w:cs="Times New Roman"/>
          <w:color w:val="000000" w:themeColor="text1"/>
          <w:sz w:val="24"/>
          <w:szCs w:val="24"/>
        </w:rPr>
        <w:t>1</w:t>
      </w:r>
      <w:r w:rsidRPr="00973C9C">
        <w:rPr>
          <w:rFonts w:ascii="Times New Roman" w:eastAsiaTheme="majorEastAsia" w:hAnsi="Times New Roman" w:cs="Times New Roman"/>
          <w:color w:val="000000" w:themeColor="text1"/>
          <w:sz w:val="24"/>
          <w:szCs w:val="24"/>
        </w:rPr>
        <w:t>所示：</w:t>
      </w:r>
    </w:p>
    <w:p w14:paraId="2F173D41" w14:textId="77777777" w:rsidR="006C092A" w:rsidRPr="00F20AAE" w:rsidRDefault="006C092A" w:rsidP="006C092A">
      <w:pPr>
        <w:autoSpaceDE w:val="0"/>
        <w:autoSpaceDN w:val="0"/>
        <w:adjustRightInd w:val="0"/>
        <w:spacing w:beforeLines="50" w:before="156"/>
        <w:jc w:val="center"/>
        <w:rPr>
          <w:rFonts w:ascii="黑体" w:eastAsia="黑体" w:hAnsi="黑体" w:cs="Times New Roman"/>
          <w:kern w:val="0"/>
          <w:szCs w:val="21"/>
        </w:rPr>
      </w:pPr>
      <w:r w:rsidRPr="00F20AAE">
        <w:rPr>
          <w:rFonts w:ascii="黑体" w:eastAsia="黑体" w:hAnsi="黑体" w:cs="Times New Roman"/>
          <w:kern w:val="0"/>
          <w:szCs w:val="21"/>
        </w:rPr>
        <w:t>表</w:t>
      </w:r>
      <w:r w:rsidRPr="00F20AAE">
        <w:rPr>
          <w:rFonts w:ascii="Times New Roman" w:eastAsia="黑体" w:hAnsi="Times New Roman" w:cs="Times New Roman"/>
          <w:kern w:val="0"/>
          <w:szCs w:val="21"/>
        </w:rPr>
        <w:t>3-1</w:t>
      </w:r>
      <w:r w:rsidRPr="00F20AAE">
        <w:rPr>
          <w:rFonts w:ascii="黑体" w:eastAsia="黑体" w:hAnsi="黑体" w:cs="Times New Roman"/>
          <w:kern w:val="0"/>
          <w:szCs w:val="21"/>
        </w:rPr>
        <w:t xml:space="preserve"> 主要变量</w:t>
      </w:r>
      <w:r w:rsidRPr="00F20AAE">
        <w:rPr>
          <w:rFonts w:ascii="黑体" w:eastAsia="黑体" w:hAnsi="黑体" w:cs="Times New Roman" w:hint="eastAsia"/>
          <w:kern w:val="0"/>
          <w:szCs w:val="21"/>
        </w:rPr>
        <w:t>说明</w:t>
      </w:r>
      <w:r w:rsidRPr="00F20AAE">
        <w:rPr>
          <w:rFonts w:ascii="黑体" w:eastAsia="黑体" w:hAnsi="黑体" w:cs="Times New Roman"/>
          <w:kern w:val="0"/>
          <w:szCs w:val="21"/>
        </w:rPr>
        <w:t>及描述性统计结果</w:t>
      </w:r>
    </w:p>
    <w:tbl>
      <w:tblPr>
        <w:tblW w:w="8931" w:type="dxa"/>
        <w:jc w:val="center"/>
        <w:tblBorders>
          <w:top w:val="double" w:sz="4" w:space="0" w:color="auto"/>
          <w:bottom w:val="double" w:sz="4" w:space="0" w:color="auto"/>
        </w:tblBorders>
        <w:tblLayout w:type="fixed"/>
        <w:tblLook w:val="0000" w:firstRow="0" w:lastRow="0" w:firstColumn="0" w:lastColumn="0" w:noHBand="0" w:noVBand="0"/>
      </w:tblPr>
      <w:tblGrid>
        <w:gridCol w:w="1985"/>
        <w:gridCol w:w="2410"/>
        <w:gridCol w:w="850"/>
        <w:gridCol w:w="850"/>
        <w:gridCol w:w="993"/>
        <w:gridCol w:w="850"/>
        <w:gridCol w:w="993"/>
      </w:tblGrid>
      <w:tr w:rsidR="006C092A" w:rsidRPr="00973C9C" w14:paraId="12C1024E" w14:textId="77777777" w:rsidTr="000B4B15">
        <w:trPr>
          <w:trHeight w:val="283"/>
          <w:jc w:val="center"/>
        </w:trPr>
        <w:tc>
          <w:tcPr>
            <w:tcW w:w="1985" w:type="dxa"/>
            <w:tcBorders>
              <w:top w:val="single" w:sz="12" w:space="0" w:color="auto"/>
              <w:bottom w:val="single" w:sz="4" w:space="0" w:color="auto"/>
            </w:tcBorders>
            <w:vAlign w:val="center"/>
          </w:tcPr>
          <w:p w14:paraId="2995B464" w14:textId="77777777" w:rsidR="006C092A" w:rsidRPr="00973C9C" w:rsidRDefault="006C092A" w:rsidP="00332897">
            <w:pPr>
              <w:widowControl/>
              <w:jc w:val="center"/>
              <w:rPr>
                <w:rFonts w:ascii="Times New Roman" w:eastAsia="宋体" w:hAnsi="Times New Roman" w:cs="Times New Roman"/>
                <w:b/>
                <w:color w:val="000000"/>
                <w:kern w:val="0"/>
                <w:szCs w:val="21"/>
              </w:rPr>
            </w:pPr>
            <w:r w:rsidRPr="00973C9C">
              <w:rPr>
                <w:rFonts w:ascii="Times New Roman" w:eastAsia="宋体" w:hAnsi="Times New Roman" w:cs="Times New Roman"/>
                <w:b/>
                <w:color w:val="000000"/>
                <w:kern w:val="0"/>
                <w:szCs w:val="21"/>
              </w:rPr>
              <w:t>变量符号</w:t>
            </w:r>
          </w:p>
        </w:tc>
        <w:tc>
          <w:tcPr>
            <w:tcW w:w="2410" w:type="dxa"/>
            <w:tcBorders>
              <w:top w:val="single" w:sz="12" w:space="0" w:color="auto"/>
              <w:bottom w:val="single" w:sz="4" w:space="0" w:color="auto"/>
            </w:tcBorders>
            <w:vAlign w:val="center"/>
          </w:tcPr>
          <w:p w14:paraId="6F3628A2" w14:textId="77777777" w:rsidR="006C092A" w:rsidRPr="00973C9C" w:rsidRDefault="006C092A" w:rsidP="00332897">
            <w:pPr>
              <w:widowControl/>
              <w:jc w:val="center"/>
              <w:rPr>
                <w:rFonts w:ascii="Times New Roman" w:eastAsia="宋体" w:hAnsi="Times New Roman" w:cs="Times New Roman"/>
                <w:b/>
                <w:color w:val="000000"/>
                <w:kern w:val="0"/>
                <w:szCs w:val="21"/>
              </w:rPr>
            </w:pPr>
            <w:r w:rsidRPr="00973C9C">
              <w:rPr>
                <w:rFonts w:ascii="Times New Roman" w:eastAsia="宋体" w:hAnsi="Times New Roman" w:cs="Times New Roman"/>
                <w:b/>
                <w:color w:val="000000"/>
                <w:kern w:val="0"/>
                <w:szCs w:val="21"/>
              </w:rPr>
              <w:t>统计定义</w:t>
            </w:r>
          </w:p>
        </w:tc>
        <w:tc>
          <w:tcPr>
            <w:tcW w:w="850" w:type="dxa"/>
            <w:tcBorders>
              <w:top w:val="single" w:sz="12" w:space="0" w:color="auto"/>
              <w:bottom w:val="single" w:sz="4" w:space="0" w:color="auto"/>
            </w:tcBorders>
            <w:vAlign w:val="center"/>
          </w:tcPr>
          <w:p w14:paraId="0BC1B38F" w14:textId="77777777" w:rsidR="006C092A" w:rsidRPr="00973C9C" w:rsidRDefault="006C092A" w:rsidP="00332897">
            <w:pPr>
              <w:widowControl/>
              <w:jc w:val="center"/>
              <w:rPr>
                <w:rFonts w:ascii="Times New Roman" w:eastAsia="宋体" w:hAnsi="Times New Roman" w:cs="Times New Roman"/>
                <w:b/>
                <w:color w:val="000000"/>
                <w:kern w:val="0"/>
                <w:szCs w:val="21"/>
              </w:rPr>
            </w:pPr>
            <w:r w:rsidRPr="00973C9C">
              <w:rPr>
                <w:rFonts w:ascii="Times New Roman" w:eastAsia="宋体" w:hAnsi="Times New Roman" w:cs="Times New Roman"/>
                <w:b/>
                <w:color w:val="000000"/>
                <w:kern w:val="0"/>
                <w:szCs w:val="21"/>
              </w:rPr>
              <w:t>样本量</w:t>
            </w:r>
          </w:p>
        </w:tc>
        <w:tc>
          <w:tcPr>
            <w:tcW w:w="850" w:type="dxa"/>
            <w:tcBorders>
              <w:top w:val="single" w:sz="12" w:space="0" w:color="auto"/>
              <w:bottom w:val="single" w:sz="4" w:space="0" w:color="auto"/>
            </w:tcBorders>
            <w:vAlign w:val="center"/>
          </w:tcPr>
          <w:p w14:paraId="21122D39" w14:textId="77777777" w:rsidR="006C092A" w:rsidRPr="00973C9C" w:rsidRDefault="006C092A" w:rsidP="00332897">
            <w:pPr>
              <w:widowControl/>
              <w:jc w:val="center"/>
              <w:rPr>
                <w:rFonts w:ascii="Times New Roman" w:eastAsia="宋体" w:hAnsi="Times New Roman" w:cs="Times New Roman"/>
                <w:b/>
                <w:color w:val="000000"/>
                <w:kern w:val="0"/>
                <w:szCs w:val="21"/>
              </w:rPr>
            </w:pPr>
            <w:r w:rsidRPr="00973C9C">
              <w:rPr>
                <w:rFonts w:ascii="Times New Roman" w:eastAsia="宋体" w:hAnsi="Times New Roman" w:cs="Times New Roman"/>
                <w:b/>
                <w:color w:val="000000"/>
                <w:kern w:val="0"/>
                <w:szCs w:val="21"/>
              </w:rPr>
              <w:t>均值</w:t>
            </w:r>
          </w:p>
        </w:tc>
        <w:tc>
          <w:tcPr>
            <w:tcW w:w="993" w:type="dxa"/>
            <w:tcBorders>
              <w:top w:val="single" w:sz="12" w:space="0" w:color="auto"/>
              <w:bottom w:val="single" w:sz="4" w:space="0" w:color="auto"/>
            </w:tcBorders>
            <w:vAlign w:val="center"/>
          </w:tcPr>
          <w:p w14:paraId="515DA6FE" w14:textId="77777777" w:rsidR="006C092A" w:rsidRPr="00973C9C" w:rsidRDefault="006C092A" w:rsidP="00332897">
            <w:pPr>
              <w:widowControl/>
              <w:jc w:val="center"/>
              <w:rPr>
                <w:rFonts w:ascii="Times New Roman" w:eastAsia="宋体" w:hAnsi="Times New Roman" w:cs="Times New Roman"/>
                <w:b/>
                <w:color w:val="000000"/>
                <w:kern w:val="0"/>
                <w:szCs w:val="21"/>
              </w:rPr>
            </w:pPr>
            <w:r w:rsidRPr="00973C9C">
              <w:rPr>
                <w:rFonts w:ascii="Times New Roman" w:eastAsia="宋体" w:hAnsi="Times New Roman" w:cs="Times New Roman"/>
                <w:b/>
                <w:color w:val="000000"/>
                <w:kern w:val="0"/>
                <w:szCs w:val="21"/>
              </w:rPr>
              <w:t>标准差</w:t>
            </w:r>
          </w:p>
        </w:tc>
        <w:tc>
          <w:tcPr>
            <w:tcW w:w="850" w:type="dxa"/>
            <w:tcBorders>
              <w:top w:val="single" w:sz="12" w:space="0" w:color="auto"/>
              <w:bottom w:val="single" w:sz="4" w:space="0" w:color="auto"/>
            </w:tcBorders>
            <w:vAlign w:val="center"/>
          </w:tcPr>
          <w:p w14:paraId="10DC3C76" w14:textId="77777777" w:rsidR="006C092A" w:rsidRPr="00973C9C" w:rsidRDefault="006C092A" w:rsidP="00332897">
            <w:pPr>
              <w:widowControl/>
              <w:jc w:val="center"/>
              <w:rPr>
                <w:rFonts w:ascii="Times New Roman" w:eastAsia="宋体" w:hAnsi="Times New Roman" w:cs="Times New Roman"/>
                <w:b/>
                <w:color w:val="000000"/>
                <w:kern w:val="0"/>
                <w:szCs w:val="21"/>
              </w:rPr>
            </w:pPr>
            <w:r w:rsidRPr="00973C9C">
              <w:rPr>
                <w:rFonts w:ascii="Times New Roman" w:eastAsia="宋体" w:hAnsi="Times New Roman" w:cs="Times New Roman"/>
                <w:b/>
                <w:color w:val="000000"/>
                <w:kern w:val="0"/>
                <w:szCs w:val="21"/>
              </w:rPr>
              <w:t>最小值</w:t>
            </w:r>
          </w:p>
        </w:tc>
        <w:tc>
          <w:tcPr>
            <w:tcW w:w="993" w:type="dxa"/>
            <w:tcBorders>
              <w:top w:val="single" w:sz="12" w:space="0" w:color="auto"/>
              <w:bottom w:val="single" w:sz="4" w:space="0" w:color="auto"/>
            </w:tcBorders>
            <w:vAlign w:val="center"/>
          </w:tcPr>
          <w:p w14:paraId="6C083AB4" w14:textId="77777777" w:rsidR="006C092A" w:rsidRPr="00973C9C" w:rsidRDefault="006C092A" w:rsidP="00332897">
            <w:pPr>
              <w:widowControl/>
              <w:jc w:val="center"/>
              <w:rPr>
                <w:rFonts w:ascii="Times New Roman" w:eastAsia="宋体" w:hAnsi="Times New Roman" w:cs="Times New Roman"/>
                <w:b/>
                <w:color w:val="000000"/>
                <w:kern w:val="0"/>
                <w:szCs w:val="21"/>
              </w:rPr>
            </w:pPr>
            <w:r w:rsidRPr="00973C9C">
              <w:rPr>
                <w:rFonts w:ascii="Times New Roman" w:eastAsia="宋体" w:hAnsi="Times New Roman" w:cs="Times New Roman"/>
                <w:b/>
                <w:color w:val="000000"/>
                <w:kern w:val="0"/>
                <w:szCs w:val="21"/>
              </w:rPr>
              <w:t>最大值</w:t>
            </w:r>
          </w:p>
        </w:tc>
      </w:tr>
      <w:tr w:rsidR="006C092A" w:rsidRPr="00973C9C" w14:paraId="09296CC1" w14:textId="77777777" w:rsidTr="000B4B15">
        <w:trPr>
          <w:trHeight w:val="283"/>
          <w:jc w:val="center"/>
        </w:trPr>
        <w:tc>
          <w:tcPr>
            <w:tcW w:w="1985" w:type="dxa"/>
            <w:tcBorders>
              <w:top w:val="single" w:sz="4" w:space="0" w:color="auto"/>
            </w:tcBorders>
            <w:vAlign w:val="center"/>
          </w:tcPr>
          <w:p w14:paraId="11822801" w14:textId="77777777" w:rsidR="006C092A" w:rsidRPr="00973C9C" w:rsidRDefault="006C092A" w:rsidP="00332897">
            <w:pPr>
              <w:widowControl/>
              <w:jc w:val="left"/>
              <w:rPr>
                <w:rFonts w:ascii="Times New Roman" w:eastAsia="宋体" w:hAnsi="Times New Roman" w:cs="Times New Roman"/>
                <w:color w:val="000000"/>
                <w:kern w:val="0"/>
                <w:szCs w:val="21"/>
                <w:u w:val="single"/>
              </w:rPr>
            </w:pPr>
            <w:r w:rsidRPr="00973C9C">
              <w:rPr>
                <w:rFonts w:ascii="Times New Roman" w:eastAsia="宋体" w:hAnsi="Times New Roman" w:cs="Times New Roman"/>
                <w:color w:val="000000"/>
                <w:kern w:val="0"/>
                <w:szCs w:val="21"/>
                <w:u w:val="single"/>
              </w:rPr>
              <w:t>被解释变量</w:t>
            </w:r>
          </w:p>
        </w:tc>
        <w:tc>
          <w:tcPr>
            <w:tcW w:w="2410" w:type="dxa"/>
            <w:tcBorders>
              <w:top w:val="single" w:sz="4" w:space="0" w:color="auto"/>
            </w:tcBorders>
            <w:vAlign w:val="center"/>
          </w:tcPr>
          <w:p w14:paraId="494574A5" w14:textId="77777777" w:rsidR="006C092A" w:rsidRPr="00973C9C" w:rsidRDefault="006C092A" w:rsidP="00332897">
            <w:pPr>
              <w:widowControl/>
              <w:jc w:val="center"/>
              <w:rPr>
                <w:rFonts w:ascii="Times New Roman" w:eastAsia="宋体" w:hAnsi="Times New Roman" w:cs="Times New Roman"/>
                <w:color w:val="000000"/>
                <w:kern w:val="0"/>
                <w:szCs w:val="21"/>
              </w:rPr>
            </w:pPr>
          </w:p>
        </w:tc>
        <w:tc>
          <w:tcPr>
            <w:tcW w:w="850" w:type="dxa"/>
            <w:tcBorders>
              <w:top w:val="single" w:sz="4" w:space="0" w:color="auto"/>
            </w:tcBorders>
            <w:vAlign w:val="center"/>
          </w:tcPr>
          <w:p w14:paraId="0898C652" w14:textId="77777777" w:rsidR="006C092A" w:rsidRPr="00973C9C" w:rsidRDefault="006C092A" w:rsidP="00332897">
            <w:pPr>
              <w:widowControl/>
              <w:jc w:val="center"/>
              <w:rPr>
                <w:rFonts w:ascii="Times New Roman" w:eastAsia="宋体" w:hAnsi="Times New Roman" w:cs="Times New Roman"/>
                <w:color w:val="000000"/>
                <w:kern w:val="0"/>
                <w:szCs w:val="21"/>
              </w:rPr>
            </w:pPr>
          </w:p>
        </w:tc>
        <w:tc>
          <w:tcPr>
            <w:tcW w:w="850" w:type="dxa"/>
            <w:tcBorders>
              <w:top w:val="single" w:sz="4" w:space="0" w:color="auto"/>
            </w:tcBorders>
            <w:vAlign w:val="center"/>
          </w:tcPr>
          <w:p w14:paraId="67FCEC3D" w14:textId="77777777" w:rsidR="006C092A" w:rsidRPr="00973C9C" w:rsidRDefault="006C092A" w:rsidP="00332897">
            <w:pPr>
              <w:widowControl/>
              <w:jc w:val="center"/>
              <w:rPr>
                <w:rFonts w:ascii="Times New Roman" w:eastAsia="宋体" w:hAnsi="Times New Roman" w:cs="Times New Roman"/>
                <w:color w:val="000000"/>
                <w:kern w:val="0"/>
                <w:szCs w:val="21"/>
              </w:rPr>
            </w:pPr>
          </w:p>
        </w:tc>
        <w:tc>
          <w:tcPr>
            <w:tcW w:w="993" w:type="dxa"/>
            <w:tcBorders>
              <w:top w:val="single" w:sz="4" w:space="0" w:color="auto"/>
            </w:tcBorders>
            <w:vAlign w:val="center"/>
          </w:tcPr>
          <w:p w14:paraId="6CFFBFB1" w14:textId="77777777" w:rsidR="006C092A" w:rsidRPr="00973C9C" w:rsidRDefault="006C092A" w:rsidP="00332897">
            <w:pPr>
              <w:widowControl/>
              <w:jc w:val="center"/>
              <w:rPr>
                <w:rFonts w:ascii="Times New Roman" w:eastAsia="宋体" w:hAnsi="Times New Roman" w:cs="Times New Roman"/>
                <w:color w:val="000000"/>
                <w:kern w:val="0"/>
                <w:szCs w:val="21"/>
              </w:rPr>
            </w:pPr>
          </w:p>
        </w:tc>
        <w:tc>
          <w:tcPr>
            <w:tcW w:w="850" w:type="dxa"/>
            <w:tcBorders>
              <w:top w:val="single" w:sz="4" w:space="0" w:color="auto"/>
            </w:tcBorders>
            <w:vAlign w:val="center"/>
          </w:tcPr>
          <w:p w14:paraId="2A69D9D8" w14:textId="77777777" w:rsidR="006C092A" w:rsidRPr="00973C9C" w:rsidRDefault="006C092A" w:rsidP="00332897">
            <w:pPr>
              <w:widowControl/>
              <w:jc w:val="center"/>
              <w:rPr>
                <w:rFonts w:ascii="Times New Roman" w:eastAsia="宋体" w:hAnsi="Times New Roman" w:cs="Times New Roman"/>
                <w:color w:val="000000"/>
                <w:kern w:val="0"/>
                <w:szCs w:val="21"/>
              </w:rPr>
            </w:pPr>
          </w:p>
        </w:tc>
        <w:tc>
          <w:tcPr>
            <w:tcW w:w="993" w:type="dxa"/>
            <w:tcBorders>
              <w:top w:val="single" w:sz="4" w:space="0" w:color="auto"/>
            </w:tcBorders>
            <w:vAlign w:val="center"/>
          </w:tcPr>
          <w:p w14:paraId="39D706B7" w14:textId="77777777" w:rsidR="006C092A" w:rsidRPr="00973C9C" w:rsidRDefault="006C092A" w:rsidP="00332897">
            <w:pPr>
              <w:widowControl/>
              <w:jc w:val="center"/>
              <w:rPr>
                <w:rFonts w:ascii="Times New Roman" w:eastAsia="宋体" w:hAnsi="Times New Roman" w:cs="Times New Roman"/>
                <w:color w:val="000000"/>
                <w:kern w:val="0"/>
                <w:szCs w:val="21"/>
              </w:rPr>
            </w:pPr>
          </w:p>
        </w:tc>
      </w:tr>
      <w:tr w:rsidR="00AA18D7" w:rsidRPr="00973C9C" w14:paraId="6D1D727D" w14:textId="77777777" w:rsidTr="000B4B15">
        <w:trPr>
          <w:trHeight w:val="283"/>
          <w:jc w:val="center"/>
        </w:trPr>
        <w:tc>
          <w:tcPr>
            <w:tcW w:w="1985" w:type="dxa"/>
            <w:vAlign w:val="center"/>
          </w:tcPr>
          <w:p w14:paraId="153DEC87" w14:textId="77777777" w:rsidR="00AA18D7" w:rsidRPr="00973C9C" w:rsidRDefault="00AA18D7" w:rsidP="00AA18D7">
            <w:pPr>
              <w:widowControl/>
              <w:jc w:val="center"/>
              <w:rPr>
                <w:rFonts w:ascii="Times New Roman" w:eastAsia="宋体" w:hAnsi="Times New Roman" w:cs="Times New Roman"/>
                <w:color w:val="000000"/>
                <w:kern w:val="0"/>
                <w:szCs w:val="21"/>
              </w:rPr>
            </w:pPr>
            <w:r w:rsidRPr="00973C9C">
              <w:rPr>
                <w:rFonts w:ascii="Times New Roman" w:eastAsia="宋体" w:hAnsi="Times New Roman" w:cs="Times New Roman"/>
                <w:kern w:val="0"/>
                <w:szCs w:val="21"/>
              </w:rPr>
              <w:t>hourly wage</w:t>
            </w:r>
          </w:p>
        </w:tc>
        <w:tc>
          <w:tcPr>
            <w:tcW w:w="2410" w:type="dxa"/>
            <w:vAlign w:val="center"/>
          </w:tcPr>
          <w:p w14:paraId="03A7A44E" w14:textId="77777777" w:rsidR="00AA18D7" w:rsidRPr="00973C9C" w:rsidRDefault="00AA18D7" w:rsidP="00AA18D7">
            <w:pPr>
              <w:widowControl/>
              <w:jc w:val="center"/>
              <w:rPr>
                <w:rFonts w:ascii="Times New Roman" w:eastAsia="宋体" w:hAnsi="Times New Roman" w:cs="Times New Roman"/>
                <w:color w:val="000000"/>
                <w:kern w:val="0"/>
                <w:szCs w:val="21"/>
              </w:rPr>
            </w:pPr>
            <w:r w:rsidRPr="00973C9C">
              <w:rPr>
                <w:rFonts w:ascii="Times New Roman" w:eastAsia="宋体" w:hAnsi="Times New Roman" w:cs="Times New Roman"/>
                <w:color w:val="000000"/>
                <w:kern w:val="0"/>
                <w:szCs w:val="21"/>
              </w:rPr>
              <w:t>员工</w:t>
            </w:r>
            <w:r w:rsidRPr="00973C9C">
              <w:rPr>
                <w:rFonts w:ascii="Times New Roman" w:eastAsia="宋体" w:hAnsi="Times New Roman" w:cs="Times New Roman"/>
                <w:color w:val="000000"/>
                <w:kern w:val="0"/>
                <w:szCs w:val="21"/>
              </w:rPr>
              <w:t>2016</w:t>
            </w:r>
            <w:r w:rsidRPr="00973C9C">
              <w:rPr>
                <w:rFonts w:ascii="Times New Roman" w:eastAsia="宋体" w:hAnsi="Times New Roman" w:cs="Times New Roman"/>
                <w:color w:val="000000"/>
                <w:kern w:val="0"/>
                <w:szCs w:val="21"/>
              </w:rPr>
              <w:t>年度的小时工资</w:t>
            </w:r>
          </w:p>
        </w:tc>
        <w:tc>
          <w:tcPr>
            <w:tcW w:w="850" w:type="dxa"/>
          </w:tcPr>
          <w:p w14:paraId="5156ECB9" w14:textId="56936F78" w:rsidR="00AA18D7" w:rsidRPr="008F49EE" w:rsidRDefault="00AA18D7" w:rsidP="00AA18D7">
            <w:pPr>
              <w:widowControl/>
              <w:jc w:val="center"/>
              <w:rPr>
                <w:rFonts w:ascii="Times New Roman" w:eastAsia="宋体" w:hAnsi="Times New Roman" w:cs="Times New Roman"/>
                <w:color w:val="000000"/>
                <w:szCs w:val="21"/>
              </w:rPr>
            </w:pPr>
            <w:r w:rsidRPr="008F49EE">
              <w:rPr>
                <w:rFonts w:ascii="Times New Roman" w:hAnsi="Times New Roman" w:cs="Times New Roman"/>
                <w:szCs w:val="21"/>
              </w:rPr>
              <w:t>7,203</w:t>
            </w:r>
          </w:p>
        </w:tc>
        <w:tc>
          <w:tcPr>
            <w:tcW w:w="850" w:type="dxa"/>
          </w:tcPr>
          <w:p w14:paraId="0EC44B61" w14:textId="7D111E77" w:rsidR="00AA18D7" w:rsidRPr="008F49EE" w:rsidRDefault="009E0C4F" w:rsidP="00AA18D7">
            <w:pPr>
              <w:jc w:val="center"/>
              <w:rPr>
                <w:rFonts w:ascii="Times New Roman" w:eastAsia="宋体" w:hAnsi="Times New Roman" w:cs="Times New Roman"/>
                <w:color w:val="000000"/>
                <w:szCs w:val="21"/>
              </w:rPr>
            </w:pPr>
            <w:r w:rsidRPr="008F49EE">
              <w:rPr>
                <w:rFonts w:ascii="Times New Roman" w:hAnsi="Times New Roman" w:cs="Times New Roman"/>
                <w:szCs w:val="21"/>
              </w:rPr>
              <w:t>18.850</w:t>
            </w:r>
          </w:p>
        </w:tc>
        <w:tc>
          <w:tcPr>
            <w:tcW w:w="993" w:type="dxa"/>
          </w:tcPr>
          <w:p w14:paraId="1B8C775F" w14:textId="56C4DA37" w:rsidR="00AA18D7" w:rsidRPr="008F49EE" w:rsidRDefault="009E0C4F" w:rsidP="00AA18D7">
            <w:pPr>
              <w:jc w:val="center"/>
              <w:rPr>
                <w:rFonts w:ascii="Times New Roman" w:eastAsia="宋体" w:hAnsi="Times New Roman" w:cs="Times New Roman"/>
                <w:color w:val="000000"/>
                <w:szCs w:val="21"/>
              </w:rPr>
            </w:pPr>
            <w:r w:rsidRPr="008F49EE">
              <w:rPr>
                <w:rFonts w:ascii="Times New Roman" w:hAnsi="Times New Roman" w:cs="Times New Roman"/>
                <w:szCs w:val="21"/>
              </w:rPr>
              <w:t>19.383</w:t>
            </w:r>
          </w:p>
        </w:tc>
        <w:tc>
          <w:tcPr>
            <w:tcW w:w="850" w:type="dxa"/>
          </w:tcPr>
          <w:p w14:paraId="76CC34A6" w14:textId="4F8133C9" w:rsidR="00AA18D7" w:rsidRPr="008F49EE" w:rsidRDefault="009E0C4F" w:rsidP="009E0C4F">
            <w:pPr>
              <w:jc w:val="center"/>
              <w:rPr>
                <w:rFonts w:ascii="Times New Roman" w:eastAsia="宋体" w:hAnsi="Times New Roman" w:cs="Times New Roman"/>
                <w:color w:val="000000"/>
                <w:szCs w:val="21"/>
              </w:rPr>
            </w:pPr>
            <w:r w:rsidRPr="008F49EE">
              <w:rPr>
                <w:rFonts w:ascii="Times New Roman" w:hAnsi="Times New Roman" w:cs="Times New Roman"/>
                <w:szCs w:val="21"/>
              </w:rPr>
              <w:t>0</w:t>
            </w:r>
            <w:r w:rsidR="00AA18D7" w:rsidRPr="008F49EE">
              <w:rPr>
                <w:rFonts w:ascii="Times New Roman" w:hAnsi="Times New Roman" w:cs="Times New Roman"/>
                <w:szCs w:val="21"/>
              </w:rPr>
              <w:t>.577</w:t>
            </w:r>
          </w:p>
        </w:tc>
        <w:tc>
          <w:tcPr>
            <w:tcW w:w="993" w:type="dxa"/>
          </w:tcPr>
          <w:p w14:paraId="130CCCE7" w14:textId="62E0331C" w:rsidR="00AA18D7" w:rsidRPr="008F49EE" w:rsidRDefault="00AA18D7" w:rsidP="00AA18D7">
            <w:pPr>
              <w:jc w:val="center"/>
              <w:rPr>
                <w:rFonts w:ascii="Times New Roman" w:eastAsia="宋体" w:hAnsi="Times New Roman" w:cs="Times New Roman"/>
                <w:color w:val="000000"/>
                <w:szCs w:val="21"/>
              </w:rPr>
            </w:pPr>
            <w:r w:rsidRPr="008F49EE">
              <w:rPr>
                <w:rFonts w:ascii="Times New Roman" w:hAnsi="Times New Roman" w:cs="Times New Roman"/>
                <w:szCs w:val="21"/>
              </w:rPr>
              <w:t>769.823</w:t>
            </w:r>
          </w:p>
        </w:tc>
      </w:tr>
      <w:tr w:rsidR="006C092A" w:rsidRPr="00973C9C" w14:paraId="173FCBCE" w14:textId="77777777" w:rsidTr="000B4B15">
        <w:trPr>
          <w:trHeight w:val="283"/>
          <w:jc w:val="center"/>
        </w:trPr>
        <w:tc>
          <w:tcPr>
            <w:tcW w:w="1985" w:type="dxa"/>
            <w:vAlign w:val="center"/>
          </w:tcPr>
          <w:p w14:paraId="1DBE0492" w14:textId="77777777" w:rsidR="006C092A" w:rsidRPr="00973C9C" w:rsidRDefault="006C092A" w:rsidP="00332897">
            <w:pPr>
              <w:widowControl/>
              <w:jc w:val="left"/>
              <w:rPr>
                <w:rFonts w:ascii="Times New Roman" w:eastAsia="宋体" w:hAnsi="Times New Roman" w:cs="Times New Roman"/>
                <w:color w:val="000000"/>
                <w:kern w:val="0"/>
                <w:szCs w:val="21"/>
                <w:u w:val="single"/>
              </w:rPr>
            </w:pPr>
            <w:r w:rsidRPr="00973C9C">
              <w:rPr>
                <w:rFonts w:ascii="Times New Roman" w:eastAsia="宋体" w:hAnsi="Times New Roman" w:cs="Times New Roman"/>
                <w:color w:val="000000"/>
                <w:kern w:val="0"/>
                <w:szCs w:val="21"/>
                <w:u w:val="single"/>
              </w:rPr>
              <w:t>解释变量</w:t>
            </w:r>
          </w:p>
        </w:tc>
        <w:tc>
          <w:tcPr>
            <w:tcW w:w="2410" w:type="dxa"/>
            <w:vAlign w:val="center"/>
          </w:tcPr>
          <w:p w14:paraId="1DC222E4" w14:textId="77777777" w:rsidR="006C092A" w:rsidRPr="00973C9C" w:rsidRDefault="006C092A" w:rsidP="00332897">
            <w:pPr>
              <w:widowControl/>
              <w:jc w:val="center"/>
              <w:rPr>
                <w:rFonts w:ascii="Times New Roman" w:eastAsia="宋体" w:hAnsi="Times New Roman" w:cs="Times New Roman"/>
                <w:color w:val="000000"/>
                <w:kern w:val="0"/>
                <w:szCs w:val="21"/>
              </w:rPr>
            </w:pPr>
          </w:p>
        </w:tc>
        <w:tc>
          <w:tcPr>
            <w:tcW w:w="850" w:type="dxa"/>
            <w:vAlign w:val="center"/>
          </w:tcPr>
          <w:p w14:paraId="3BC1541A" w14:textId="77777777" w:rsidR="006C092A" w:rsidRPr="008F49EE" w:rsidRDefault="006C092A" w:rsidP="00332897">
            <w:pPr>
              <w:widowControl/>
              <w:jc w:val="center"/>
              <w:rPr>
                <w:rFonts w:ascii="Times New Roman" w:eastAsia="宋体" w:hAnsi="Times New Roman" w:cs="Times New Roman"/>
                <w:color w:val="000000"/>
                <w:kern w:val="0"/>
                <w:szCs w:val="21"/>
              </w:rPr>
            </w:pPr>
          </w:p>
        </w:tc>
        <w:tc>
          <w:tcPr>
            <w:tcW w:w="850" w:type="dxa"/>
            <w:vAlign w:val="center"/>
          </w:tcPr>
          <w:p w14:paraId="02C44A08" w14:textId="77777777" w:rsidR="006C092A" w:rsidRPr="008F49EE" w:rsidRDefault="006C092A" w:rsidP="00332897">
            <w:pPr>
              <w:jc w:val="center"/>
              <w:rPr>
                <w:rFonts w:ascii="Times New Roman" w:eastAsia="宋体" w:hAnsi="Times New Roman" w:cs="Times New Roman"/>
                <w:color w:val="000000"/>
                <w:szCs w:val="21"/>
              </w:rPr>
            </w:pPr>
          </w:p>
        </w:tc>
        <w:tc>
          <w:tcPr>
            <w:tcW w:w="993" w:type="dxa"/>
            <w:vAlign w:val="center"/>
          </w:tcPr>
          <w:p w14:paraId="3F58CD8D" w14:textId="77777777" w:rsidR="006C092A" w:rsidRPr="008F49EE" w:rsidRDefault="006C092A" w:rsidP="00332897">
            <w:pPr>
              <w:jc w:val="center"/>
              <w:rPr>
                <w:rFonts w:ascii="Times New Roman" w:eastAsia="宋体" w:hAnsi="Times New Roman" w:cs="Times New Roman"/>
                <w:szCs w:val="21"/>
              </w:rPr>
            </w:pPr>
          </w:p>
        </w:tc>
        <w:tc>
          <w:tcPr>
            <w:tcW w:w="850" w:type="dxa"/>
            <w:vAlign w:val="center"/>
          </w:tcPr>
          <w:p w14:paraId="4CD2805A" w14:textId="77777777" w:rsidR="006C092A" w:rsidRPr="008F49EE" w:rsidRDefault="006C092A" w:rsidP="00332897">
            <w:pPr>
              <w:jc w:val="center"/>
              <w:rPr>
                <w:rFonts w:ascii="Times New Roman" w:eastAsia="宋体" w:hAnsi="Times New Roman" w:cs="Times New Roman"/>
                <w:szCs w:val="21"/>
              </w:rPr>
            </w:pPr>
          </w:p>
        </w:tc>
        <w:tc>
          <w:tcPr>
            <w:tcW w:w="993" w:type="dxa"/>
            <w:vAlign w:val="center"/>
          </w:tcPr>
          <w:p w14:paraId="4292DD47" w14:textId="77777777" w:rsidR="006C092A" w:rsidRPr="008F49EE" w:rsidRDefault="006C092A" w:rsidP="00332897">
            <w:pPr>
              <w:jc w:val="center"/>
              <w:rPr>
                <w:rFonts w:ascii="Times New Roman" w:eastAsia="宋体" w:hAnsi="Times New Roman" w:cs="Times New Roman"/>
                <w:szCs w:val="21"/>
              </w:rPr>
            </w:pPr>
          </w:p>
        </w:tc>
      </w:tr>
      <w:tr w:rsidR="009D610B" w:rsidRPr="00973C9C" w14:paraId="4306385A" w14:textId="77777777" w:rsidTr="000B4B15">
        <w:trPr>
          <w:trHeight w:val="283"/>
          <w:jc w:val="center"/>
        </w:trPr>
        <w:tc>
          <w:tcPr>
            <w:tcW w:w="1985" w:type="dxa"/>
            <w:vAlign w:val="center"/>
          </w:tcPr>
          <w:p w14:paraId="7585495B" w14:textId="1BF8A935" w:rsidR="009D610B" w:rsidRPr="00973C9C" w:rsidRDefault="009D610B" w:rsidP="009D610B">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learn</w:t>
            </w:r>
            <w:r>
              <w:rPr>
                <w:rFonts w:ascii="Times New Roman" w:eastAsia="宋体" w:hAnsi="Times New Roman" w:cs="Times New Roman" w:hint="eastAsia"/>
                <w:color w:val="000000"/>
                <w:kern w:val="0"/>
                <w:szCs w:val="21"/>
              </w:rPr>
              <w:t>_</w:t>
            </w:r>
            <w:r>
              <w:rPr>
                <w:rFonts w:ascii="Times New Roman" w:eastAsia="宋体" w:hAnsi="Times New Roman" w:cs="Times New Roman"/>
                <w:color w:val="000000"/>
                <w:kern w:val="0"/>
                <w:szCs w:val="21"/>
              </w:rPr>
              <w:t>use</w:t>
            </w:r>
          </w:p>
        </w:tc>
        <w:tc>
          <w:tcPr>
            <w:tcW w:w="2410" w:type="dxa"/>
            <w:vAlign w:val="center"/>
          </w:tcPr>
          <w:p w14:paraId="155C312F" w14:textId="17FD9427" w:rsidR="009D610B" w:rsidRPr="00973C9C" w:rsidRDefault="009D610B" w:rsidP="009D610B">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学过英语且在当前工作中使用英语（结合</w:t>
            </w:r>
            <w:r>
              <w:rPr>
                <w:rFonts w:ascii="Times New Roman" w:eastAsia="宋体" w:hAnsi="Times New Roman" w:cs="Times New Roman" w:hint="eastAsia"/>
                <w:color w:val="000000"/>
                <w:kern w:val="0"/>
                <w:szCs w:val="21"/>
              </w:rPr>
              <w:t>=</w:t>
            </w:r>
            <w:r>
              <w:rPr>
                <w:rFonts w:ascii="Times New Roman" w:eastAsia="宋体" w:hAnsi="Times New Roman" w:cs="Times New Roman"/>
                <w:color w:val="000000"/>
                <w:kern w:val="0"/>
                <w:szCs w:val="21"/>
              </w:rPr>
              <w:t>1</w:t>
            </w:r>
            <w:r>
              <w:rPr>
                <w:rFonts w:ascii="Times New Roman" w:eastAsia="宋体" w:hAnsi="Times New Roman" w:cs="Times New Roman" w:hint="eastAsia"/>
                <w:color w:val="000000"/>
                <w:kern w:val="0"/>
                <w:szCs w:val="21"/>
              </w:rPr>
              <w:t>）</w:t>
            </w:r>
          </w:p>
        </w:tc>
        <w:tc>
          <w:tcPr>
            <w:tcW w:w="850" w:type="dxa"/>
          </w:tcPr>
          <w:p w14:paraId="0CD78BB4" w14:textId="7CD456AD" w:rsidR="009D610B" w:rsidRPr="008F49EE" w:rsidRDefault="009D610B" w:rsidP="009D610B">
            <w:pPr>
              <w:widowControl/>
              <w:jc w:val="center"/>
              <w:rPr>
                <w:rFonts w:ascii="Times New Roman" w:eastAsia="宋体" w:hAnsi="Times New Roman" w:cs="Times New Roman"/>
                <w:color w:val="000000"/>
                <w:szCs w:val="21"/>
              </w:rPr>
            </w:pPr>
            <w:r w:rsidRPr="008F49EE">
              <w:rPr>
                <w:rFonts w:ascii="Times New Roman" w:hAnsi="Times New Roman" w:cs="Times New Roman"/>
                <w:szCs w:val="21"/>
              </w:rPr>
              <w:t>7,575</w:t>
            </w:r>
          </w:p>
        </w:tc>
        <w:tc>
          <w:tcPr>
            <w:tcW w:w="850" w:type="dxa"/>
          </w:tcPr>
          <w:p w14:paraId="441731A3" w14:textId="49A6AAE8" w:rsidR="009D610B" w:rsidRPr="008F49EE" w:rsidRDefault="009D610B" w:rsidP="009D610B">
            <w:pPr>
              <w:jc w:val="center"/>
              <w:rPr>
                <w:rFonts w:ascii="Times New Roman" w:eastAsia="宋体" w:hAnsi="Times New Roman" w:cs="Times New Roman"/>
                <w:color w:val="000000"/>
                <w:szCs w:val="21"/>
              </w:rPr>
            </w:pPr>
            <w:r w:rsidRPr="008F49EE">
              <w:rPr>
                <w:rFonts w:ascii="Times New Roman" w:hAnsi="Times New Roman" w:cs="Times New Roman"/>
                <w:szCs w:val="21"/>
              </w:rPr>
              <w:t>0.112</w:t>
            </w:r>
          </w:p>
        </w:tc>
        <w:tc>
          <w:tcPr>
            <w:tcW w:w="993" w:type="dxa"/>
          </w:tcPr>
          <w:p w14:paraId="48D80B5D" w14:textId="16195741" w:rsidR="009D610B" w:rsidRPr="008F49EE" w:rsidRDefault="009D610B" w:rsidP="009D610B">
            <w:pPr>
              <w:jc w:val="center"/>
              <w:rPr>
                <w:rFonts w:ascii="Times New Roman" w:eastAsia="宋体" w:hAnsi="Times New Roman" w:cs="Times New Roman"/>
                <w:color w:val="000000"/>
                <w:szCs w:val="21"/>
              </w:rPr>
            </w:pPr>
            <w:r w:rsidRPr="008F49EE">
              <w:rPr>
                <w:rFonts w:ascii="Times New Roman" w:hAnsi="Times New Roman" w:cs="Times New Roman"/>
                <w:szCs w:val="21"/>
              </w:rPr>
              <w:t>0.316</w:t>
            </w:r>
          </w:p>
        </w:tc>
        <w:tc>
          <w:tcPr>
            <w:tcW w:w="850" w:type="dxa"/>
          </w:tcPr>
          <w:p w14:paraId="2338BDC3" w14:textId="27392467" w:rsidR="009D610B" w:rsidRPr="008F49EE" w:rsidRDefault="009D610B" w:rsidP="009D610B">
            <w:pPr>
              <w:jc w:val="center"/>
              <w:rPr>
                <w:rFonts w:ascii="Times New Roman" w:eastAsia="宋体" w:hAnsi="Times New Roman" w:cs="Times New Roman"/>
                <w:color w:val="000000"/>
                <w:szCs w:val="21"/>
              </w:rPr>
            </w:pPr>
            <w:r w:rsidRPr="008F49EE">
              <w:rPr>
                <w:rFonts w:ascii="Times New Roman" w:hAnsi="Times New Roman" w:cs="Times New Roman"/>
                <w:szCs w:val="21"/>
              </w:rPr>
              <w:t>0</w:t>
            </w:r>
          </w:p>
        </w:tc>
        <w:tc>
          <w:tcPr>
            <w:tcW w:w="993" w:type="dxa"/>
          </w:tcPr>
          <w:p w14:paraId="52D4A68C" w14:textId="7A772EC1" w:rsidR="009D610B" w:rsidRPr="008F49EE" w:rsidRDefault="009D610B" w:rsidP="009D610B">
            <w:pPr>
              <w:jc w:val="center"/>
              <w:rPr>
                <w:rFonts w:ascii="Times New Roman" w:eastAsia="宋体" w:hAnsi="Times New Roman" w:cs="Times New Roman"/>
                <w:color w:val="000000"/>
                <w:szCs w:val="21"/>
              </w:rPr>
            </w:pPr>
            <w:r w:rsidRPr="008F49EE">
              <w:rPr>
                <w:rFonts w:ascii="Times New Roman" w:hAnsi="Times New Roman" w:cs="Times New Roman"/>
                <w:szCs w:val="21"/>
              </w:rPr>
              <w:t>1</w:t>
            </w:r>
          </w:p>
        </w:tc>
      </w:tr>
      <w:tr w:rsidR="006C092A" w:rsidRPr="00973C9C" w14:paraId="00480A93" w14:textId="77777777" w:rsidTr="000B4B15">
        <w:trPr>
          <w:trHeight w:val="283"/>
          <w:jc w:val="center"/>
        </w:trPr>
        <w:tc>
          <w:tcPr>
            <w:tcW w:w="1985" w:type="dxa"/>
            <w:vAlign w:val="center"/>
          </w:tcPr>
          <w:p w14:paraId="60ACB953" w14:textId="77777777" w:rsidR="006C092A" w:rsidRPr="00973C9C" w:rsidRDefault="006C092A" w:rsidP="00332897">
            <w:pPr>
              <w:widowControl/>
              <w:jc w:val="left"/>
              <w:rPr>
                <w:rFonts w:ascii="Times New Roman" w:eastAsia="宋体" w:hAnsi="Times New Roman" w:cs="Times New Roman"/>
                <w:color w:val="000000"/>
                <w:kern w:val="0"/>
                <w:szCs w:val="21"/>
                <w:u w:val="single"/>
              </w:rPr>
            </w:pPr>
            <w:r w:rsidRPr="00973C9C">
              <w:rPr>
                <w:rFonts w:ascii="Times New Roman" w:eastAsia="宋体" w:hAnsi="Times New Roman" w:cs="Times New Roman"/>
                <w:color w:val="000000"/>
                <w:kern w:val="0"/>
                <w:szCs w:val="21"/>
                <w:u w:val="single"/>
              </w:rPr>
              <w:t>控制变量</w:t>
            </w:r>
          </w:p>
        </w:tc>
        <w:tc>
          <w:tcPr>
            <w:tcW w:w="2410" w:type="dxa"/>
            <w:vAlign w:val="center"/>
          </w:tcPr>
          <w:p w14:paraId="5D4E7CD1" w14:textId="77777777" w:rsidR="006C092A" w:rsidRPr="00973C9C" w:rsidRDefault="006C092A" w:rsidP="00332897">
            <w:pPr>
              <w:widowControl/>
              <w:jc w:val="center"/>
              <w:rPr>
                <w:rFonts w:ascii="Times New Roman" w:eastAsia="宋体" w:hAnsi="Times New Roman" w:cs="Times New Roman"/>
                <w:color w:val="000000"/>
                <w:kern w:val="0"/>
                <w:szCs w:val="21"/>
              </w:rPr>
            </w:pPr>
          </w:p>
        </w:tc>
        <w:tc>
          <w:tcPr>
            <w:tcW w:w="850" w:type="dxa"/>
            <w:tcBorders>
              <w:top w:val="nil"/>
              <w:bottom w:val="nil"/>
            </w:tcBorders>
            <w:vAlign w:val="center"/>
          </w:tcPr>
          <w:p w14:paraId="27174BB3" w14:textId="77777777" w:rsidR="006C092A" w:rsidRPr="008F49EE" w:rsidRDefault="006C092A" w:rsidP="00332897">
            <w:pPr>
              <w:widowControl/>
              <w:jc w:val="center"/>
              <w:rPr>
                <w:rFonts w:ascii="Times New Roman" w:eastAsia="宋体" w:hAnsi="Times New Roman" w:cs="Times New Roman"/>
                <w:color w:val="000000"/>
                <w:kern w:val="0"/>
                <w:szCs w:val="21"/>
              </w:rPr>
            </w:pPr>
          </w:p>
        </w:tc>
        <w:tc>
          <w:tcPr>
            <w:tcW w:w="850" w:type="dxa"/>
            <w:tcBorders>
              <w:top w:val="nil"/>
              <w:bottom w:val="nil"/>
            </w:tcBorders>
            <w:vAlign w:val="center"/>
          </w:tcPr>
          <w:p w14:paraId="43BFC979" w14:textId="77777777" w:rsidR="006C092A" w:rsidRPr="008F49EE" w:rsidRDefault="006C092A" w:rsidP="00332897">
            <w:pPr>
              <w:jc w:val="center"/>
              <w:rPr>
                <w:rFonts w:ascii="Times New Roman" w:eastAsia="宋体" w:hAnsi="Times New Roman" w:cs="Times New Roman"/>
                <w:szCs w:val="21"/>
              </w:rPr>
            </w:pPr>
          </w:p>
        </w:tc>
        <w:tc>
          <w:tcPr>
            <w:tcW w:w="993" w:type="dxa"/>
            <w:tcBorders>
              <w:top w:val="nil"/>
              <w:bottom w:val="nil"/>
            </w:tcBorders>
            <w:vAlign w:val="center"/>
          </w:tcPr>
          <w:p w14:paraId="2FA110AF" w14:textId="77777777" w:rsidR="006C092A" w:rsidRPr="008F49EE" w:rsidRDefault="006C092A" w:rsidP="00332897">
            <w:pPr>
              <w:jc w:val="center"/>
              <w:rPr>
                <w:rFonts w:ascii="Times New Roman" w:eastAsia="宋体" w:hAnsi="Times New Roman" w:cs="Times New Roman"/>
                <w:szCs w:val="21"/>
              </w:rPr>
            </w:pPr>
          </w:p>
        </w:tc>
        <w:tc>
          <w:tcPr>
            <w:tcW w:w="850" w:type="dxa"/>
            <w:tcBorders>
              <w:top w:val="nil"/>
              <w:bottom w:val="nil"/>
            </w:tcBorders>
            <w:vAlign w:val="center"/>
          </w:tcPr>
          <w:p w14:paraId="5109C85D" w14:textId="77777777" w:rsidR="006C092A" w:rsidRPr="008F49EE" w:rsidRDefault="006C092A" w:rsidP="00332897">
            <w:pPr>
              <w:jc w:val="center"/>
              <w:rPr>
                <w:rFonts w:ascii="Times New Roman" w:eastAsia="宋体" w:hAnsi="Times New Roman" w:cs="Times New Roman"/>
                <w:szCs w:val="21"/>
              </w:rPr>
            </w:pPr>
          </w:p>
        </w:tc>
        <w:tc>
          <w:tcPr>
            <w:tcW w:w="993" w:type="dxa"/>
            <w:tcBorders>
              <w:top w:val="nil"/>
              <w:bottom w:val="nil"/>
            </w:tcBorders>
            <w:vAlign w:val="center"/>
          </w:tcPr>
          <w:p w14:paraId="7F5879DD" w14:textId="77777777" w:rsidR="006C092A" w:rsidRPr="008F49EE" w:rsidRDefault="006C092A" w:rsidP="00332897">
            <w:pPr>
              <w:jc w:val="center"/>
              <w:rPr>
                <w:rFonts w:ascii="Times New Roman" w:eastAsia="宋体" w:hAnsi="Times New Roman" w:cs="Times New Roman"/>
                <w:szCs w:val="21"/>
              </w:rPr>
            </w:pPr>
          </w:p>
        </w:tc>
      </w:tr>
      <w:tr w:rsidR="009E0C4F" w:rsidRPr="00973C9C" w14:paraId="5569B180" w14:textId="77777777" w:rsidTr="000B4B15">
        <w:trPr>
          <w:trHeight w:val="283"/>
          <w:jc w:val="center"/>
        </w:trPr>
        <w:tc>
          <w:tcPr>
            <w:tcW w:w="1985" w:type="dxa"/>
            <w:vAlign w:val="center"/>
          </w:tcPr>
          <w:p w14:paraId="66CA6378" w14:textId="77777777" w:rsidR="009E0C4F" w:rsidRPr="00973C9C" w:rsidRDefault="009E0C4F" w:rsidP="009E0C4F">
            <w:pPr>
              <w:autoSpaceDE w:val="0"/>
              <w:autoSpaceDN w:val="0"/>
              <w:adjustRightInd w:val="0"/>
              <w:jc w:val="center"/>
              <w:rPr>
                <w:rFonts w:ascii="Times New Roman" w:eastAsia="宋体" w:hAnsi="Times New Roman" w:cs="Times New Roman"/>
                <w:kern w:val="0"/>
                <w:szCs w:val="21"/>
              </w:rPr>
            </w:pPr>
            <w:r w:rsidRPr="00973C9C">
              <w:rPr>
                <w:rFonts w:ascii="Times New Roman" w:eastAsia="宋体" w:hAnsi="Times New Roman" w:cs="Times New Roman"/>
                <w:kern w:val="0"/>
                <w:szCs w:val="21"/>
              </w:rPr>
              <w:t>age</w:t>
            </w:r>
          </w:p>
        </w:tc>
        <w:tc>
          <w:tcPr>
            <w:tcW w:w="2410" w:type="dxa"/>
            <w:vAlign w:val="center"/>
          </w:tcPr>
          <w:p w14:paraId="7D56EA07" w14:textId="77777777" w:rsidR="009E0C4F" w:rsidRPr="00973C9C" w:rsidRDefault="009E0C4F" w:rsidP="009E0C4F">
            <w:pPr>
              <w:widowControl/>
              <w:jc w:val="center"/>
              <w:rPr>
                <w:rFonts w:ascii="Times New Roman" w:eastAsia="宋体" w:hAnsi="Times New Roman" w:cs="Times New Roman"/>
                <w:color w:val="000000"/>
                <w:kern w:val="0"/>
                <w:szCs w:val="21"/>
              </w:rPr>
            </w:pPr>
            <w:r w:rsidRPr="00973C9C">
              <w:rPr>
                <w:rFonts w:ascii="Times New Roman" w:eastAsia="宋体" w:hAnsi="Times New Roman" w:cs="Times New Roman"/>
                <w:color w:val="000000"/>
                <w:kern w:val="0"/>
                <w:szCs w:val="21"/>
              </w:rPr>
              <w:t>员工年龄</w:t>
            </w:r>
          </w:p>
        </w:tc>
        <w:tc>
          <w:tcPr>
            <w:tcW w:w="850" w:type="dxa"/>
            <w:vAlign w:val="center"/>
          </w:tcPr>
          <w:p w14:paraId="0A5D0B4D" w14:textId="0251922F" w:rsidR="009E0C4F" w:rsidRPr="008F49EE" w:rsidRDefault="009E0C4F" w:rsidP="009E0C4F">
            <w:pPr>
              <w:widowControl/>
              <w:jc w:val="center"/>
              <w:rPr>
                <w:rFonts w:ascii="Times New Roman" w:eastAsia="宋体" w:hAnsi="Times New Roman" w:cs="Times New Roman"/>
                <w:color w:val="000000"/>
                <w:szCs w:val="21"/>
              </w:rPr>
            </w:pPr>
            <w:r w:rsidRPr="008F49EE">
              <w:rPr>
                <w:rFonts w:ascii="Times New Roman" w:eastAsia="等线" w:hAnsi="Times New Roman" w:cs="Times New Roman"/>
                <w:color w:val="000000"/>
                <w:szCs w:val="21"/>
              </w:rPr>
              <w:t>7,540</w:t>
            </w:r>
          </w:p>
        </w:tc>
        <w:tc>
          <w:tcPr>
            <w:tcW w:w="850" w:type="dxa"/>
            <w:vAlign w:val="center"/>
          </w:tcPr>
          <w:p w14:paraId="2E874D15" w14:textId="58C4D5FB" w:rsidR="009E0C4F" w:rsidRPr="008F49EE" w:rsidRDefault="009E0C4F" w:rsidP="009E0C4F">
            <w:pPr>
              <w:jc w:val="center"/>
              <w:rPr>
                <w:rFonts w:ascii="Times New Roman" w:eastAsia="宋体" w:hAnsi="Times New Roman" w:cs="Times New Roman"/>
                <w:color w:val="000000"/>
                <w:szCs w:val="21"/>
              </w:rPr>
            </w:pPr>
            <w:r w:rsidRPr="008F49EE">
              <w:rPr>
                <w:rFonts w:ascii="Times New Roman" w:eastAsia="等线" w:hAnsi="Times New Roman" w:cs="Times New Roman"/>
                <w:color w:val="000000"/>
                <w:szCs w:val="21"/>
              </w:rPr>
              <w:t xml:space="preserve">37.044 </w:t>
            </w:r>
          </w:p>
        </w:tc>
        <w:tc>
          <w:tcPr>
            <w:tcW w:w="993" w:type="dxa"/>
            <w:vAlign w:val="center"/>
          </w:tcPr>
          <w:p w14:paraId="17A4FCBE" w14:textId="6BC1AE5B" w:rsidR="009E0C4F" w:rsidRPr="008F49EE" w:rsidRDefault="009E0C4F" w:rsidP="009E0C4F">
            <w:pPr>
              <w:jc w:val="center"/>
              <w:rPr>
                <w:rFonts w:ascii="Times New Roman" w:eastAsia="宋体" w:hAnsi="Times New Roman" w:cs="Times New Roman"/>
                <w:color w:val="000000"/>
                <w:szCs w:val="21"/>
              </w:rPr>
            </w:pPr>
            <w:r w:rsidRPr="008F49EE">
              <w:rPr>
                <w:rFonts w:ascii="Times New Roman" w:eastAsia="等线" w:hAnsi="Times New Roman" w:cs="Times New Roman"/>
                <w:color w:val="000000"/>
                <w:szCs w:val="21"/>
              </w:rPr>
              <w:t xml:space="preserve">9.581 </w:t>
            </w:r>
          </w:p>
        </w:tc>
        <w:tc>
          <w:tcPr>
            <w:tcW w:w="850" w:type="dxa"/>
            <w:vAlign w:val="center"/>
          </w:tcPr>
          <w:p w14:paraId="2F80BDE5" w14:textId="462AD7F1" w:rsidR="009E0C4F" w:rsidRPr="008F49EE" w:rsidRDefault="009E0C4F" w:rsidP="009E0C4F">
            <w:pPr>
              <w:jc w:val="center"/>
              <w:rPr>
                <w:rFonts w:ascii="Times New Roman" w:eastAsia="宋体" w:hAnsi="Times New Roman" w:cs="Times New Roman"/>
                <w:color w:val="000000"/>
                <w:szCs w:val="21"/>
              </w:rPr>
            </w:pPr>
            <w:r w:rsidRPr="008F49EE">
              <w:rPr>
                <w:rFonts w:ascii="Times New Roman" w:eastAsia="等线" w:hAnsi="Times New Roman" w:cs="Times New Roman"/>
                <w:color w:val="000000"/>
                <w:szCs w:val="21"/>
              </w:rPr>
              <w:t>18</w:t>
            </w:r>
          </w:p>
        </w:tc>
        <w:tc>
          <w:tcPr>
            <w:tcW w:w="993" w:type="dxa"/>
            <w:vAlign w:val="center"/>
          </w:tcPr>
          <w:p w14:paraId="7901CEDB" w14:textId="437C7B7E" w:rsidR="009E0C4F" w:rsidRPr="008F49EE" w:rsidRDefault="009E0C4F" w:rsidP="009E0C4F">
            <w:pPr>
              <w:jc w:val="center"/>
              <w:rPr>
                <w:rFonts w:ascii="Times New Roman" w:eastAsia="宋体" w:hAnsi="Times New Roman" w:cs="Times New Roman"/>
                <w:color w:val="000000"/>
                <w:szCs w:val="21"/>
              </w:rPr>
            </w:pPr>
            <w:r w:rsidRPr="008F49EE">
              <w:rPr>
                <w:rFonts w:ascii="Times New Roman" w:eastAsia="等线" w:hAnsi="Times New Roman" w:cs="Times New Roman"/>
                <w:color w:val="000000"/>
                <w:szCs w:val="21"/>
              </w:rPr>
              <w:t>63</w:t>
            </w:r>
          </w:p>
        </w:tc>
      </w:tr>
      <w:tr w:rsidR="009E0C4F" w:rsidRPr="00973C9C" w14:paraId="65112CB3" w14:textId="77777777" w:rsidTr="000B4B15">
        <w:trPr>
          <w:trHeight w:val="283"/>
          <w:jc w:val="center"/>
        </w:trPr>
        <w:tc>
          <w:tcPr>
            <w:tcW w:w="1985" w:type="dxa"/>
            <w:vAlign w:val="center"/>
          </w:tcPr>
          <w:p w14:paraId="52CB64C6" w14:textId="77777777" w:rsidR="009E0C4F" w:rsidRPr="00973C9C" w:rsidRDefault="009E0C4F" w:rsidP="009E0C4F">
            <w:pPr>
              <w:autoSpaceDE w:val="0"/>
              <w:autoSpaceDN w:val="0"/>
              <w:adjustRightInd w:val="0"/>
              <w:jc w:val="center"/>
              <w:rPr>
                <w:rFonts w:ascii="Times New Roman" w:eastAsia="宋体" w:hAnsi="Times New Roman" w:cs="Times New Roman"/>
                <w:kern w:val="0"/>
                <w:szCs w:val="21"/>
              </w:rPr>
            </w:pPr>
            <w:r w:rsidRPr="00973C9C">
              <w:rPr>
                <w:rFonts w:ascii="Times New Roman" w:eastAsia="宋体" w:hAnsi="Times New Roman" w:cs="Times New Roman"/>
                <w:kern w:val="0"/>
                <w:szCs w:val="21"/>
              </w:rPr>
              <w:t>age_square/100</w:t>
            </w:r>
          </w:p>
        </w:tc>
        <w:tc>
          <w:tcPr>
            <w:tcW w:w="2410" w:type="dxa"/>
            <w:vAlign w:val="center"/>
          </w:tcPr>
          <w:p w14:paraId="5FE5E1A2" w14:textId="77777777" w:rsidR="009E0C4F" w:rsidRPr="00973C9C" w:rsidRDefault="009E0C4F" w:rsidP="009E0C4F">
            <w:pPr>
              <w:widowControl/>
              <w:jc w:val="center"/>
              <w:rPr>
                <w:rFonts w:ascii="Times New Roman" w:eastAsia="宋体" w:hAnsi="Times New Roman" w:cs="Times New Roman"/>
                <w:color w:val="000000"/>
                <w:kern w:val="0"/>
                <w:szCs w:val="21"/>
              </w:rPr>
            </w:pPr>
            <w:r w:rsidRPr="00973C9C">
              <w:rPr>
                <w:rFonts w:ascii="Times New Roman" w:eastAsia="宋体" w:hAnsi="Times New Roman" w:cs="Times New Roman"/>
                <w:color w:val="000000"/>
                <w:kern w:val="0"/>
                <w:szCs w:val="21"/>
              </w:rPr>
              <w:t>员工年龄</w:t>
            </w:r>
            <w:r w:rsidRPr="00973C9C">
              <w:rPr>
                <w:rFonts w:ascii="Times New Roman" w:eastAsia="宋体" w:hAnsi="Times New Roman" w:cs="Times New Roman"/>
                <w:color w:val="000000"/>
                <w:kern w:val="0"/>
                <w:szCs w:val="21"/>
                <w:vertAlign w:val="superscript"/>
              </w:rPr>
              <w:t>2</w:t>
            </w:r>
            <w:r w:rsidRPr="00973C9C">
              <w:rPr>
                <w:rFonts w:ascii="Times New Roman" w:eastAsia="宋体" w:hAnsi="Times New Roman" w:cs="Times New Roman"/>
                <w:color w:val="000000"/>
                <w:kern w:val="0"/>
                <w:szCs w:val="21"/>
              </w:rPr>
              <w:t>/100</w:t>
            </w:r>
          </w:p>
        </w:tc>
        <w:tc>
          <w:tcPr>
            <w:tcW w:w="850" w:type="dxa"/>
            <w:vAlign w:val="center"/>
          </w:tcPr>
          <w:p w14:paraId="110DFEAA" w14:textId="084407A7" w:rsidR="009E0C4F" w:rsidRPr="008F49EE" w:rsidRDefault="009E0C4F" w:rsidP="009E0C4F">
            <w:pPr>
              <w:jc w:val="center"/>
              <w:rPr>
                <w:rFonts w:ascii="Times New Roman" w:eastAsia="宋体" w:hAnsi="Times New Roman" w:cs="Times New Roman"/>
                <w:color w:val="000000"/>
                <w:szCs w:val="21"/>
              </w:rPr>
            </w:pPr>
            <w:r w:rsidRPr="008F49EE">
              <w:rPr>
                <w:rFonts w:ascii="Times New Roman" w:eastAsia="等线" w:hAnsi="Times New Roman" w:cs="Times New Roman"/>
                <w:color w:val="000000"/>
                <w:szCs w:val="21"/>
              </w:rPr>
              <w:t>7,540</w:t>
            </w:r>
          </w:p>
        </w:tc>
        <w:tc>
          <w:tcPr>
            <w:tcW w:w="850" w:type="dxa"/>
            <w:vAlign w:val="center"/>
          </w:tcPr>
          <w:p w14:paraId="60EF6811" w14:textId="7F11A3F7" w:rsidR="009E0C4F" w:rsidRPr="008F49EE" w:rsidRDefault="009E0C4F" w:rsidP="009E0C4F">
            <w:pPr>
              <w:jc w:val="center"/>
              <w:rPr>
                <w:rFonts w:ascii="Times New Roman" w:eastAsia="宋体" w:hAnsi="Times New Roman" w:cs="Times New Roman"/>
                <w:color w:val="000000"/>
                <w:szCs w:val="21"/>
              </w:rPr>
            </w:pPr>
            <w:r w:rsidRPr="008F49EE">
              <w:rPr>
                <w:rFonts w:ascii="Times New Roman" w:eastAsia="等线" w:hAnsi="Times New Roman" w:cs="Times New Roman"/>
                <w:color w:val="000000"/>
                <w:szCs w:val="21"/>
              </w:rPr>
              <w:t xml:space="preserve">14.640 </w:t>
            </w:r>
          </w:p>
        </w:tc>
        <w:tc>
          <w:tcPr>
            <w:tcW w:w="993" w:type="dxa"/>
            <w:vAlign w:val="center"/>
          </w:tcPr>
          <w:p w14:paraId="5B7849BD" w14:textId="50CF8B0E" w:rsidR="009E0C4F" w:rsidRPr="008F49EE" w:rsidRDefault="009E0C4F" w:rsidP="009E0C4F">
            <w:pPr>
              <w:jc w:val="center"/>
              <w:rPr>
                <w:rFonts w:ascii="Times New Roman" w:eastAsia="宋体" w:hAnsi="Times New Roman" w:cs="Times New Roman"/>
                <w:color w:val="000000"/>
                <w:szCs w:val="21"/>
              </w:rPr>
            </w:pPr>
            <w:r w:rsidRPr="008F49EE">
              <w:rPr>
                <w:rFonts w:ascii="Times New Roman" w:eastAsia="等线" w:hAnsi="Times New Roman" w:cs="Times New Roman"/>
                <w:color w:val="000000"/>
                <w:szCs w:val="21"/>
              </w:rPr>
              <w:t xml:space="preserve">7.533 </w:t>
            </w:r>
          </w:p>
        </w:tc>
        <w:tc>
          <w:tcPr>
            <w:tcW w:w="850" w:type="dxa"/>
            <w:vAlign w:val="center"/>
          </w:tcPr>
          <w:p w14:paraId="30B1B147" w14:textId="15C113C7" w:rsidR="009E0C4F" w:rsidRPr="008F49EE" w:rsidRDefault="009E0C4F" w:rsidP="009E0C4F">
            <w:pPr>
              <w:jc w:val="center"/>
              <w:rPr>
                <w:rFonts w:ascii="Times New Roman" w:eastAsia="宋体" w:hAnsi="Times New Roman" w:cs="Times New Roman"/>
                <w:color w:val="000000"/>
                <w:szCs w:val="21"/>
              </w:rPr>
            </w:pPr>
            <w:r w:rsidRPr="008F49EE">
              <w:rPr>
                <w:rFonts w:ascii="Times New Roman" w:eastAsia="等线" w:hAnsi="Times New Roman" w:cs="Times New Roman"/>
                <w:color w:val="000000"/>
                <w:szCs w:val="21"/>
              </w:rPr>
              <w:t>3.24</w:t>
            </w:r>
          </w:p>
        </w:tc>
        <w:tc>
          <w:tcPr>
            <w:tcW w:w="993" w:type="dxa"/>
            <w:vAlign w:val="center"/>
          </w:tcPr>
          <w:p w14:paraId="2BEAAD90" w14:textId="42DA7A33" w:rsidR="009E0C4F" w:rsidRPr="008F49EE" w:rsidRDefault="009E0C4F" w:rsidP="009E0C4F">
            <w:pPr>
              <w:jc w:val="center"/>
              <w:rPr>
                <w:rFonts w:ascii="Times New Roman" w:eastAsia="宋体" w:hAnsi="Times New Roman" w:cs="Times New Roman"/>
                <w:color w:val="000000"/>
                <w:szCs w:val="21"/>
              </w:rPr>
            </w:pPr>
            <w:r w:rsidRPr="008F49EE">
              <w:rPr>
                <w:rFonts w:ascii="Times New Roman" w:eastAsia="等线" w:hAnsi="Times New Roman" w:cs="Times New Roman"/>
                <w:color w:val="000000"/>
                <w:szCs w:val="21"/>
              </w:rPr>
              <w:t>39.69</w:t>
            </w:r>
          </w:p>
        </w:tc>
      </w:tr>
      <w:tr w:rsidR="00A342F9" w:rsidRPr="00973C9C" w14:paraId="6F678D51" w14:textId="77777777" w:rsidTr="000B4B15">
        <w:trPr>
          <w:trHeight w:val="283"/>
          <w:jc w:val="center"/>
        </w:trPr>
        <w:tc>
          <w:tcPr>
            <w:tcW w:w="1985" w:type="dxa"/>
            <w:vAlign w:val="center"/>
          </w:tcPr>
          <w:p w14:paraId="5EECC27E" w14:textId="77777777" w:rsidR="00A342F9" w:rsidRPr="00973C9C" w:rsidRDefault="00A342F9" w:rsidP="00A342F9">
            <w:pPr>
              <w:autoSpaceDE w:val="0"/>
              <w:autoSpaceDN w:val="0"/>
              <w:adjustRightInd w:val="0"/>
              <w:jc w:val="center"/>
              <w:rPr>
                <w:rFonts w:ascii="Times New Roman" w:eastAsia="宋体" w:hAnsi="Times New Roman" w:cs="Times New Roman"/>
                <w:kern w:val="0"/>
                <w:szCs w:val="21"/>
              </w:rPr>
            </w:pPr>
            <w:r w:rsidRPr="00973C9C">
              <w:rPr>
                <w:rFonts w:ascii="Times New Roman" w:eastAsia="宋体" w:hAnsi="Times New Roman" w:cs="Times New Roman"/>
                <w:kern w:val="0"/>
                <w:szCs w:val="21"/>
              </w:rPr>
              <w:t>female</w:t>
            </w:r>
          </w:p>
        </w:tc>
        <w:tc>
          <w:tcPr>
            <w:tcW w:w="2410" w:type="dxa"/>
            <w:vAlign w:val="center"/>
          </w:tcPr>
          <w:p w14:paraId="3BEE3217" w14:textId="77777777" w:rsidR="00A342F9" w:rsidRPr="00973C9C" w:rsidRDefault="00A342F9" w:rsidP="00A342F9">
            <w:pPr>
              <w:widowControl/>
              <w:jc w:val="center"/>
              <w:rPr>
                <w:rFonts w:ascii="Times New Roman" w:eastAsia="宋体" w:hAnsi="Times New Roman" w:cs="Times New Roman"/>
                <w:color w:val="000000"/>
                <w:kern w:val="0"/>
                <w:szCs w:val="21"/>
              </w:rPr>
            </w:pPr>
            <w:r w:rsidRPr="00973C9C">
              <w:rPr>
                <w:rFonts w:ascii="Times New Roman" w:eastAsia="宋体" w:hAnsi="Times New Roman" w:cs="Times New Roman"/>
                <w:color w:val="000000"/>
                <w:kern w:val="0"/>
                <w:szCs w:val="21"/>
              </w:rPr>
              <w:t>性别（女</w:t>
            </w:r>
            <w:r w:rsidRPr="00973C9C">
              <w:rPr>
                <w:rFonts w:ascii="Times New Roman" w:eastAsia="宋体" w:hAnsi="Times New Roman" w:cs="Times New Roman"/>
                <w:color w:val="000000"/>
                <w:kern w:val="0"/>
                <w:szCs w:val="21"/>
              </w:rPr>
              <w:t>=1</w:t>
            </w:r>
            <w:r w:rsidRPr="00973C9C">
              <w:rPr>
                <w:rFonts w:ascii="Times New Roman" w:eastAsia="宋体" w:hAnsi="Times New Roman" w:cs="Times New Roman"/>
                <w:color w:val="000000"/>
                <w:kern w:val="0"/>
                <w:szCs w:val="21"/>
              </w:rPr>
              <w:t>）</w:t>
            </w:r>
          </w:p>
        </w:tc>
        <w:tc>
          <w:tcPr>
            <w:tcW w:w="850" w:type="dxa"/>
          </w:tcPr>
          <w:p w14:paraId="3C047FC9" w14:textId="54FF36B3" w:rsidR="00A342F9" w:rsidRPr="008F49EE" w:rsidRDefault="00A342F9" w:rsidP="00A342F9">
            <w:pPr>
              <w:jc w:val="center"/>
              <w:rPr>
                <w:rFonts w:ascii="Times New Roman" w:eastAsia="宋体" w:hAnsi="Times New Roman" w:cs="Times New Roman"/>
                <w:color w:val="000000"/>
                <w:szCs w:val="21"/>
              </w:rPr>
            </w:pPr>
            <w:r w:rsidRPr="008F49EE">
              <w:rPr>
                <w:rFonts w:ascii="Times New Roman" w:hAnsi="Times New Roman" w:cs="Times New Roman"/>
                <w:szCs w:val="21"/>
              </w:rPr>
              <w:t>7,585</w:t>
            </w:r>
          </w:p>
        </w:tc>
        <w:tc>
          <w:tcPr>
            <w:tcW w:w="850" w:type="dxa"/>
          </w:tcPr>
          <w:p w14:paraId="13A71D49" w14:textId="4D4DB919" w:rsidR="00A342F9" w:rsidRPr="008F49EE" w:rsidRDefault="00A342F9" w:rsidP="00A342F9">
            <w:pPr>
              <w:jc w:val="center"/>
              <w:rPr>
                <w:rFonts w:ascii="Times New Roman" w:eastAsia="宋体" w:hAnsi="Times New Roman" w:cs="Times New Roman"/>
                <w:color w:val="000000"/>
                <w:szCs w:val="21"/>
              </w:rPr>
            </w:pPr>
            <w:r w:rsidRPr="008F49EE">
              <w:rPr>
                <w:rFonts w:ascii="Times New Roman" w:hAnsi="Times New Roman" w:cs="Times New Roman"/>
                <w:szCs w:val="21"/>
              </w:rPr>
              <w:t xml:space="preserve">0.443 </w:t>
            </w:r>
          </w:p>
        </w:tc>
        <w:tc>
          <w:tcPr>
            <w:tcW w:w="993" w:type="dxa"/>
          </w:tcPr>
          <w:p w14:paraId="0D1B3624" w14:textId="7F4640B7" w:rsidR="00A342F9" w:rsidRPr="008F49EE" w:rsidRDefault="00A342F9" w:rsidP="00A342F9">
            <w:pPr>
              <w:jc w:val="center"/>
              <w:rPr>
                <w:rFonts w:ascii="Times New Roman" w:eastAsia="宋体" w:hAnsi="Times New Roman" w:cs="Times New Roman"/>
                <w:color w:val="000000"/>
                <w:szCs w:val="21"/>
              </w:rPr>
            </w:pPr>
            <w:r w:rsidRPr="008F49EE">
              <w:rPr>
                <w:rFonts w:ascii="Times New Roman" w:hAnsi="Times New Roman" w:cs="Times New Roman"/>
                <w:szCs w:val="21"/>
              </w:rPr>
              <w:t xml:space="preserve">0.497 </w:t>
            </w:r>
          </w:p>
        </w:tc>
        <w:tc>
          <w:tcPr>
            <w:tcW w:w="850" w:type="dxa"/>
          </w:tcPr>
          <w:p w14:paraId="67F8B487" w14:textId="0554BB2B" w:rsidR="00A342F9" w:rsidRPr="008F49EE" w:rsidRDefault="00A342F9" w:rsidP="00A342F9">
            <w:pPr>
              <w:jc w:val="center"/>
              <w:rPr>
                <w:rFonts w:ascii="Times New Roman" w:eastAsia="宋体" w:hAnsi="Times New Roman" w:cs="Times New Roman"/>
                <w:color w:val="000000"/>
                <w:szCs w:val="21"/>
              </w:rPr>
            </w:pPr>
            <w:r w:rsidRPr="008F49EE">
              <w:rPr>
                <w:rFonts w:ascii="Times New Roman" w:hAnsi="Times New Roman" w:cs="Times New Roman"/>
                <w:szCs w:val="21"/>
              </w:rPr>
              <w:t>0</w:t>
            </w:r>
          </w:p>
        </w:tc>
        <w:tc>
          <w:tcPr>
            <w:tcW w:w="993" w:type="dxa"/>
          </w:tcPr>
          <w:p w14:paraId="4B329AC0" w14:textId="0B832FF9" w:rsidR="00A342F9" w:rsidRPr="008F49EE" w:rsidRDefault="00A342F9" w:rsidP="00A342F9">
            <w:pPr>
              <w:jc w:val="center"/>
              <w:rPr>
                <w:rFonts w:ascii="Times New Roman" w:eastAsia="宋体" w:hAnsi="Times New Roman" w:cs="Times New Roman"/>
                <w:color w:val="000000"/>
                <w:szCs w:val="21"/>
              </w:rPr>
            </w:pPr>
            <w:r w:rsidRPr="008F49EE">
              <w:rPr>
                <w:rFonts w:ascii="Times New Roman" w:hAnsi="Times New Roman" w:cs="Times New Roman"/>
                <w:szCs w:val="21"/>
              </w:rPr>
              <w:t>1</w:t>
            </w:r>
          </w:p>
        </w:tc>
      </w:tr>
      <w:tr w:rsidR="00A342F9" w:rsidRPr="00973C9C" w14:paraId="1E4F94FA" w14:textId="77777777" w:rsidTr="000B4B15">
        <w:trPr>
          <w:trHeight w:val="283"/>
          <w:jc w:val="center"/>
        </w:trPr>
        <w:tc>
          <w:tcPr>
            <w:tcW w:w="1985" w:type="dxa"/>
            <w:vAlign w:val="center"/>
          </w:tcPr>
          <w:p w14:paraId="72A546E5" w14:textId="77777777" w:rsidR="00A342F9" w:rsidRPr="00973C9C" w:rsidRDefault="00A342F9" w:rsidP="00A342F9">
            <w:pPr>
              <w:autoSpaceDE w:val="0"/>
              <w:autoSpaceDN w:val="0"/>
              <w:adjustRightInd w:val="0"/>
              <w:jc w:val="center"/>
              <w:rPr>
                <w:rFonts w:ascii="Times New Roman" w:eastAsia="宋体" w:hAnsi="Times New Roman" w:cs="Times New Roman"/>
                <w:kern w:val="0"/>
                <w:szCs w:val="21"/>
              </w:rPr>
            </w:pPr>
            <w:r w:rsidRPr="00973C9C">
              <w:rPr>
                <w:rFonts w:ascii="Times New Roman" w:eastAsia="宋体" w:hAnsi="Times New Roman" w:cs="Times New Roman"/>
                <w:kern w:val="0"/>
                <w:szCs w:val="21"/>
              </w:rPr>
              <w:t>marriage</w:t>
            </w:r>
          </w:p>
        </w:tc>
        <w:tc>
          <w:tcPr>
            <w:tcW w:w="2410" w:type="dxa"/>
            <w:vAlign w:val="center"/>
          </w:tcPr>
          <w:p w14:paraId="499DC3BD" w14:textId="77777777" w:rsidR="00A342F9" w:rsidRPr="00973C9C" w:rsidRDefault="00A342F9" w:rsidP="00A342F9">
            <w:pPr>
              <w:widowControl/>
              <w:jc w:val="center"/>
              <w:rPr>
                <w:rFonts w:ascii="Times New Roman" w:eastAsia="宋体" w:hAnsi="Times New Roman" w:cs="Times New Roman"/>
                <w:color w:val="000000"/>
                <w:kern w:val="0"/>
                <w:szCs w:val="21"/>
              </w:rPr>
            </w:pPr>
            <w:r w:rsidRPr="00973C9C">
              <w:rPr>
                <w:rFonts w:ascii="Times New Roman" w:eastAsia="宋体" w:hAnsi="Times New Roman" w:cs="Times New Roman"/>
                <w:color w:val="000000"/>
                <w:kern w:val="0"/>
                <w:szCs w:val="21"/>
              </w:rPr>
              <w:t>婚否（已婚</w:t>
            </w:r>
            <w:r w:rsidRPr="00973C9C">
              <w:rPr>
                <w:rFonts w:ascii="Times New Roman" w:eastAsia="宋体" w:hAnsi="Times New Roman" w:cs="Times New Roman"/>
                <w:color w:val="000000"/>
                <w:kern w:val="0"/>
                <w:szCs w:val="21"/>
              </w:rPr>
              <w:t>=1</w:t>
            </w:r>
            <w:r w:rsidRPr="00973C9C">
              <w:rPr>
                <w:rFonts w:ascii="Times New Roman" w:eastAsia="宋体" w:hAnsi="Times New Roman" w:cs="Times New Roman"/>
                <w:color w:val="000000"/>
                <w:kern w:val="0"/>
                <w:szCs w:val="21"/>
              </w:rPr>
              <w:t>）</w:t>
            </w:r>
          </w:p>
        </w:tc>
        <w:tc>
          <w:tcPr>
            <w:tcW w:w="850" w:type="dxa"/>
          </w:tcPr>
          <w:p w14:paraId="446B0FF0" w14:textId="5D94BF97" w:rsidR="00A342F9" w:rsidRPr="008F49EE" w:rsidRDefault="00A342F9" w:rsidP="00A342F9">
            <w:pPr>
              <w:widowControl/>
              <w:jc w:val="center"/>
              <w:rPr>
                <w:rFonts w:ascii="Times New Roman" w:eastAsia="宋体" w:hAnsi="Times New Roman" w:cs="Times New Roman"/>
                <w:color w:val="000000"/>
                <w:szCs w:val="21"/>
              </w:rPr>
            </w:pPr>
            <w:r w:rsidRPr="008F49EE">
              <w:rPr>
                <w:rFonts w:ascii="Times New Roman" w:hAnsi="Times New Roman" w:cs="Times New Roman"/>
                <w:szCs w:val="21"/>
              </w:rPr>
              <w:t>7,585</w:t>
            </w:r>
          </w:p>
        </w:tc>
        <w:tc>
          <w:tcPr>
            <w:tcW w:w="850" w:type="dxa"/>
          </w:tcPr>
          <w:p w14:paraId="5A4F41B4" w14:textId="084F97B1" w:rsidR="00A342F9" w:rsidRPr="008F49EE" w:rsidRDefault="00A342F9" w:rsidP="00A342F9">
            <w:pPr>
              <w:jc w:val="center"/>
              <w:rPr>
                <w:rFonts w:ascii="Times New Roman" w:eastAsia="宋体" w:hAnsi="Times New Roman" w:cs="Times New Roman"/>
                <w:color w:val="000000"/>
                <w:szCs w:val="21"/>
              </w:rPr>
            </w:pPr>
            <w:r w:rsidRPr="008F49EE">
              <w:rPr>
                <w:rFonts w:ascii="Times New Roman" w:hAnsi="Times New Roman" w:cs="Times New Roman"/>
                <w:szCs w:val="21"/>
              </w:rPr>
              <w:t xml:space="preserve">0.800 </w:t>
            </w:r>
          </w:p>
        </w:tc>
        <w:tc>
          <w:tcPr>
            <w:tcW w:w="993" w:type="dxa"/>
          </w:tcPr>
          <w:p w14:paraId="2D98763A" w14:textId="3CCA889D" w:rsidR="00A342F9" w:rsidRPr="008F49EE" w:rsidRDefault="00A342F9" w:rsidP="00A342F9">
            <w:pPr>
              <w:jc w:val="center"/>
              <w:rPr>
                <w:rFonts w:ascii="Times New Roman" w:eastAsia="宋体" w:hAnsi="Times New Roman" w:cs="Times New Roman"/>
                <w:color w:val="000000"/>
                <w:szCs w:val="21"/>
              </w:rPr>
            </w:pPr>
            <w:r w:rsidRPr="008F49EE">
              <w:rPr>
                <w:rFonts w:ascii="Times New Roman" w:hAnsi="Times New Roman" w:cs="Times New Roman"/>
                <w:szCs w:val="21"/>
              </w:rPr>
              <w:t xml:space="preserve">0.400 </w:t>
            </w:r>
          </w:p>
        </w:tc>
        <w:tc>
          <w:tcPr>
            <w:tcW w:w="850" w:type="dxa"/>
          </w:tcPr>
          <w:p w14:paraId="4CFC4EC2" w14:textId="145A6A59" w:rsidR="00A342F9" w:rsidRPr="008F49EE" w:rsidRDefault="00A342F9" w:rsidP="00A342F9">
            <w:pPr>
              <w:jc w:val="center"/>
              <w:rPr>
                <w:rFonts w:ascii="Times New Roman" w:eastAsia="宋体" w:hAnsi="Times New Roman" w:cs="Times New Roman"/>
                <w:color w:val="000000"/>
                <w:szCs w:val="21"/>
              </w:rPr>
            </w:pPr>
            <w:r w:rsidRPr="008F49EE">
              <w:rPr>
                <w:rFonts w:ascii="Times New Roman" w:hAnsi="Times New Roman" w:cs="Times New Roman"/>
                <w:szCs w:val="21"/>
              </w:rPr>
              <w:t>0</w:t>
            </w:r>
          </w:p>
        </w:tc>
        <w:tc>
          <w:tcPr>
            <w:tcW w:w="993" w:type="dxa"/>
          </w:tcPr>
          <w:p w14:paraId="06665174" w14:textId="221F56E8" w:rsidR="00A342F9" w:rsidRPr="008F49EE" w:rsidRDefault="00A342F9" w:rsidP="00A342F9">
            <w:pPr>
              <w:jc w:val="center"/>
              <w:rPr>
                <w:rFonts w:ascii="Times New Roman" w:eastAsia="宋体" w:hAnsi="Times New Roman" w:cs="Times New Roman"/>
                <w:color w:val="000000"/>
                <w:szCs w:val="21"/>
              </w:rPr>
            </w:pPr>
            <w:r w:rsidRPr="008F49EE">
              <w:rPr>
                <w:rFonts w:ascii="Times New Roman" w:hAnsi="Times New Roman" w:cs="Times New Roman"/>
                <w:szCs w:val="21"/>
              </w:rPr>
              <w:t>1</w:t>
            </w:r>
          </w:p>
        </w:tc>
      </w:tr>
      <w:tr w:rsidR="00A342F9" w:rsidRPr="00973C9C" w14:paraId="00E3AC14" w14:textId="77777777" w:rsidTr="000B4B15">
        <w:trPr>
          <w:trHeight w:val="283"/>
          <w:jc w:val="center"/>
        </w:trPr>
        <w:tc>
          <w:tcPr>
            <w:tcW w:w="1985" w:type="dxa"/>
            <w:vAlign w:val="center"/>
          </w:tcPr>
          <w:p w14:paraId="6E12F962" w14:textId="77777777" w:rsidR="00A342F9" w:rsidRPr="00973C9C" w:rsidRDefault="00A342F9" w:rsidP="00A342F9">
            <w:pPr>
              <w:autoSpaceDE w:val="0"/>
              <w:autoSpaceDN w:val="0"/>
              <w:adjustRightInd w:val="0"/>
              <w:jc w:val="center"/>
              <w:rPr>
                <w:rFonts w:ascii="Times New Roman" w:eastAsia="宋体" w:hAnsi="Times New Roman" w:cs="Times New Roman"/>
                <w:kern w:val="0"/>
                <w:szCs w:val="21"/>
              </w:rPr>
            </w:pPr>
            <w:r w:rsidRPr="00973C9C">
              <w:rPr>
                <w:rFonts w:ascii="Times New Roman" w:eastAsia="宋体" w:hAnsi="Times New Roman" w:cs="Times New Roman"/>
                <w:kern w:val="0"/>
                <w:szCs w:val="21"/>
              </w:rPr>
              <w:t>educ_year</w:t>
            </w:r>
          </w:p>
        </w:tc>
        <w:tc>
          <w:tcPr>
            <w:tcW w:w="2410" w:type="dxa"/>
            <w:vAlign w:val="center"/>
          </w:tcPr>
          <w:p w14:paraId="68F61824" w14:textId="77777777" w:rsidR="00A342F9" w:rsidRPr="00973C9C" w:rsidRDefault="00A342F9" w:rsidP="00A342F9">
            <w:pPr>
              <w:widowControl/>
              <w:jc w:val="center"/>
              <w:rPr>
                <w:rFonts w:ascii="Times New Roman" w:eastAsia="宋体" w:hAnsi="Times New Roman" w:cs="Times New Roman"/>
                <w:color w:val="000000"/>
                <w:kern w:val="0"/>
                <w:szCs w:val="21"/>
              </w:rPr>
            </w:pPr>
            <w:r w:rsidRPr="00973C9C">
              <w:rPr>
                <w:rFonts w:ascii="Times New Roman" w:eastAsia="宋体" w:hAnsi="Times New Roman" w:cs="Times New Roman"/>
                <w:color w:val="000000"/>
                <w:kern w:val="0"/>
                <w:szCs w:val="21"/>
              </w:rPr>
              <w:t>受教育年限</w:t>
            </w:r>
          </w:p>
        </w:tc>
        <w:tc>
          <w:tcPr>
            <w:tcW w:w="850" w:type="dxa"/>
          </w:tcPr>
          <w:p w14:paraId="4408FA84" w14:textId="230FECC4" w:rsidR="00A342F9" w:rsidRPr="008F49EE" w:rsidRDefault="00A342F9" w:rsidP="00A342F9">
            <w:pPr>
              <w:jc w:val="center"/>
              <w:rPr>
                <w:rFonts w:ascii="Times New Roman" w:eastAsia="宋体" w:hAnsi="Times New Roman" w:cs="Times New Roman"/>
                <w:color w:val="000000"/>
                <w:szCs w:val="21"/>
              </w:rPr>
            </w:pPr>
            <w:r w:rsidRPr="008F49EE">
              <w:rPr>
                <w:rFonts w:ascii="Times New Roman" w:hAnsi="Times New Roman" w:cs="Times New Roman"/>
                <w:szCs w:val="21"/>
              </w:rPr>
              <w:t>7,564</w:t>
            </w:r>
          </w:p>
        </w:tc>
        <w:tc>
          <w:tcPr>
            <w:tcW w:w="850" w:type="dxa"/>
          </w:tcPr>
          <w:p w14:paraId="277F60D6" w14:textId="15B7F0CC" w:rsidR="00A342F9" w:rsidRPr="008F49EE" w:rsidRDefault="00A342F9" w:rsidP="00A342F9">
            <w:pPr>
              <w:jc w:val="center"/>
              <w:rPr>
                <w:rFonts w:ascii="Times New Roman" w:eastAsia="宋体" w:hAnsi="Times New Roman" w:cs="Times New Roman"/>
                <w:color w:val="000000"/>
                <w:szCs w:val="21"/>
              </w:rPr>
            </w:pPr>
            <w:r w:rsidRPr="008F49EE">
              <w:rPr>
                <w:rFonts w:ascii="Times New Roman" w:hAnsi="Times New Roman" w:cs="Times New Roman"/>
                <w:szCs w:val="21"/>
              </w:rPr>
              <w:t xml:space="preserve">11.861 </w:t>
            </w:r>
          </w:p>
        </w:tc>
        <w:tc>
          <w:tcPr>
            <w:tcW w:w="993" w:type="dxa"/>
          </w:tcPr>
          <w:p w14:paraId="5CB2C523" w14:textId="5335A4D0" w:rsidR="00A342F9" w:rsidRPr="008F49EE" w:rsidRDefault="00A342F9" w:rsidP="00A342F9">
            <w:pPr>
              <w:jc w:val="center"/>
              <w:rPr>
                <w:rFonts w:ascii="Times New Roman" w:eastAsia="宋体" w:hAnsi="Times New Roman" w:cs="Times New Roman"/>
                <w:color w:val="000000"/>
                <w:szCs w:val="21"/>
              </w:rPr>
            </w:pPr>
            <w:r w:rsidRPr="008F49EE">
              <w:rPr>
                <w:rFonts w:ascii="Times New Roman" w:hAnsi="Times New Roman" w:cs="Times New Roman"/>
                <w:szCs w:val="21"/>
              </w:rPr>
              <w:t xml:space="preserve">3.000 </w:t>
            </w:r>
          </w:p>
        </w:tc>
        <w:tc>
          <w:tcPr>
            <w:tcW w:w="850" w:type="dxa"/>
          </w:tcPr>
          <w:p w14:paraId="5141AFEC" w14:textId="50C176CB" w:rsidR="00A342F9" w:rsidRPr="008F49EE" w:rsidRDefault="00A342F9" w:rsidP="00A342F9">
            <w:pPr>
              <w:jc w:val="center"/>
              <w:rPr>
                <w:rFonts w:ascii="Times New Roman" w:eastAsia="宋体" w:hAnsi="Times New Roman" w:cs="Times New Roman"/>
                <w:color w:val="000000"/>
                <w:szCs w:val="21"/>
              </w:rPr>
            </w:pPr>
            <w:r w:rsidRPr="008F49EE">
              <w:rPr>
                <w:rFonts w:ascii="Times New Roman" w:hAnsi="Times New Roman" w:cs="Times New Roman"/>
                <w:szCs w:val="21"/>
              </w:rPr>
              <w:t>0</w:t>
            </w:r>
          </w:p>
        </w:tc>
        <w:tc>
          <w:tcPr>
            <w:tcW w:w="993" w:type="dxa"/>
          </w:tcPr>
          <w:p w14:paraId="6006D343" w14:textId="2C1183AF" w:rsidR="00A342F9" w:rsidRPr="008F49EE" w:rsidRDefault="00A342F9" w:rsidP="00A342F9">
            <w:pPr>
              <w:jc w:val="center"/>
              <w:rPr>
                <w:rFonts w:ascii="Times New Roman" w:eastAsia="宋体" w:hAnsi="Times New Roman" w:cs="Times New Roman"/>
                <w:color w:val="000000"/>
                <w:szCs w:val="21"/>
              </w:rPr>
            </w:pPr>
            <w:r w:rsidRPr="008F49EE">
              <w:rPr>
                <w:rFonts w:ascii="Times New Roman" w:hAnsi="Times New Roman" w:cs="Times New Roman"/>
                <w:szCs w:val="21"/>
              </w:rPr>
              <w:t>22</w:t>
            </w:r>
          </w:p>
        </w:tc>
      </w:tr>
      <w:tr w:rsidR="00A342F9" w:rsidRPr="00973C9C" w14:paraId="60A91679" w14:textId="77777777" w:rsidTr="000B4B15">
        <w:trPr>
          <w:trHeight w:val="283"/>
          <w:jc w:val="center"/>
        </w:trPr>
        <w:tc>
          <w:tcPr>
            <w:tcW w:w="1985" w:type="dxa"/>
            <w:vAlign w:val="center"/>
          </w:tcPr>
          <w:p w14:paraId="394D1C9C" w14:textId="77777777" w:rsidR="00A342F9" w:rsidRPr="00973C9C" w:rsidRDefault="00A342F9" w:rsidP="00A342F9">
            <w:pPr>
              <w:autoSpaceDE w:val="0"/>
              <w:autoSpaceDN w:val="0"/>
              <w:adjustRightInd w:val="0"/>
              <w:jc w:val="center"/>
              <w:rPr>
                <w:rFonts w:ascii="Times New Roman" w:eastAsia="宋体" w:hAnsi="Times New Roman" w:cs="Times New Roman"/>
                <w:kern w:val="0"/>
                <w:szCs w:val="21"/>
              </w:rPr>
            </w:pPr>
            <w:r w:rsidRPr="00973C9C">
              <w:rPr>
                <w:rFonts w:ascii="Times New Roman" w:eastAsia="宋体" w:hAnsi="Times New Roman" w:cs="Times New Roman"/>
                <w:kern w:val="0"/>
                <w:szCs w:val="21"/>
              </w:rPr>
              <w:t>bmi</w:t>
            </w:r>
          </w:p>
        </w:tc>
        <w:tc>
          <w:tcPr>
            <w:tcW w:w="2410" w:type="dxa"/>
            <w:vAlign w:val="center"/>
          </w:tcPr>
          <w:p w14:paraId="5E4F5FFE" w14:textId="77777777" w:rsidR="00A342F9" w:rsidRPr="00973C9C" w:rsidRDefault="00A342F9" w:rsidP="00A342F9">
            <w:pPr>
              <w:widowControl/>
              <w:jc w:val="center"/>
              <w:rPr>
                <w:rFonts w:ascii="Times New Roman" w:eastAsia="宋体" w:hAnsi="Times New Roman" w:cs="Times New Roman"/>
                <w:color w:val="000000"/>
                <w:kern w:val="0"/>
                <w:szCs w:val="21"/>
              </w:rPr>
            </w:pPr>
            <w:r w:rsidRPr="00973C9C">
              <w:rPr>
                <w:rFonts w:ascii="Times New Roman" w:eastAsia="宋体" w:hAnsi="Times New Roman" w:cs="Times New Roman"/>
                <w:color w:val="000000"/>
                <w:kern w:val="0"/>
                <w:szCs w:val="21"/>
              </w:rPr>
              <w:t>BMI</w:t>
            </w:r>
            <w:r w:rsidRPr="00973C9C">
              <w:rPr>
                <w:rFonts w:ascii="Times New Roman" w:eastAsia="宋体" w:hAnsi="Times New Roman" w:cs="Times New Roman"/>
                <w:color w:val="000000"/>
                <w:kern w:val="0"/>
                <w:szCs w:val="21"/>
              </w:rPr>
              <w:t>指数</w:t>
            </w:r>
          </w:p>
          <w:p w14:paraId="262277FB" w14:textId="77777777" w:rsidR="00A342F9" w:rsidRPr="00973C9C" w:rsidRDefault="00A342F9" w:rsidP="00A342F9">
            <w:pPr>
              <w:widowControl/>
              <w:jc w:val="center"/>
              <w:rPr>
                <w:rFonts w:ascii="Times New Roman" w:eastAsia="宋体" w:hAnsi="Times New Roman" w:cs="Times New Roman"/>
                <w:color w:val="000000"/>
                <w:kern w:val="0"/>
                <w:szCs w:val="21"/>
              </w:rPr>
            </w:pPr>
            <w:r w:rsidRPr="00973C9C">
              <w:rPr>
                <w:rFonts w:ascii="Times New Roman" w:eastAsia="宋体" w:hAnsi="Times New Roman" w:cs="Times New Roman"/>
                <w:color w:val="000000"/>
                <w:kern w:val="0"/>
                <w:szCs w:val="21"/>
              </w:rPr>
              <w:t>（体重</w:t>
            </w:r>
            <w:r w:rsidRPr="00973C9C">
              <w:rPr>
                <w:rFonts w:ascii="Times New Roman" w:eastAsia="宋体" w:hAnsi="Times New Roman" w:cs="Times New Roman"/>
                <w:color w:val="000000"/>
                <w:kern w:val="0"/>
                <w:szCs w:val="21"/>
              </w:rPr>
              <w:t>/</w:t>
            </w:r>
            <w:r w:rsidRPr="00973C9C">
              <w:rPr>
                <w:rFonts w:ascii="Times New Roman" w:eastAsia="宋体" w:hAnsi="Times New Roman" w:cs="Times New Roman"/>
                <w:color w:val="000000"/>
                <w:kern w:val="0"/>
                <w:szCs w:val="21"/>
              </w:rPr>
              <w:t>身高</w:t>
            </w:r>
            <w:r w:rsidRPr="00973C9C">
              <w:rPr>
                <w:rFonts w:ascii="Times New Roman" w:eastAsia="宋体" w:hAnsi="Times New Roman" w:cs="Times New Roman"/>
                <w:color w:val="000000"/>
                <w:kern w:val="0"/>
                <w:szCs w:val="21"/>
                <w:vertAlign w:val="superscript"/>
              </w:rPr>
              <w:t>2</w:t>
            </w:r>
            <w:r w:rsidRPr="00973C9C">
              <w:rPr>
                <w:rFonts w:ascii="Times New Roman" w:eastAsia="宋体" w:hAnsi="Times New Roman" w:cs="Times New Roman"/>
                <w:color w:val="000000"/>
                <w:kern w:val="0"/>
                <w:szCs w:val="21"/>
              </w:rPr>
              <w:t>）</w:t>
            </w:r>
          </w:p>
        </w:tc>
        <w:tc>
          <w:tcPr>
            <w:tcW w:w="850" w:type="dxa"/>
          </w:tcPr>
          <w:p w14:paraId="13619075" w14:textId="063EDCB9" w:rsidR="00A342F9" w:rsidRPr="008F49EE" w:rsidRDefault="00A342F9" w:rsidP="00A342F9">
            <w:pPr>
              <w:jc w:val="center"/>
              <w:rPr>
                <w:rFonts w:ascii="Times New Roman" w:eastAsia="宋体" w:hAnsi="Times New Roman" w:cs="Times New Roman"/>
                <w:color w:val="000000"/>
                <w:szCs w:val="21"/>
              </w:rPr>
            </w:pPr>
            <w:r w:rsidRPr="008F49EE">
              <w:rPr>
                <w:rFonts w:ascii="Times New Roman" w:hAnsi="Times New Roman" w:cs="Times New Roman"/>
                <w:szCs w:val="21"/>
              </w:rPr>
              <w:t>7,513</w:t>
            </w:r>
          </w:p>
        </w:tc>
        <w:tc>
          <w:tcPr>
            <w:tcW w:w="850" w:type="dxa"/>
          </w:tcPr>
          <w:p w14:paraId="20EF9BCB" w14:textId="6CA5033E" w:rsidR="00A342F9" w:rsidRPr="008F49EE" w:rsidRDefault="00A342F9" w:rsidP="00A342F9">
            <w:pPr>
              <w:jc w:val="center"/>
              <w:rPr>
                <w:rFonts w:ascii="Times New Roman" w:eastAsia="宋体" w:hAnsi="Times New Roman" w:cs="Times New Roman"/>
                <w:color w:val="000000"/>
                <w:szCs w:val="21"/>
              </w:rPr>
            </w:pPr>
            <w:r w:rsidRPr="008F49EE">
              <w:rPr>
                <w:rFonts w:ascii="Times New Roman" w:hAnsi="Times New Roman" w:cs="Times New Roman"/>
                <w:szCs w:val="21"/>
              </w:rPr>
              <w:t xml:space="preserve">22.083 </w:t>
            </w:r>
          </w:p>
        </w:tc>
        <w:tc>
          <w:tcPr>
            <w:tcW w:w="993" w:type="dxa"/>
          </w:tcPr>
          <w:p w14:paraId="23387292" w14:textId="1EF2AF18" w:rsidR="00A342F9" w:rsidRPr="008F49EE" w:rsidRDefault="00A342F9" w:rsidP="00A342F9">
            <w:pPr>
              <w:jc w:val="center"/>
              <w:rPr>
                <w:rFonts w:ascii="Times New Roman" w:eastAsia="宋体" w:hAnsi="Times New Roman" w:cs="Times New Roman"/>
                <w:color w:val="000000"/>
                <w:szCs w:val="21"/>
              </w:rPr>
            </w:pPr>
            <w:r w:rsidRPr="008F49EE">
              <w:rPr>
                <w:rFonts w:ascii="Times New Roman" w:hAnsi="Times New Roman" w:cs="Times New Roman"/>
                <w:szCs w:val="21"/>
              </w:rPr>
              <w:t xml:space="preserve">3.450 </w:t>
            </w:r>
          </w:p>
        </w:tc>
        <w:tc>
          <w:tcPr>
            <w:tcW w:w="850" w:type="dxa"/>
          </w:tcPr>
          <w:p w14:paraId="47900AE1" w14:textId="5407B4E2" w:rsidR="00A342F9" w:rsidRPr="008F49EE" w:rsidRDefault="00A342F9" w:rsidP="008F49EE">
            <w:pPr>
              <w:jc w:val="center"/>
              <w:rPr>
                <w:rFonts w:ascii="Times New Roman" w:eastAsia="宋体" w:hAnsi="Times New Roman" w:cs="Times New Roman"/>
                <w:color w:val="000000"/>
                <w:szCs w:val="21"/>
              </w:rPr>
            </w:pPr>
            <w:r w:rsidRPr="008F49EE">
              <w:rPr>
                <w:rFonts w:ascii="Times New Roman" w:hAnsi="Times New Roman" w:cs="Times New Roman"/>
                <w:szCs w:val="21"/>
              </w:rPr>
              <w:t>9.</w:t>
            </w:r>
            <w:r w:rsidR="008F49EE">
              <w:rPr>
                <w:rFonts w:ascii="Times New Roman" w:hAnsi="Times New Roman" w:cs="Times New Roman"/>
                <w:szCs w:val="21"/>
              </w:rPr>
              <w:t>800</w:t>
            </w:r>
          </w:p>
        </w:tc>
        <w:tc>
          <w:tcPr>
            <w:tcW w:w="993" w:type="dxa"/>
          </w:tcPr>
          <w:p w14:paraId="7BFE2A48" w14:textId="4282F481" w:rsidR="00A342F9" w:rsidRPr="008F49EE" w:rsidRDefault="00A342F9" w:rsidP="008F49EE">
            <w:pPr>
              <w:jc w:val="center"/>
              <w:rPr>
                <w:rFonts w:ascii="Times New Roman" w:eastAsia="宋体" w:hAnsi="Times New Roman" w:cs="Times New Roman"/>
                <w:color w:val="000000"/>
                <w:szCs w:val="21"/>
              </w:rPr>
            </w:pPr>
            <w:r w:rsidRPr="008F49EE">
              <w:rPr>
                <w:rFonts w:ascii="Times New Roman" w:hAnsi="Times New Roman" w:cs="Times New Roman"/>
                <w:szCs w:val="21"/>
              </w:rPr>
              <w:t>48.9</w:t>
            </w:r>
            <w:r w:rsidR="008F49EE">
              <w:rPr>
                <w:rFonts w:ascii="Times New Roman" w:hAnsi="Times New Roman" w:cs="Times New Roman"/>
                <w:szCs w:val="21"/>
              </w:rPr>
              <w:t>60</w:t>
            </w:r>
          </w:p>
        </w:tc>
      </w:tr>
      <w:tr w:rsidR="00A342F9" w:rsidRPr="00973C9C" w14:paraId="282AFC9A" w14:textId="77777777" w:rsidTr="000B4B15">
        <w:trPr>
          <w:trHeight w:val="283"/>
          <w:jc w:val="center"/>
        </w:trPr>
        <w:tc>
          <w:tcPr>
            <w:tcW w:w="1985" w:type="dxa"/>
            <w:vAlign w:val="center"/>
          </w:tcPr>
          <w:p w14:paraId="51D005C9" w14:textId="77777777" w:rsidR="00A342F9" w:rsidRPr="00973C9C" w:rsidRDefault="00A342F9" w:rsidP="00A342F9">
            <w:pPr>
              <w:autoSpaceDE w:val="0"/>
              <w:autoSpaceDN w:val="0"/>
              <w:adjustRightInd w:val="0"/>
              <w:jc w:val="center"/>
              <w:rPr>
                <w:rFonts w:ascii="Times New Roman" w:eastAsia="宋体" w:hAnsi="Times New Roman" w:cs="Times New Roman"/>
                <w:kern w:val="0"/>
                <w:szCs w:val="21"/>
              </w:rPr>
            </w:pPr>
            <w:r w:rsidRPr="00973C9C">
              <w:rPr>
                <w:rFonts w:ascii="Times New Roman" w:eastAsia="宋体" w:hAnsi="Times New Roman" w:cs="Times New Roman"/>
                <w:kern w:val="0"/>
                <w:szCs w:val="21"/>
              </w:rPr>
              <w:t>bmi_square/100</w:t>
            </w:r>
          </w:p>
        </w:tc>
        <w:tc>
          <w:tcPr>
            <w:tcW w:w="2410" w:type="dxa"/>
            <w:vAlign w:val="center"/>
          </w:tcPr>
          <w:p w14:paraId="347AC417" w14:textId="77777777" w:rsidR="00A342F9" w:rsidRPr="00973C9C" w:rsidRDefault="00A342F9" w:rsidP="00A342F9">
            <w:pPr>
              <w:widowControl/>
              <w:jc w:val="center"/>
              <w:rPr>
                <w:rFonts w:ascii="Times New Roman" w:eastAsia="宋体" w:hAnsi="Times New Roman" w:cs="Times New Roman"/>
                <w:color w:val="000000"/>
                <w:kern w:val="0"/>
                <w:szCs w:val="21"/>
              </w:rPr>
            </w:pPr>
            <w:r w:rsidRPr="00973C9C">
              <w:rPr>
                <w:rFonts w:ascii="Times New Roman" w:eastAsia="宋体" w:hAnsi="Times New Roman" w:cs="Times New Roman"/>
                <w:color w:val="000000"/>
                <w:kern w:val="0"/>
                <w:szCs w:val="21"/>
              </w:rPr>
              <w:t>BMI</w:t>
            </w:r>
            <w:r w:rsidRPr="00973C9C">
              <w:rPr>
                <w:rFonts w:ascii="Times New Roman" w:eastAsia="宋体" w:hAnsi="Times New Roman" w:cs="Times New Roman"/>
                <w:color w:val="000000"/>
                <w:kern w:val="0"/>
                <w:szCs w:val="21"/>
              </w:rPr>
              <w:t>指数</w:t>
            </w:r>
            <w:r w:rsidRPr="00973C9C">
              <w:rPr>
                <w:rFonts w:ascii="Times New Roman" w:eastAsia="宋体" w:hAnsi="Times New Roman" w:cs="Times New Roman"/>
                <w:color w:val="000000"/>
                <w:kern w:val="0"/>
                <w:szCs w:val="21"/>
                <w:vertAlign w:val="superscript"/>
              </w:rPr>
              <w:t>2</w:t>
            </w:r>
            <w:r w:rsidRPr="00973C9C">
              <w:rPr>
                <w:rFonts w:ascii="Times New Roman" w:eastAsia="宋体" w:hAnsi="Times New Roman" w:cs="Times New Roman"/>
                <w:color w:val="000000"/>
                <w:kern w:val="0"/>
                <w:szCs w:val="21"/>
              </w:rPr>
              <w:t>/100</w:t>
            </w:r>
          </w:p>
        </w:tc>
        <w:tc>
          <w:tcPr>
            <w:tcW w:w="850" w:type="dxa"/>
            <w:vAlign w:val="center"/>
          </w:tcPr>
          <w:p w14:paraId="64C1788D" w14:textId="076615CE" w:rsidR="00A342F9" w:rsidRPr="008F49EE" w:rsidRDefault="00A342F9" w:rsidP="00A342F9">
            <w:pPr>
              <w:jc w:val="center"/>
              <w:rPr>
                <w:rFonts w:ascii="Times New Roman" w:eastAsia="宋体" w:hAnsi="Times New Roman" w:cs="Times New Roman"/>
                <w:color w:val="000000"/>
                <w:szCs w:val="21"/>
              </w:rPr>
            </w:pPr>
            <w:r w:rsidRPr="008F49EE">
              <w:rPr>
                <w:rFonts w:ascii="Times New Roman" w:eastAsia="等线" w:hAnsi="Times New Roman" w:cs="Times New Roman"/>
                <w:color w:val="000000"/>
                <w:szCs w:val="21"/>
              </w:rPr>
              <w:t>7,513</w:t>
            </w:r>
          </w:p>
        </w:tc>
        <w:tc>
          <w:tcPr>
            <w:tcW w:w="850" w:type="dxa"/>
            <w:vAlign w:val="center"/>
          </w:tcPr>
          <w:p w14:paraId="6D3A9D06" w14:textId="4B0C410B" w:rsidR="00A342F9" w:rsidRPr="008F49EE" w:rsidRDefault="00A342F9" w:rsidP="00A342F9">
            <w:pPr>
              <w:jc w:val="center"/>
              <w:rPr>
                <w:rFonts w:ascii="Times New Roman" w:eastAsia="宋体" w:hAnsi="Times New Roman" w:cs="Times New Roman"/>
                <w:color w:val="000000"/>
                <w:szCs w:val="21"/>
              </w:rPr>
            </w:pPr>
            <w:r w:rsidRPr="008F49EE">
              <w:rPr>
                <w:rFonts w:ascii="Times New Roman" w:eastAsia="等线" w:hAnsi="Times New Roman" w:cs="Times New Roman"/>
                <w:color w:val="000000"/>
                <w:szCs w:val="21"/>
              </w:rPr>
              <w:t xml:space="preserve">4.984 </w:t>
            </w:r>
          </w:p>
        </w:tc>
        <w:tc>
          <w:tcPr>
            <w:tcW w:w="993" w:type="dxa"/>
            <w:vAlign w:val="center"/>
          </w:tcPr>
          <w:p w14:paraId="7CA6ED48" w14:textId="0CC79C5A" w:rsidR="00A342F9" w:rsidRPr="008F49EE" w:rsidRDefault="00A342F9" w:rsidP="00A342F9">
            <w:pPr>
              <w:jc w:val="center"/>
              <w:rPr>
                <w:rFonts w:ascii="Times New Roman" w:eastAsia="宋体" w:hAnsi="Times New Roman" w:cs="Times New Roman"/>
                <w:color w:val="000000"/>
                <w:szCs w:val="21"/>
              </w:rPr>
            </w:pPr>
            <w:r w:rsidRPr="008F49EE">
              <w:rPr>
                <w:rFonts w:ascii="Times New Roman" w:eastAsia="等线" w:hAnsi="Times New Roman" w:cs="Times New Roman"/>
                <w:color w:val="000000"/>
                <w:szCs w:val="21"/>
              </w:rPr>
              <w:t xml:space="preserve">1.401 </w:t>
            </w:r>
          </w:p>
        </w:tc>
        <w:tc>
          <w:tcPr>
            <w:tcW w:w="850" w:type="dxa"/>
            <w:vAlign w:val="center"/>
          </w:tcPr>
          <w:p w14:paraId="2AE9D7F9" w14:textId="3F2EB798" w:rsidR="00A342F9" w:rsidRPr="008F49EE" w:rsidRDefault="00A342F9" w:rsidP="008F49EE">
            <w:pPr>
              <w:jc w:val="center"/>
              <w:rPr>
                <w:rFonts w:ascii="Times New Roman" w:eastAsia="宋体" w:hAnsi="Times New Roman" w:cs="Times New Roman"/>
                <w:color w:val="000000"/>
                <w:szCs w:val="21"/>
              </w:rPr>
            </w:pPr>
            <w:r w:rsidRPr="008F49EE">
              <w:rPr>
                <w:rFonts w:ascii="Times New Roman" w:eastAsia="等线" w:hAnsi="Times New Roman" w:cs="Times New Roman"/>
                <w:color w:val="000000"/>
                <w:szCs w:val="21"/>
              </w:rPr>
              <w:t>2.15</w:t>
            </w:r>
            <w:r w:rsidR="008F49EE">
              <w:rPr>
                <w:rFonts w:ascii="Times New Roman" w:eastAsia="等线" w:hAnsi="Times New Roman" w:cs="Times New Roman"/>
                <w:color w:val="000000"/>
                <w:szCs w:val="21"/>
              </w:rPr>
              <w:t>9</w:t>
            </w:r>
          </w:p>
        </w:tc>
        <w:tc>
          <w:tcPr>
            <w:tcW w:w="993" w:type="dxa"/>
            <w:vAlign w:val="center"/>
          </w:tcPr>
          <w:p w14:paraId="680F25D3" w14:textId="346157BB" w:rsidR="00A342F9" w:rsidRPr="008F49EE" w:rsidRDefault="00A342F9" w:rsidP="008F49EE">
            <w:pPr>
              <w:jc w:val="center"/>
              <w:rPr>
                <w:rFonts w:ascii="Times New Roman" w:eastAsia="宋体" w:hAnsi="Times New Roman" w:cs="Times New Roman"/>
                <w:color w:val="000000"/>
                <w:szCs w:val="21"/>
              </w:rPr>
            </w:pPr>
            <w:r w:rsidRPr="008F49EE">
              <w:rPr>
                <w:rFonts w:ascii="Times New Roman" w:eastAsia="等线" w:hAnsi="Times New Roman" w:cs="Times New Roman"/>
                <w:color w:val="000000"/>
                <w:szCs w:val="21"/>
              </w:rPr>
              <w:t>8.556</w:t>
            </w:r>
          </w:p>
        </w:tc>
      </w:tr>
      <w:tr w:rsidR="00A342F9" w:rsidRPr="00973C9C" w14:paraId="1960D31E" w14:textId="77777777" w:rsidTr="000B4B15">
        <w:trPr>
          <w:trHeight w:val="283"/>
          <w:jc w:val="center"/>
        </w:trPr>
        <w:tc>
          <w:tcPr>
            <w:tcW w:w="1985" w:type="dxa"/>
            <w:vAlign w:val="center"/>
          </w:tcPr>
          <w:p w14:paraId="14295778" w14:textId="77777777" w:rsidR="00A342F9" w:rsidRPr="00973C9C" w:rsidRDefault="00A342F9" w:rsidP="00A342F9">
            <w:pPr>
              <w:autoSpaceDE w:val="0"/>
              <w:autoSpaceDN w:val="0"/>
              <w:adjustRightInd w:val="0"/>
              <w:jc w:val="center"/>
              <w:rPr>
                <w:rFonts w:ascii="Times New Roman" w:eastAsia="宋体" w:hAnsi="Times New Roman" w:cs="Times New Roman"/>
                <w:kern w:val="0"/>
                <w:szCs w:val="21"/>
              </w:rPr>
            </w:pPr>
            <w:r w:rsidRPr="00973C9C">
              <w:rPr>
                <w:rFonts w:ascii="Times New Roman" w:eastAsia="宋体" w:hAnsi="Times New Roman" w:cs="Times New Roman"/>
                <w:kern w:val="0"/>
                <w:szCs w:val="21"/>
              </w:rPr>
              <w:t>exp_work</w:t>
            </w:r>
          </w:p>
        </w:tc>
        <w:tc>
          <w:tcPr>
            <w:tcW w:w="2410" w:type="dxa"/>
            <w:vAlign w:val="center"/>
          </w:tcPr>
          <w:p w14:paraId="110D60ED" w14:textId="77777777" w:rsidR="00A342F9" w:rsidRPr="00973C9C" w:rsidRDefault="00A342F9" w:rsidP="00A342F9">
            <w:pPr>
              <w:widowControl/>
              <w:jc w:val="center"/>
              <w:rPr>
                <w:rFonts w:ascii="Times New Roman" w:eastAsia="宋体" w:hAnsi="Times New Roman" w:cs="Times New Roman"/>
                <w:color w:val="000000"/>
                <w:kern w:val="0"/>
                <w:szCs w:val="21"/>
              </w:rPr>
            </w:pPr>
            <w:r w:rsidRPr="00973C9C">
              <w:rPr>
                <w:rFonts w:ascii="Times New Roman" w:eastAsia="宋体" w:hAnsi="Times New Roman" w:cs="Times New Roman"/>
                <w:color w:val="000000"/>
                <w:kern w:val="0"/>
                <w:szCs w:val="21"/>
              </w:rPr>
              <w:t>员工全职工作的年限</w:t>
            </w:r>
          </w:p>
        </w:tc>
        <w:tc>
          <w:tcPr>
            <w:tcW w:w="850" w:type="dxa"/>
            <w:vAlign w:val="center"/>
          </w:tcPr>
          <w:p w14:paraId="494C1EC4" w14:textId="0D0108A7" w:rsidR="00A342F9" w:rsidRPr="008F49EE" w:rsidRDefault="00A342F9" w:rsidP="00A342F9">
            <w:pPr>
              <w:jc w:val="center"/>
              <w:rPr>
                <w:rFonts w:ascii="Times New Roman" w:eastAsia="宋体" w:hAnsi="Times New Roman" w:cs="Times New Roman"/>
                <w:color w:val="000000"/>
                <w:szCs w:val="21"/>
              </w:rPr>
            </w:pPr>
            <w:r w:rsidRPr="008F49EE">
              <w:rPr>
                <w:rFonts w:ascii="Times New Roman" w:eastAsia="等线" w:hAnsi="Times New Roman" w:cs="Times New Roman"/>
                <w:color w:val="000000"/>
                <w:szCs w:val="21"/>
              </w:rPr>
              <w:t>7,483</w:t>
            </w:r>
          </w:p>
        </w:tc>
        <w:tc>
          <w:tcPr>
            <w:tcW w:w="850" w:type="dxa"/>
            <w:vAlign w:val="center"/>
          </w:tcPr>
          <w:p w14:paraId="084527AA" w14:textId="04A999A2" w:rsidR="00A342F9" w:rsidRPr="008F49EE" w:rsidRDefault="00A342F9" w:rsidP="00A342F9">
            <w:pPr>
              <w:jc w:val="center"/>
              <w:rPr>
                <w:rFonts w:ascii="Times New Roman" w:eastAsia="宋体" w:hAnsi="Times New Roman" w:cs="Times New Roman"/>
                <w:color w:val="000000"/>
                <w:szCs w:val="21"/>
              </w:rPr>
            </w:pPr>
            <w:r w:rsidRPr="008F49EE">
              <w:rPr>
                <w:rFonts w:ascii="Times New Roman" w:eastAsia="等线" w:hAnsi="Times New Roman" w:cs="Times New Roman"/>
                <w:color w:val="000000"/>
                <w:szCs w:val="21"/>
              </w:rPr>
              <w:t xml:space="preserve">15.202 </w:t>
            </w:r>
          </w:p>
        </w:tc>
        <w:tc>
          <w:tcPr>
            <w:tcW w:w="993" w:type="dxa"/>
            <w:vAlign w:val="center"/>
          </w:tcPr>
          <w:p w14:paraId="600F4BCB" w14:textId="77E27C4B" w:rsidR="00A342F9" w:rsidRPr="008F49EE" w:rsidRDefault="00A342F9" w:rsidP="00A342F9">
            <w:pPr>
              <w:jc w:val="center"/>
              <w:rPr>
                <w:rFonts w:ascii="Times New Roman" w:eastAsia="宋体" w:hAnsi="Times New Roman" w:cs="Times New Roman"/>
                <w:color w:val="000000"/>
                <w:szCs w:val="21"/>
              </w:rPr>
            </w:pPr>
            <w:r w:rsidRPr="008F49EE">
              <w:rPr>
                <w:rFonts w:ascii="Times New Roman" w:eastAsia="等线" w:hAnsi="Times New Roman" w:cs="Times New Roman"/>
                <w:color w:val="000000"/>
                <w:szCs w:val="21"/>
              </w:rPr>
              <w:t xml:space="preserve">10.107 </w:t>
            </w:r>
          </w:p>
        </w:tc>
        <w:tc>
          <w:tcPr>
            <w:tcW w:w="850" w:type="dxa"/>
            <w:vAlign w:val="center"/>
          </w:tcPr>
          <w:p w14:paraId="45DB9CF0" w14:textId="636E3426" w:rsidR="00A342F9" w:rsidRPr="008F49EE" w:rsidRDefault="00A342F9" w:rsidP="00A342F9">
            <w:pPr>
              <w:jc w:val="center"/>
              <w:rPr>
                <w:rFonts w:ascii="Times New Roman" w:eastAsia="宋体" w:hAnsi="Times New Roman" w:cs="Times New Roman"/>
                <w:color w:val="000000"/>
                <w:szCs w:val="21"/>
              </w:rPr>
            </w:pPr>
            <w:r w:rsidRPr="008F49EE">
              <w:rPr>
                <w:rFonts w:ascii="Times New Roman" w:eastAsia="等线" w:hAnsi="Times New Roman" w:cs="Times New Roman"/>
                <w:color w:val="000000"/>
                <w:szCs w:val="21"/>
              </w:rPr>
              <w:t>1</w:t>
            </w:r>
          </w:p>
        </w:tc>
        <w:tc>
          <w:tcPr>
            <w:tcW w:w="993" w:type="dxa"/>
            <w:vAlign w:val="center"/>
          </w:tcPr>
          <w:p w14:paraId="15207623" w14:textId="6C017804" w:rsidR="00A342F9" w:rsidRPr="008F49EE" w:rsidRDefault="00A342F9" w:rsidP="00A342F9">
            <w:pPr>
              <w:jc w:val="center"/>
              <w:rPr>
                <w:rFonts w:ascii="Times New Roman" w:eastAsia="宋体" w:hAnsi="Times New Roman" w:cs="Times New Roman"/>
                <w:color w:val="000000"/>
                <w:szCs w:val="21"/>
              </w:rPr>
            </w:pPr>
            <w:r w:rsidRPr="008F49EE">
              <w:rPr>
                <w:rFonts w:ascii="Times New Roman" w:eastAsia="等线" w:hAnsi="Times New Roman" w:cs="Times New Roman"/>
                <w:color w:val="000000"/>
                <w:szCs w:val="21"/>
              </w:rPr>
              <w:t>66</w:t>
            </w:r>
          </w:p>
        </w:tc>
      </w:tr>
      <w:tr w:rsidR="00A342F9" w:rsidRPr="00973C9C" w14:paraId="04583B26" w14:textId="77777777" w:rsidTr="000B4B15">
        <w:trPr>
          <w:trHeight w:val="283"/>
          <w:jc w:val="center"/>
        </w:trPr>
        <w:tc>
          <w:tcPr>
            <w:tcW w:w="1985" w:type="dxa"/>
            <w:vAlign w:val="center"/>
          </w:tcPr>
          <w:p w14:paraId="328FD46E" w14:textId="77777777" w:rsidR="00A342F9" w:rsidRPr="00973C9C" w:rsidRDefault="00A342F9" w:rsidP="00A342F9">
            <w:pPr>
              <w:autoSpaceDE w:val="0"/>
              <w:autoSpaceDN w:val="0"/>
              <w:adjustRightInd w:val="0"/>
              <w:jc w:val="center"/>
              <w:rPr>
                <w:rFonts w:ascii="Times New Roman" w:eastAsia="宋体" w:hAnsi="Times New Roman" w:cs="Times New Roman"/>
                <w:kern w:val="0"/>
                <w:szCs w:val="21"/>
              </w:rPr>
            </w:pPr>
            <w:r w:rsidRPr="00973C9C">
              <w:rPr>
                <w:rFonts w:ascii="Times New Roman" w:eastAsia="宋体" w:hAnsi="Times New Roman" w:cs="Times New Roman"/>
                <w:kern w:val="0"/>
                <w:szCs w:val="21"/>
              </w:rPr>
              <w:t>expwork_square/100</w:t>
            </w:r>
          </w:p>
        </w:tc>
        <w:tc>
          <w:tcPr>
            <w:tcW w:w="2410" w:type="dxa"/>
            <w:vAlign w:val="center"/>
          </w:tcPr>
          <w:p w14:paraId="52D55215" w14:textId="77777777" w:rsidR="00A342F9" w:rsidRPr="00973C9C" w:rsidRDefault="00A342F9" w:rsidP="00A342F9">
            <w:pPr>
              <w:widowControl/>
              <w:jc w:val="center"/>
              <w:rPr>
                <w:rFonts w:ascii="Times New Roman" w:eastAsia="宋体" w:hAnsi="Times New Roman" w:cs="Times New Roman"/>
                <w:color w:val="000000"/>
                <w:kern w:val="0"/>
                <w:szCs w:val="21"/>
              </w:rPr>
            </w:pPr>
            <w:r w:rsidRPr="00973C9C">
              <w:rPr>
                <w:rFonts w:ascii="Times New Roman" w:eastAsia="宋体" w:hAnsi="Times New Roman" w:cs="Times New Roman"/>
                <w:color w:val="000000"/>
                <w:kern w:val="0"/>
                <w:szCs w:val="21"/>
              </w:rPr>
              <w:t>员工全职工作的</w:t>
            </w:r>
          </w:p>
          <w:p w14:paraId="5CBACC77" w14:textId="77777777" w:rsidR="00A342F9" w:rsidRPr="00973C9C" w:rsidRDefault="00A342F9" w:rsidP="00A342F9">
            <w:pPr>
              <w:widowControl/>
              <w:jc w:val="center"/>
              <w:rPr>
                <w:rFonts w:ascii="Times New Roman" w:eastAsia="宋体" w:hAnsi="Times New Roman" w:cs="Times New Roman"/>
                <w:color w:val="000000"/>
                <w:kern w:val="0"/>
                <w:szCs w:val="21"/>
              </w:rPr>
            </w:pPr>
            <w:r w:rsidRPr="00973C9C">
              <w:rPr>
                <w:rFonts w:ascii="Times New Roman" w:eastAsia="宋体" w:hAnsi="Times New Roman" w:cs="Times New Roman"/>
                <w:color w:val="000000"/>
                <w:kern w:val="0"/>
                <w:szCs w:val="21"/>
              </w:rPr>
              <w:t>年限</w:t>
            </w:r>
            <w:r w:rsidRPr="00973C9C">
              <w:rPr>
                <w:rFonts w:ascii="Times New Roman" w:eastAsia="宋体" w:hAnsi="Times New Roman" w:cs="Times New Roman"/>
                <w:color w:val="000000"/>
                <w:kern w:val="0"/>
                <w:szCs w:val="21"/>
                <w:vertAlign w:val="superscript"/>
              </w:rPr>
              <w:t>2</w:t>
            </w:r>
            <w:r w:rsidRPr="00973C9C">
              <w:rPr>
                <w:rFonts w:ascii="Times New Roman" w:eastAsia="宋体" w:hAnsi="Times New Roman" w:cs="Times New Roman"/>
                <w:color w:val="000000"/>
                <w:kern w:val="0"/>
                <w:szCs w:val="21"/>
              </w:rPr>
              <w:t>/100</w:t>
            </w:r>
          </w:p>
        </w:tc>
        <w:tc>
          <w:tcPr>
            <w:tcW w:w="850" w:type="dxa"/>
            <w:vAlign w:val="center"/>
          </w:tcPr>
          <w:p w14:paraId="0542CD19" w14:textId="5BBA4C2A" w:rsidR="00A342F9" w:rsidRPr="008F49EE" w:rsidRDefault="00A342F9" w:rsidP="00A342F9">
            <w:pPr>
              <w:widowControl/>
              <w:jc w:val="center"/>
              <w:rPr>
                <w:rFonts w:ascii="Times New Roman" w:eastAsia="宋体" w:hAnsi="Times New Roman" w:cs="Times New Roman"/>
                <w:color w:val="000000"/>
                <w:szCs w:val="21"/>
              </w:rPr>
            </w:pPr>
            <w:r w:rsidRPr="008F49EE">
              <w:rPr>
                <w:rFonts w:ascii="Times New Roman" w:eastAsia="等线" w:hAnsi="Times New Roman" w:cs="Times New Roman"/>
                <w:color w:val="000000"/>
                <w:szCs w:val="21"/>
              </w:rPr>
              <w:t>7,483</w:t>
            </w:r>
          </w:p>
        </w:tc>
        <w:tc>
          <w:tcPr>
            <w:tcW w:w="850" w:type="dxa"/>
            <w:vAlign w:val="center"/>
          </w:tcPr>
          <w:p w14:paraId="6EC2DFB7" w14:textId="0B9CD0FE" w:rsidR="00A342F9" w:rsidRPr="008F49EE" w:rsidRDefault="00A342F9" w:rsidP="00A342F9">
            <w:pPr>
              <w:jc w:val="center"/>
              <w:rPr>
                <w:rFonts w:ascii="Times New Roman" w:eastAsia="宋体" w:hAnsi="Times New Roman" w:cs="Times New Roman"/>
                <w:color w:val="000000"/>
                <w:szCs w:val="21"/>
              </w:rPr>
            </w:pPr>
            <w:r w:rsidRPr="008F49EE">
              <w:rPr>
                <w:rFonts w:ascii="Times New Roman" w:eastAsia="等线" w:hAnsi="Times New Roman" w:cs="Times New Roman"/>
                <w:color w:val="000000"/>
                <w:szCs w:val="21"/>
              </w:rPr>
              <w:t xml:space="preserve">3.333 </w:t>
            </w:r>
          </w:p>
        </w:tc>
        <w:tc>
          <w:tcPr>
            <w:tcW w:w="993" w:type="dxa"/>
            <w:vAlign w:val="center"/>
          </w:tcPr>
          <w:p w14:paraId="450D730E" w14:textId="175BB406" w:rsidR="00A342F9" w:rsidRPr="008F49EE" w:rsidRDefault="00A342F9" w:rsidP="00A342F9">
            <w:pPr>
              <w:jc w:val="center"/>
              <w:rPr>
                <w:rFonts w:ascii="Times New Roman" w:eastAsia="宋体" w:hAnsi="Times New Roman" w:cs="Times New Roman"/>
                <w:color w:val="000000"/>
                <w:szCs w:val="21"/>
              </w:rPr>
            </w:pPr>
            <w:r w:rsidRPr="008F49EE">
              <w:rPr>
                <w:rFonts w:ascii="Times New Roman" w:eastAsia="等线" w:hAnsi="Times New Roman" w:cs="Times New Roman"/>
                <w:color w:val="000000"/>
                <w:szCs w:val="21"/>
              </w:rPr>
              <w:t xml:space="preserve">4.066 </w:t>
            </w:r>
          </w:p>
        </w:tc>
        <w:tc>
          <w:tcPr>
            <w:tcW w:w="850" w:type="dxa"/>
            <w:vAlign w:val="center"/>
          </w:tcPr>
          <w:p w14:paraId="3003B86D" w14:textId="4A468C7D" w:rsidR="00A342F9" w:rsidRPr="008F49EE" w:rsidRDefault="00A342F9" w:rsidP="00A342F9">
            <w:pPr>
              <w:jc w:val="center"/>
              <w:rPr>
                <w:rFonts w:ascii="Times New Roman" w:eastAsia="宋体" w:hAnsi="Times New Roman" w:cs="Times New Roman"/>
                <w:color w:val="000000"/>
                <w:szCs w:val="21"/>
              </w:rPr>
            </w:pPr>
            <w:r w:rsidRPr="008F49EE">
              <w:rPr>
                <w:rFonts w:ascii="Times New Roman" w:eastAsia="等线" w:hAnsi="Times New Roman" w:cs="Times New Roman"/>
                <w:color w:val="000000"/>
                <w:szCs w:val="21"/>
              </w:rPr>
              <w:t>0</w:t>
            </w:r>
          </w:p>
        </w:tc>
        <w:tc>
          <w:tcPr>
            <w:tcW w:w="993" w:type="dxa"/>
            <w:vAlign w:val="center"/>
          </w:tcPr>
          <w:p w14:paraId="19C70D5C" w14:textId="0036D862" w:rsidR="00A342F9" w:rsidRPr="008F49EE" w:rsidRDefault="00A342F9" w:rsidP="00A342F9">
            <w:pPr>
              <w:jc w:val="center"/>
              <w:rPr>
                <w:rFonts w:ascii="Times New Roman" w:eastAsia="宋体" w:hAnsi="Times New Roman" w:cs="Times New Roman"/>
                <w:color w:val="000000"/>
                <w:szCs w:val="21"/>
              </w:rPr>
            </w:pPr>
            <w:r w:rsidRPr="008F49EE">
              <w:rPr>
                <w:rFonts w:ascii="Times New Roman" w:eastAsia="等线" w:hAnsi="Times New Roman" w:cs="Times New Roman"/>
                <w:color w:val="000000"/>
                <w:szCs w:val="21"/>
              </w:rPr>
              <w:t>43.56</w:t>
            </w:r>
          </w:p>
        </w:tc>
      </w:tr>
      <w:tr w:rsidR="00A342F9" w:rsidRPr="00973C9C" w14:paraId="754DF6A0" w14:textId="77777777" w:rsidTr="000B4B15">
        <w:trPr>
          <w:trHeight w:val="283"/>
          <w:jc w:val="center"/>
        </w:trPr>
        <w:tc>
          <w:tcPr>
            <w:tcW w:w="1985" w:type="dxa"/>
            <w:vAlign w:val="center"/>
          </w:tcPr>
          <w:p w14:paraId="47E1C12C" w14:textId="77777777" w:rsidR="00A342F9" w:rsidRPr="00973C9C" w:rsidRDefault="00A342F9" w:rsidP="00A342F9">
            <w:pPr>
              <w:autoSpaceDE w:val="0"/>
              <w:autoSpaceDN w:val="0"/>
              <w:adjustRightInd w:val="0"/>
              <w:jc w:val="center"/>
              <w:rPr>
                <w:rFonts w:ascii="Times New Roman" w:eastAsia="宋体" w:hAnsi="Times New Roman" w:cs="Times New Roman"/>
                <w:kern w:val="0"/>
                <w:szCs w:val="21"/>
              </w:rPr>
            </w:pPr>
            <w:r w:rsidRPr="00973C9C">
              <w:rPr>
                <w:rFonts w:ascii="Times New Roman" w:eastAsia="宋体" w:hAnsi="Times New Roman" w:cs="Times New Roman"/>
                <w:kern w:val="0"/>
                <w:szCs w:val="21"/>
              </w:rPr>
              <w:t>exp_indus</w:t>
            </w:r>
          </w:p>
        </w:tc>
        <w:tc>
          <w:tcPr>
            <w:tcW w:w="2410" w:type="dxa"/>
            <w:vAlign w:val="center"/>
          </w:tcPr>
          <w:p w14:paraId="0B724C0D" w14:textId="77777777" w:rsidR="00F20AAE" w:rsidRDefault="00A342F9" w:rsidP="00A342F9">
            <w:pPr>
              <w:widowControl/>
              <w:jc w:val="center"/>
              <w:rPr>
                <w:rFonts w:ascii="Times New Roman" w:eastAsia="宋体" w:hAnsi="Times New Roman" w:cs="Times New Roman"/>
                <w:color w:val="000000"/>
                <w:kern w:val="0"/>
                <w:szCs w:val="21"/>
              </w:rPr>
            </w:pPr>
            <w:r w:rsidRPr="00973C9C">
              <w:rPr>
                <w:rFonts w:ascii="Times New Roman" w:eastAsia="宋体" w:hAnsi="Times New Roman" w:cs="Times New Roman"/>
                <w:color w:val="000000"/>
                <w:kern w:val="0"/>
                <w:szCs w:val="21"/>
              </w:rPr>
              <w:t>员工在本行业的</w:t>
            </w:r>
          </w:p>
          <w:p w14:paraId="7171E749" w14:textId="22E9E404" w:rsidR="00A342F9" w:rsidRPr="00973C9C" w:rsidRDefault="00A342F9" w:rsidP="00F20AAE">
            <w:pPr>
              <w:widowControl/>
              <w:jc w:val="center"/>
              <w:rPr>
                <w:rFonts w:ascii="Times New Roman" w:eastAsia="宋体" w:hAnsi="Times New Roman" w:cs="Times New Roman"/>
                <w:color w:val="000000"/>
                <w:kern w:val="0"/>
                <w:szCs w:val="21"/>
              </w:rPr>
            </w:pPr>
            <w:r w:rsidRPr="00973C9C">
              <w:rPr>
                <w:rFonts w:ascii="Times New Roman" w:eastAsia="宋体" w:hAnsi="Times New Roman" w:cs="Times New Roman"/>
                <w:color w:val="000000"/>
                <w:kern w:val="0"/>
                <w:szCs w:val="21"/>
              </w:rPr>
              <w:t>工作年限</w:t>
            </w:r>
          </w:p>
        </w:tc>
        <w:tc>
          <w:tcPr>
            <w:tcW w:w="850" w:type="dxa"/>
            <w:vAlign w:val="center"/>
          </w:tcPr>
          <w:p w14:paraId="39C2BD4D" w14:textId="55677E00" w:rsidR="00A342F9" w:rsidRPr="008F49EE" w:rsidRDefault="00A342F9" w:rsidP="00A342F9">
            <w:pPr>
              <w:jc w:val="center"/>
              <w:rPr>
                <w:rFonts w:ascii="Times New Roman" w:eastAsia="宋体" w:hAnsi="Times New Roman" w:cs="Times New Roman"/>
                <w:color w:val="000000"/>
                <w:szCs w:val="21"/>
              </w:rPr>
            </w:pPr>
            <w:r w:rsidRPr="008F49EE">
              <w:rPr>
                <w:rFonts w:ascii="Times New Roman" w:eastAsia="等线" w:hAnsi="Times New Roman" w:cs="Times New Roman"/>
                <w:color w:val="000000"/>
                <w:szCs w:val="21"/>
              </w:rPr>
              <w:t>5,373</w:t>
            </w:r>
          </w:p>
        </w:tc>
        <w:tc>
          <w:tcPr>
            <w:tcW w:w="850" w:type="dxa"/>
            <w:vAlign w:val="center"/>
          </w:tcPr>
          <w:p w14:paraId="7EE50E75" w14:textId="4DE8BD34" w:rsidR="00A342F9" w:rsidRPr="008F49EE" w:rsidRDefault="00A342F9" w:rsidP="00A342F9">
            <w:pPr>
              <w:jc w:val="center"/>
              <w:rPr>
                <w:rFonts w:ascii="Times New Roman" w:eastAsia="宋体" w:hAnsi="Times New Roman" w:cs="Times New Roman"/>
                <w:color w:val="000000"/>
                <w:szCs w:val="21"/>
              </w:rPr>
            </w:pPr>
            <w:r w:rsidRPr="008F49EE">
              <w:rPr>
                <w:rFonts w:ascii="Times New Roman" w:eastAsia="等线" w:hAnsi="Times New Roman" w:cs="Times New Roman"/>
                <w:color w:val="000000"/>
                <w:szCs w:val="21"/>
              </w:rPr>
              <w:t xml:space="preserve">8.615 </w:t>
            </w:r>
          </w:p>
        </w:tc>
        <w:tc>
          <w:tcPr>
            <w:tcW w:w="993" w:type="dxa"/>
            <w:vAlign w:val="center"/>
          </w:tcPr>
          <w:p w14:paraId="34689664" w14:textId="022968EC" w:rsidR="00A342F9" w:rsidRPr="008F49EE" w:rsidRDefault="00A342F9" w:rsidP="00A342F9">
            <w:pPr>
              <w:jc w:val="center"/>
              <w:rPr>
                <w:rFonts w:ascii="Times New Roman" w:eastAsia="宋体" w:hAnsi="Times New Roman" w:cs="Times New Roman"/>
                <w:color w:val="000000"/>
                <w:szCs w:val="21"/>
              </w:rPr>
            </w:pPr>
            <w:r w:rsidRPr="008F49EE">
              <w:rPr>
                <w:rFonts w:ascii="Times New Roman" w:eastAsia="等线" w:hAnsi="Times New Roman" w:cs="Times New Roman"/>
                <w:color w:val="000000"/>
                <w:szCs w:val="21"/>
              </w:rPr>
              <w:t xml:space="preserve">7.432 </w:t>
            </w:r>
          </w:p>
        </w:tc>
        <w:tc>
          <w:tcPr>
            <w:tcW w:w="850" w:type="dxa"/>
            <w:vAlign w:val="center"/>
          </w:tcPr>
          <w:p w14:paraId="2B5E45C8" w14:textId="7B6FB1DF" w:rsidR="00A342F9" w:rsidRPr="008F49EE" w:rsidRDefault="00A342F9" w:rsidP="00A342F9">
            <w:pPr>
              <w:jc w:val="center"/>
              <w:rPr>
                <w:rFonts w:ascii="Times New Roman" w:eastAsia="宋体" w:hAnsi="Times New Roman" w:cs="Times New Roman"/>
                <w:color w:val="000000"/>
                <w:szCs w:val="21"/>
              </w:rPr>
            </w:pPr>
            <w:r w:rsidRPr="008F49EE">
              <w:rPr>
                <w:rFonts w:ascii="Times New Roman" w:eastAsia="等线" w:hAnsi="Times New Roman" w:cs="Times New Roman"/>
                <w:color w:val="000000"/>
                <w:szCs w:val="21"/>
              </w:rPr>
              <w:t>0.08</w:t>
            </w:r>
          </w:p>
        </w:tc>
        <w:tc>
          <w:tcPr>
            <w:tcW w:w="993" w:type="dxa"/>
            <w:vAlign w:val="center"/>
          </w:tcPr>
          <w:p w14:paraId="5AA7E01F" w14:textId="4FC7D98E" w:rsidR="00A342F9" w:rsidRPr="008F49EE" w:rsidRDefault="00A342F9" w:rsidP="00A342F9">
            <w:pPr>
              <w:jc w:val="center"/>
              <w:rPr>
                <w:rFonts w:ascii="Times New Roman" w:eastAsia="宋体" w:hAnsi="Times New Roman" w:cs="Times New Roman"/>
                <w:color w:val="000000"/>
                <w:szCs w:val="21"/>
              </w:rPr>
            </w:pPr>
            <w:r w:rsidRPr="008F49EE">
              <w:rPr>
                <w:rFonts w:ascii="Times New Roman" w:eastAsia="等线" w:hAnsi="Times New Roman" w:cs="Times New Roman"/>
                <w:color w:val="000000"/>
                <w:szCs w:val="21"/>
              </w:rPr>
              <w:t>48</w:t>
            </w:r>
          </w:p>
        </w:tc>
      </w:tr>
      <w:tr w:rsidR="00A342F9" w:rsidRPr="00973C9C" w14:paraId="3540D53F" w14:textId="77777777" w:rsidTr="000B4B15">
        <w:trPr>
          <w:trHeight w:val="283"/>
          <w:jc w:val="center"/>
        </w:trPr>
        <w:tc>
          <w:tcPr>
            <w:tcW w:w="1985" w:type="dxa"/>
            <w:vAlign w:val="center"/>
          </w:tcPr>
          <w:p w14:paraId="4F5E6F67" w14:textId="65189BF1" w:rsidR="00A342F9" w:rsidRPr="00973C9C" w:rsidRDefault="00A342F9" w:rsidP="00A342F9">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kern w:val="0"/>
                <w:szCs w:val="21"/>
              </w:rPr>
              <w:t>openness</w:t>
            </w:r>
          </w:p>
        </w:tc>
        <w:tc>
          <w:tcPr>
            <w:tcW w:w="2410" w:type="dxa"/>
            <w:vAlign w:val="center"/>
          </w:tcPr>
          <w:p w14:paraId="74E4925D" w14:textId="0A30AA6D" w:rsidR="00A342F9" w:rsidRPr="00973C9C" w:rsidRDefault="00A342F9" w:rsidP="00A342F9">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开放性人格特征</w:t>
            </w:r>
          </w:p>
        </w:tc>
        <w:tc>
          <w:tcPr>
            <w:tcW w:w="850" w:type="dxa"/>
            <w:vAlign w:val="center"/>
          </w:tcPr>
          <w:p w14:paraId="7FCFF2B7" w14:textId="40F1FC32" w:rsidR="00A342F9" w:rsidRPr="008F49EE" w:rsidRDefault="00A342F9" w:rsidP="00A342F9">
            <w:pPr>
              <w:jc w:val="center"/>
              <w:rPr>
                <w:rFonts w:ascii="Times New Roman" w:eastAsia="宋体" w:hAnsi="Times New Roman" w:cs="Times New Roman"/>
                <w:color w:val="000000"/>
                <w:szCs w:val="21"/>
              </w:rPr>
            </w:pPr>
            <w:r w:rsidRPr="008F49EE">
              <w:rPr>
                <w:rFonts w:ascii="Times New Roman" w:eastAsia="等线" w:hAnsi="Times New Roman" w:cs="Times New Roman"/>
                <w:color w:val="000000"/>
                <w:szCs w:val="21"/>
              </w:rPr>
              <w:t>7,585</w:t>
            </w:r>
          </w:p>
        </w:tc>
        <w:tc>
          <w:tcPr>
            <w:tcW w:w="850" w:type="dxa"/>
            <w:vAlign w:val="center"/>
          </w:tcPr>
          <w:p w14:paraId="679F5D46" w14:textId="4E8862E1" w:rsidR="00A342F9" w:rsidRPr="008F49EE" w:rsidRDefault="00A342F9" w:rsidP="00FF4BDD">
            <w:pPr>
              <w:jc w:val="center"/>
              <w:rPr>
                <w:rFonts w:ascii="Times New Roman" w:eastAsia="宋体" w:hAnsi="Times New Roman" w:cs="Times New Roman"/>
                <w:color w:val="000000"/>
                <w:szCs w:val="21"/>
              </w:rPr>
            </w:pPr>
            <w:r w:rsidRPr="008F49EE">
              <w:rPr>
                <w:rFonts w:ascii="Times New Roman" w:eastAsia="等线" w:hAnsi="Times New Roman" w:cs="Times New Roman"/>
                <w:color w:val="000000"/>
                <w:szCs w:val="21"/>
              </w:rPr>
              <w:t>3.1</w:t>
            </w:r>
            <w:r w:rsidR="00FF4BDD">
              <w:rPr>
                <w:rFonts w:ascii="Times New Roman" w:eastAsia="等线" w:hAnsi="Times New Roman" w:cs="Times New Roman"/>
                <w:color w:val="000000"/>
                <w:szCs w:val="21"/>
              </w:rPr>
              <w:t>52</w:t>
            </w:r>
            <w:r w:rsidRPr="008F49EE">
              <w:rPr>
                <w:rFonts w:ascii="Times New Roman" w:eastAsia="等线" w:hAnsi="Times New Roman" w:cs="Times New Roman"/>
                <w:color w:val="000000"/>
                <w:szCs w:val="21"/>
              </w:rPr>
              <w:t xml:space="preserve"> </w:t>
            </w:r>
          </w:p>
        </w:tc>
        <w:tc>
          <w:tcPr>
            <w:tcW w:w="993" w:type="dxa"/>
            <w:vAlign w:val="center"/>
          </w:tcPr>
          <w:p w14:paraId="67CA3DF0" w14:textId="7D4521A0" w:rsidR="00A342F9" w:rsidRPr="008F49EE" w:rsidRDefault="00A342F9" w:rsidP="00FF4BDD">
            <w:pPr>
              <w:jc w:val="center"/>
              <w:rPr>
                <w:rFonts w:ascii="Times New Roman" w:eastAsia="宋体" w:hAnsi="Times New Roman" w:cs="Times New Roman"/>
                <w:color w:val="000000"/>
                <w:szCs w:val="21"/>
              </w:rPr>
            </w:pPr>
            <w:r w:rsidRPr="008F49EE">
              <w:rPr>
                <w:rFonts w:ascii="Times New Roman" w:eastAsia="等线" w:hAnsi="Times New Roman" w:cs="Times New Roman"/>
                <w:color w:val="000000"/>
                <w:szCs w:val="21"/>
              </w:rPr>
              <w:t>0.4</w:t>
            </w:r>
            <w:r w:rsidR="00FF4BDD">
              <w:rPr>
                <w:rFonts w:ascii="Times New Roman" w:eastAsia="等线" w:hAnsi="Times New Roman" w:cs="Times New Roman"/>
                <w:color w:val="000000"/>
                <w:szCs w:val="21"/>
              </w:rPr>
              <w:t>20</w:t>
            </w:r>
            <w:r w:rsidRPr="008F49EE">
              <w:rPr>
                <w:rFonts w:ascii="Times New Roman" w:eastAsia="等线" w:hAnsi="Times New Roman" w:cs="Times New Roman"/>
                <w:color w:val="000000"/>
                <w:szCs w:val="21"/>
              </w:rPr>
              <w:t xml:space="preserve"> </w:t>
            </w:r>
          </w:p>
        </w:tc>
        <w:tc>
          <w:tcPr>
            <w:tcW w:w="850" w:type="dxa"/>
            <w:vAlign w:val="center"/>
          </w:tcPr>
          <w:p w14:paraId="54B71586" w14:textId="05678CF6" w:rsidR="00A342F9" w:rsidRPr="008F49EE" w:rsidRDefault="00FF4BDD" w:rsidP="00A342F9">
            <w:pPr>
              <w:jc w:val="center"/>
              <w:rPr>
                <w:rFonts w:ascii="Times New Roman" w:eastAsia="宋体" w:hAnsi="Times New Roman" w:cs="Times New Roman"/>
                <w:color w:val="000000"/>
                <w:szCs w:val="21"/>
              </w:rPr>
            </w:pPr>
            <w:r>
              <w:rPr>
                <w:rFonts w:ascii="Times New Roman" w:eastAsia="等线" w:hAnsi="Times New Roman" w:cs="Times New Roman"/>
                <w:color w:val="000000"/>
                <w:szCs w:val="21"/>
              </w:rPr>
              <w:t>1</w:t>
            </w:r>
          </w:p>
        </w:tc>
        <w:tc>
          <w:tcPr>
            <w:tcW w:w="993" w:type="dxa"/>
            <w:vAlign w:val="center"/>
          </w:tcPr>
          <w:p w14:paraId="0EC1A0C1" w14:textId="0A776B45" w:rsidR="00A342F9" w:rsidRPr="008F49EE" w:rsidRDefault="00FF4BDD" w:rsidP="00A342F9">
            <w:pPr>
              <w:jc w:val="center"/>
              <w:rPr>
                <w:rFonts w:ascii="Times New Roman" w:eastAsia="宋体" w:hAnsi="Times New Roman" w:cs="Times New Roman"/>
                <w:color w:val="000000"/>
                <w:szCs w:val="21"/>
              </w:rPr>
            </w:pPr>
            <w:r>
              <w:rPr>
                <w:rFonts w:ascii="Times New Roman" w:eastAsia="等线" w:hAnsi="Times New Roman" w:cs="Times New Roman"/>
                <w:color w:val="000000"/>
                <w:szCs w:val="21"/>
              </w:rPr>
              <w:t>4.9</w:t>
            </w:r>
          </w:p>
        </w:tc>
      </w:tr>
      <w:tr w:rsidR="00A342F9" w:rsidRPr="00973C9C" w14:paraId="6931269F" w14:textId="77777777" w:rsidTr="000B4B15">
        <w:trPr>
          <w:trHeight w:val="283"/>
          <w:jc w:val="center"/>
        </w:trPr>
        <w:tc>
          <w:tcPr>
            <w:tcW w:w="1985" w:type="dxa"/>
            <w:vAlign w:val="center"/>
          </w:tcPr>
          <w:p w14:paraId="29F06B6E" w14:textId="28633B0F" w:rsidR="00A342F9" w:rsidRPr="00973C9C" w:rsidRDefault="00A342F9" w:rsidP="00A342F9">
            <w:pPr>
              <w:autoSpaceDE w:val="0"/>
              <w:autoSpaceDN w:val="0"/>
              <w:adjustRightInd w:val="0"/>
              <w:jc w:val="center"/>
              <w:rPr>
                <w:rFonts w:ascii="Times New Roman" w:eastAsia="宋体" w:hAnsi="Times New Roman" w:cs="Times New Roman"/>
                <w:kern w:val="0"/>
                <w:szCs w:val="21"/>
              </w:rPr>
            </w:pPr>
            <w:r>
              <w:rPr>
                <w:rFonts w:ascii="Times New Roman" w:eastAsia="仿宋_GB2312" w:hAnsi="Times New Roman"/>
                <w:color w:val="000000"/>
                <w:kern w:val="0"/>
                <w:szCs w:val="21"/>
              </w:rPr>
              <w:t>conscientious</w:t>
            </w:r>
          </w:p>
        </w:tc>
        <w:tc>
          <w:tcPr>
            <w:tcW w:w="2410" w:type="dxa"/>
          </w:tcPr>
          <w:p w14:paraId="0756285E" w14:textId="124EF615" w:rsidR="00A342F9" w:rsidRPr="00973C9C" w:rsidRDefault="00A342F9" w:rsidP="00A342F9">
            <w:pPr>
              <w:widowControl/>
              <w:jc w:val="center"/>
              <w:rPr>
                <w:rFonts w:ascii="Times New Roman" w:eastAsia="宋体" w:hAnsi="Times New Roman" w:cs="Times New Roman"/>
                <w:color w:val="000000"/>
                <w:kern w:val="0"/>
                <w:szCs w:val="21"/>
              </w:rPr>
            </w:pPr>
            <w:r w:rsidRPr="00216A0D">
              <w:rPr>
                <w:rFonts w:hint="eastAsia"/>
              </w:rPr>
              <w:t>严谨性人格特征</w:t>
            </w:r>
          </w:p>
        </w:tc>
        <w:tc>
          <w:tcPr>
            <w:tcW w:w="850" w:type="dxa"/>
            <w:vAlign w:val="center"/>
          </w:tcPr>
          <w:p w14:paraId="0F57439E" w14:textId="469D3A04" w:rsidR="00A342F9" w:rsidRPr="008F49EE" w:rsidRDefault="00A342F9" w:rsidP="00A342F9">
            <w:pPr>
              <w:jc w:val="center"/>
              <w:rPr>
                <w:rFonts w:ascii="Times New Roman" w:eastAsia="宋体" w:hAnsi="Times New Roman" w:cs="Times New Roman"/>
                <w:color w:val="000000"/>
                <w:szCs w:val="21"/>
              </w:rPr>
            </w:pPr>
            <w:r w:rsidRPr="008F49EE">
              <w:rPr>
                <w:rFonts w:ascii="Times New Roman" w:eastAsia="等线" w:hAnsi="Times New Roman" w:cs="Times New Roman"/>
                <w:color w:val="000000"/>
                <w:szCs w:val="21"/>
              </w:rPr>
              <w:t>7,585</w:t>
            </w:r>
          </w:p>
        </w:tc>
        <w:tc>
          <w:tcPr>
            <w:tcW w:w="850" w:type="dxa"/>
            <w:vAlign w:val="center"/>
          </w:tcPr>
          <w:p w14:paraId="21C9B0FC" w14:textId="19DA0E65" w:rsidR="00A342F9" w:rsidRPr="008F49EE" w:rsidRDefault="00FF4BDD" w:rsidP="00A342F9">
            <w:pPr>
              <w:jc w:val="center"/>
              <w:rPr>
                <w:rFonts w:ascii="Times New Roman" w:eastAsia="宋体" w:hAnsi="Times New Roman" w:cs="Times New Roman"/>
                <w:color w:val="000000"/>
                <w:szCs w:val="21"/>
              </w:rPr>
            </w:pPr>
            <w:r>
              <w:rPr>
                <w:rFonts w:ascii="Times New Roman" w:eastAsia="等线" w:hAnsi="Times New Roman" w:cs="Times New Roman"/>
                <w:color w:val="000000"/>
                <w:szCs w:val="21"/>
              </w:rPr>
              <w:t>3.659</w:t>
            </w:r>
            <w:r w:rsidR="00A342F9" w:rsidRPr="008F49EE">
              <w:rPr>
                <w:rFonts w:ascii="Times New Roman" w:eastAsia="等线" w:hAnsi="Times New Roman" w:cs="Times New Roman"/>
                <w:color w:val="000000"/>
                <w:szCs w:val="21"/>
              </w:rPr>
              <w:t xml:space="preserve"> </w:t>
            </w:r>
          </w:p>
        </w:tc>
        <w:tc>
          <w:tcPr>
            <w:tcW w:w="993" w:type="dxa"/>
            <w:vAlign w:val="center"/>
          </w:tcPr>
          <w:p w14:paraId="519769F2" w14:textId="362AF716" w:rsidR="00A342F9" w:rsidRPr="008F49EE" w:rsidRDefault="00FF4BDD" w:rsidP="00A342F9">
            <w:pPr>
              <w:jc w:val="center"/>
              <w:rPr>
                <w:rFonts w:ascii="Times New Roman" w:eastAsia="宋体" w:hAnsi="Times New Roman" w:cs="Times New Roman"/>
                <w:color w:val="000000"/>
                <w:szCs w:val="21"/>
              </w:rPr>
            </w:pPr>
            <w:r>
              <w:rPr>
                <w:rFonts w:ascii="Times New Roman" w:eastAsia="等线" w:hAnsi="Times New Roman" w:cs="Times New Roman"/>
                <w:color w:val="000000"/>
                <w:szCs w:val="21"/>
              </w:rPr>
              <w:t>0.45</w:t>
            </w:r>
            <w:r w:rsidR="00A342F9" w:rsidRPr="008F49EE">
              <w:rPr>
                <w:rFonts w:ascii="Times New Roman" w:eastAsia="等线" w:hAnsi="Times New Roman" w:cs="Times New Roman"/>
                <w:color w:val="000000"/>
                <w:szCs w:val="21"/>
              </w:rPr>
              <w:t xml:space="preserve">3 </w:t>
            </w:r>
          </w:p>
        </w:tc>
        <w:tc>
          <w:tcPr>
            <w:tcW w:w="850" w:type="dxa"/>
            <w:vAlign w:val="center"/>
          </w:tcPr>
          <w:p w14:paraId="38C83DCF" w14:textId="6E9670E8" w:rsidR="00A342F9" w:rsidRPr="008F49EE" w:rsidRDefault="00A342F9" w:rsidP="00A342F9">
            <w:pPr>
              <w:jc w:val="center"/>
              <w:rPr>
                <w:rFonts w:ascii="Times New Roman" w:eastAsia="宋体" w:hAnsi="Times New Roman" w:cs="Times New Roman"/>
                <w:color w:val="000000"/>
                <w:szCs w:val="21"/>
              </w:rPr>
            </w:pPr>
            <w:r w:rsidRPr="008F49EE">
              <w:rPr>
                <w:rFonts w:ascii="Times New Roman" w:eastAsia="等线" w:hAnsi="Times New Roman" w:cs="Times New Roman"/>
                <w:color w:val="000000"/>
                <w:szCs w:val="21"/>
              </w:rPr>
              <w:t>2</w:t>
            </w:r>
          </w:p>
        </w:tc>
        <w:tc>
          <w:tcPr>
            <w:tcW w:w="993" w:type="dxa"/>
            <w:vAlign w:val="center"/>
          </w:tcPr>
          <w:p w14:paraId="74F80051" w14:textId="1C765F6E" w:rsidR="00A342F9" w:rsidRPr="008F49EE" w:rsidRDefault="00A342F9" w:rsidP="00A342F9">
            <w:pPr>
              <w:jc w:val="center"/>
              <w:rPr>
                <w:rFonts w:ascii="Times New Roman" w:eastAsia="宋体" w:hAnsi="Times New Roman" w:cs="Times New Roman"/>
                <w:color w:val="000000"/>
                <w:szCs w:val="21"/>
              </w:rPr>
            </w:pPr>
            <w:r w:rsidRPr="008F49EE">
              <w:rPr>
                <w:rFonts w:ascii="Times New Roman" w:eastAsia="等线" w:hAnsi="Times New Roman" w:cs="Times New Roman"/>
                <w:color w:val="000000"/>
                <w:szCs w:val="21"/>
              </w:rPr>
              <w:t>5</w:t>
            </w:r>
          </w:p>
        </w:tc>
      </w:tr>
      <w:tr w:rsidR="00A342F9" w:rsidRPr="00973C9C" w14:paraId="3CCBCF5C" w14:textId="77777777" w:rsidTr="000B4B15">
        <w:trPr>
          <w:trHeight w:val="283"/>
          <w:jc w:val="center"/>
        </w:trPr>
        <w:tc>
          <w:tcPr>
            <w:tcW w:w="1985" w:type="dxa"/>
            <w:vAlign w:val="center"/>
          </w:tcPr>
          <w:p w14:paraId="3BABB550" w14:textId="29CB1BAE" w:rsidR="00A342F9" w:rsidRPr="00973C9C" w:rsidRDefault="00A342F9" w:rsidP="00A342F9">
            <w:pPr>
              <w:autoSpaceDE w:val="0"/>
              <w:autoSpaceDN w:val="0"/>
              <w:adjustRightInd w:val="0"/>
              <w:jc w:val="center"/>
              <w:rPr>
                <w:rFonts w:ascii="Times New Roman" w:eastAsia="宋体" w:hAnsi="Times New Roman" w:cs="Times New Roman"/>
                <w:kern w:val="0"/>
                <w:szCs w:val="21"/>
              </w:rPr>
            </w:pPr>
            <w:r>
              <w:rPr>
                <w:rFonts w:ascii="Times New Roman" w:eastAsia="仿宋_GB2312" w:hAnsi="Times New Roman"/>
                <w:color w:val="000000"/>
                <w:kern w:val="0"/>
                <w:szCs w:val="21"/>
              </w:rPr>
              <w:t>extraversion</w:t>
            </w:r>
          </w:p>
        </w:tc>
        <w:tc>
          <w:tcPr>
            <w:tcW w:w="2410" w:type="dxa"/>
          </w:tcPr>
          <w:p w14:paraId="45578F0F" w14:textId="7A4335C1" w:rsidR="00A342F9" w:rsidRPr="00973C9C" w:rsidRDefault="00A342F9" w:rsidP="00A342F9">
            <w:pPr>
              <w:widowControl/>
              <w:jc w:val="center"/>
              <w:rPr>
                <w:rFonts w:ascii="Times New Roman" w:eastAsia="宋体" w:hAnsi="Times New Roman" w:cs="Times New Roman"/>
                <w:color w:val="000000"/>
                <w:kern w:val="0"/>
                <w:szCs w:val="21"/>
              </w:rPr>
            </w:pPr>
            <w:r w:rsidRPr="00216A0D">
              <w:rPr>
                <w:rFonts w:hint="eastAsia"/>
              </w:rPr>
              <w:t>外向性人格特征</w:t>
            </w:r>
          </w:p>
        </w:tc>
        <w:tc>
          <w:tcPr>
            <w:tcW w:w="850" w:type="dxa"/>
            <w:vAlign w:val="center"/>
          </w:tcPr>
          <w:p w14:paraId="4B1819DA" w14:textId="0437CF37" w:rsidR="00A342F9" w:rsidRPr="008F49EE" w:rsidRDefault="00A342F9" w:rsidP="00A342F9">
            <w:pPr>
              <w:jc w:val="center"/>
              <w:rPr>
                <w:rFonts w:ascii="Times New Roman" w:eastAsia="宋体" w:hAnsi="Times New Roman" w:cs="Times New Roman"/>
                <w:color w:val="000000"/>
                <w:szCs w:val="21"/>
              </w:rPr>
            </w:pPr>
            <w:r w:rsidRPr="008F49EE">
              <w:rPr>
                <w:rFonts w:ascii="Times New Roman" w:eastAsia="等线" w:hAnsi="Times New Roman" w:cs="Times New Roman"/>
                <w:color w:val="000000"/>
                <w:szCs w:val="21"/>
              </w:rPr>
              <w:t>7,585</w:t>
            </w:r>
          </w:p>
        </w:tc>
        <w:tc>
          <w:tcPr>
            <w:tcW w:w="850" w:type="dxa"/>
            <w:vAlign w:val="center"/>
          </w:tcPr>
          <w:p w14:paraId="76A48D25" w14:textId="43C57E16" w:rsidR="00A342F9" w:rsidRPr="008F49EE" w:rsidRDefault="00FF4BDD" w:rsidP="00A342F9">
            <w:pPr>
              <w:jc w:val="center"/>
              <w:rPr>
                <w:rFonts w:ascii="Times New Roman" w:eastAsia="宋体" w:hAnsi="Times New Roman" w:cs="Times New Roman"/>
                <w:color w:val="000000"/>
                <w:szCs w:val="21"/>
              </w:rPr>
            </w:pPr>
            <w:r>
              <w:rPr>
                <w:rFonts w:ascii="Times New Roman" w:eastAsia="等线" w:hAnsi="Times New Roman" w:cs="Times New Roman"/>
                <w:color w:val="000000"/>
                <w:szCs w:val="21"/>
              </w:rPr>
              <w:t>3.1</w:t>
            </w:r>
            <w:r w:rsidR="00A342F9" w:rsidRPr="008F49EE">
              <w:rPr>
                <w:rFonts w:ascii="Times New Roman" w:eastAsia="等线" w:hAnsi="Times New Roman" w:cs="Times New Roman"/>
                <w:color w:val="000000"/>
                <w:szCs w:val="21"/>
              </w:rPr>
              <w:t>9</w:t>
            </w:r>
            <w:r>
              <w:rPr>
                <w:rFonts w:ascii="Times New Roman" w:eastAsia="等线" w:hAnsi="Times New Roman" w:cs="Times New Roman"/>
                <w:color w:val="000000"/>
                <w:szCs w:val="21"/>
              </w:rPr>
              <w:t>2</w:t>
            </w:r>
            <w:r w:rsidR="00A342F9" w:rsidRPr="008F49EE">
              <w:rPr>
                <w:rFonts w:ascii="Times New Roman" w:eastAsia="等线" w:hAnsi="Times New Roman" w:cs="Times New Roman"/>
                <w:color w:val="000000"/>
                <w:szCs w:val="21"/>
              </w:rPr>
              <w:t xml:space="preserve"> </w:t>
            </w:r>
          </w:p>
        </w:tc>
        <w:tc>
          <w:tcPr>
            <w:tcW w:w="993" w:type="dxa"/>
            <w:vAlign w:val="center"/>
          </w:tcPr>
          <w:p w14:paraId="21C7B330" w14:textId="773A3D3C" w:rsidR="00A342F9" w:rsidRPr="008F49EE" w:rsidRDefault="00FF4BDD" w:rsidP="00A342F9">
            <w:pPr>
              <w:jc w:val="center"/>
              <w:rPr>
                <w:rFonts w:ascii="Times New Roman" w:eastAsia="宋体" w:hAnsi="Times New Roman" w:cs="Times New Roman"/>
                <w:color w:val="000000"/>
                <w:szCs w:val="21"/>
              </w:rPr>
            </w:pPr>
            <w:r>
              <w:rPr>
                <w:rFonts w:ascii="Times New Roman" w:eastAsia="等线" w:hAnsi="Times New Roman" w:cs="Times New Roman"/>
                <w:color w:val="000000"/>
                <w:szCs w:val="21"/>
              </w:rPr>
              <w:t>0.41</w:t>
            </w:r>
            <w:r w:rsidR="00A342F9" w:rsidRPr="008F49EE">
              <w:rPr>
                <w:rFonts w:ascii="Times New Roman" w:eastAsia="等线" w:hAnsi="Times New Roman" w:cs="Times New Roman"/>
                <w:color w:val="000000"/>
                <w:szCs w:val="21"/>
              </w:rPr>
              <w:t xml:space="preserve">3 </w:t>
            </w:r>
          </w:p>
        </w:tc>
        <w:tc>
          <w:tcPr>
            <w:tcW w:w="850" w:type="dxa"/>
            <w:vAlign w:val="center"/>
          </w:tcPr>
          <w:p w14:paraId="0531FDE6" w14:textId="726C7462" w:rsidR="00A342F9" w:rsidRPr="008F49EE" w:rsidRDefault="00FF4BDD" w:rsidP="00A342F9">
            <w:pPr>
              <w:jc w:val="center"/>
              <w:rPr>
                <w:rFonts w:ascii="Times New Roman" w:eastAsia="宋体" w:hAnsi="Times New Roman" w:cs="Times New Roman"/>
                <w:color w:val="000000"/>
                <w:szCs w:val="21"/>
              </w:rPr>
            </w:pPr>
            <w:r>
              <w:rPr>
                <w:rFonts w:ascii="Times New Roman" w:eastAsia="等线" w:hAnsi="Times New Roman" w:cs="Times New Roman"/>
                <w:color w:val="000000"/>
                <w:szCs w:val="21"/>
              </w:rPr>
              <w:t>1.</w:t>
            </w:r>
            <w:r w:rsidR="00A342F9" w:rsidRPr="008F49EE">
              <w:rPr>
                <w:rFonts w:ascii="Times New Roman" w:eastAsia="等线" w:hAnsi="Times New Roman" w:cs="Times New Roman"/>
                <w:color w:val="000000"/>
                <w:szCs w:val="21"/>
              </w:rPr>
              <w:t>2</w:t>
            </w:r>
            <w:r>
              <w:rPr>
                <w:rFonts w:ascii="Times New Roman" w:eastAsia="等线" w:hAnsi="Times New Roman" w:cs="Times New Roman"/>
                <w:color w:val="000000"/>
                <w:szCs w:val="21"/>
              </w:rPr>
              <w:t>5</w:t>
            </w:r>
          </w:p>
        </w:tc>
        <w:tc>
          <w:tcPr>
            <w:tcW w:w="993" w:type="dxa"/>
            <w:vAlign w:val="center"/>
          </w:tcPr>
          <w:p w14:paraId="69E622A4" w14:textId="12E0C39A" w:rsidR="00A342F9" w:rsidRPr="008F49EE" w:rsidRDefault="00FF4BDD" w:rsidP="00A342F9">
            <w:pPr>
              <w:jc w:val="center"/>
              <w:rPr>
                <w:rFonts w:ascii="Times New Roman" w:eastAsia="宋体" w:hAnsi="Times New Roman" w:cs="Times New Roman"/>
                <w:color w:val="000000"/>
                <w:szCs w:val="21"/>
              </w:rPr>
            </w:pPr>
            <w:r>
              <w:rPr>
                <w:rFonts w:ascii="Times New Roman" w:eastAsia="等线" w:hAnsi="Times New Roman" w:cs="Times New Roman"/>
                <w:color w:val="000000"/>
                <w:szCs w:val="21"/>
              </w:rPr>
              <w:t>4.87</w:t>
            </w:r>
            <w:r w:rsidR="00A342F9" w:rsidRPr="008F49EE">
              <w:rPr>
                <w:rFonts w:ascii="Times New Roman" w:eastAsia="等线" w:hAnsi="Times New Roman" w:cs="Times New Roman"/>
                <w:color w:val="000000"/>
                <w:szCs w:val="21"/>
              </w:rPr>
              <w:t>5</w:t>
            </w:r>
          </w:p>
        </w:tc>
      </w:tr>
      <w:tr w:rsidR="00A342F9" w:rsidRPr="00973C9C" w14:paraId="0DFDFBE2" w14:textId="77777777" w:rsidTr="000B4B15">
        <w:trPr>
          <w:trHeight w:val="283"/>
          <w:jc w:val="center"/>
        </w:trPr>
        <w:tc>
          <w:tcPr>
            <w:tcW w:w="1985" w:type="dxa"/>
            <w:vAlign w:val="center"/>
          </w:tcPr>
          <w:p w14:paraId="485911F0" w14:textId="1FEEDBDD" w:rsidR="00A342F9" w:rsidRPr="00973C9C" w:rsidRDefault="00A342F9" w:rsidP="00A342F9">
            <w:pPr>
              <w:autoSpaceDE w:val="0"/>
              <w:autoSpaceDN w:val="0"/>
              <w:adjustRightInd w:val="0"/>
              <w:jc w:val="center"/>
              <w:rPr>
                <w:rFonts w:ascii="Times New Roman" w:eastAsia="宋体" w:hAnsi="Times New Roman" w:cs="Times New Roman"/>
                <w:kern w:val="0"/>
                <w:szCs w:val="21"/>
              </w:rPr>
            </w:pPr>
            <w:r>
              <w:rPr>
                <w:rFonts w:ascii="Times New Roman" w:eastAsia="仿宋_GB2312" w:hAnsi="Times New Roman"/>
                <w:color w:val="000000"/>
                <w:kern w:val="0"/>
                <w:szCs w:val="21"/>
              </w:rPr>
              <w:t>agreeableness</w:t>
            </w:r>
          </w:p>
        </w:tc>
        <w:tc>
          <w:tcPr>
            <w:tcW w:w="2410" w:type="dxa"/>
          </w:tcPr>
          <w:p w14:paraId="1C1207FF" w14:textId="7F721ACE" w:rsidR="00A342F9" w:rsidRPr="00973C9C" w:rsidRDefault="00A342F9" w:rsidP="00A342F9">
            <w:pPr>
              <w:widowControl/>
              <w:jc w:val="center"/>
              <w:rPr>
                <w:rFonts w:ascii="Times New Roman" w:eastAsia="宋体" w:hAnsi="Times New Roman" w:cs="Times New Roman"/>
                <w:color w:val="000000"/>
                <w:kern w:val="0"/>
                <w:szCs w:val="21"/>
              </w:rPr>
            </w:pPr>
            <w:r w:rsidRPr="00216A0D">
              <w:rPr>
                <w:rFonts w:hint="eastAsia"/>
              </w:rPr>
              <w:t>顺同性人格特征</w:t>
            </w:r>
          </w:p>
        </w:tc>
        <w:tc>
          <w:tcPr>
            <w:tcW w:w="850" w:type="dxa"/>
            <w:vAlign w:val="center"/>
          </w:tcPr>
          <w:p w14:paraId="7AC97303" w14:textId="6BC40C86" w:rsidR="00A342F9" w:rsidRPr="008F49EE" w:rsidRDefault="00A342F9" w:rsidP="00A342F9">
            <w:pPr>
              <w:jc w:val="center"/>
              <w:rPr>
                <w:rFonts w:ascii="Times New Roman" w:eastAsia="宋体" w:hAnsi="Times New Roman" w:cs="Times New Roman"/>
                <w:color w:val="000000"/>
                <w:szCs w:val="21"/>
              </w:rPr>
            </w:pPr>
            <w:r w:rsidRPr="008F49EE">
              <w:rPr>
                <w:rFonts w:ascii="Times New Roman" w:eastAsia="等线" w:hAnsi="Times New Roman" w:cs="Times New Roman"/>
                <w:color w:val="000000"/>
                <w:szCs w:val="21"/>
              </w:rPr>
              <w:t>7,585</w:t>
            </w:r>
          </w:p>
        </w:tc>
        <w:tc>
          <w:tcPr>
            <w:tcW w:w="850" w:type="dxa"/>
            <w:vAlign w:val="center"/>
          </w:tcPr>
          <w:p w14:paraId="1D4E2ED5" w14:textId="748BDC48" w:rsidR="00A342F9" w:rsidRPr="008F49EE" w:rsidRDefault="00FF4BDD" w:rsidP="00A342F9">
            <w:pPr>
              <w:jc w:val="center"/>
              <w:rPr>
                <w:rFonts w:ascii="Times New Roman" w:eastAsia="宋体" w:hAnsi="Times New Roman" w:cs="Times New Roman"/>
                <w:color w:val="000000"/>
                <w:szCs w:val="21"/>
              </w:rPr>
            </w:pPr>
            <w:r>
              <w:rPr>
                <w:rFonts w:ascii="Times New Roman" w:eastAsia="等线" w:hAnsi="Times New Roman" w:cs="Times New Roman"/>
                <w:color w:val="000000"/>
                <w:szCs w:val="21"/>
              </w:rPr>
              <w:t>3.720</w:t>
            </w:r>
            <w:r w:rsidR="00A342F9" w:rsidRPr="008F49EE">
              <w:rPr>
                <w:rFonts w:ascii="Times New Roman" w:eastAsia="等线" w:hAnsi="Times New Roman" w:cs="Times New Roman"/>
                <w:color w:val="000000"/>
                <w:szCs w:val="21"/>
              </w:rPr>
              <w:t xml:space="preserve"> </w:t>
            </w:r>
          </w:p>
        </w:tc>
        <w:tc>
          <w:tcPr>
            <w:tcW w:w="993" w:type="dxa"/>
            <w:vAlign w:val="center"/>
          </w:tcPr>
          <w:p w14:paraId="5B6754DA" w14:textId="121EE741" w:rsidR="00A342F9" w:rsidRPr="008F49EE" w:rsidRDefault="00FF4BDD" w:rsidP="00A342F9">
            <w:pPr>
              <w:jc w:val="center"/>
              <w:rPr>
                <w:rFonts w:ascii="Times New Roman" w:eastAsia="宋体" w:hAnsi="Times New Roman" w:cs="Times New Roman"/>
                <w:color w:val="000000"/>
                <w:szCs w:val="21"/>
              </w:rPr>
            </w:pPr>
            <w:r>
              <w:rPr>
                <w:rFonts w:ascii="Times New Roman" w:eastAsia="等线" w:hAnsi="Times New Roman" w:cs="Times New Roman"/>
                <w:color w:val="000000"/>
                <w:szCs w:val="21"/>
              </w:rPr>
              <w:t>0.403</w:t>
            </w:r>
            <w:r w:rsidR="00A342F9" w:rsidRPr="008F49EE">
              <w:rPr>
                <w:rFonts w:ascii="Times New Roman" w:eastAsia="等线" w:hAnsi="Times New Roman" w:cs="Times New Roman"/>
                <w:color w:val="000000"/>
                <w:szCs w:val="21"/>
              </w:rPr>
              <w:t xml:space="preserve"> </w:t>
            </w:r>
          </w:p>
        </w:tc>
        <w:tc>
          <w:tcPr>
            <w:tcW w:w="850" w:type="dxa"/>
            <w:vAlign w:val="center"/>
          </w:tcPr>
          <w:p w14:paraId="262F273B" w14:textId="0E43E75A" w:rsidR="00A342F9" w:rsidRPr="008F49EE" w:rsidRDefault="00FF4BDD" w:rsidP="00A342F9">
            <w:pPr>
              <w:jc w:val="center"/>
              <w:rPr>
                <w:rFonts w:ascii="Times New Roman" w:eastAsia="宋体" w:hAnsi="Times New Roman" w:cs="Times New Roman"/>
                <w:color w:val="000000"/>
                <w:szCs w:val="21"/>
              </w:rPr>
            </w:pPr>
            <w:r>
              <w:rPr>
                <w:rFonts w:ascii="Times New Roman" w:eastAsia="等线" w:hAnsi="Times New Roman" w:cs="Times New Roman"/>
                <w:color w:val="000000"/>
                <w:szCs w:val="21"/>
              </w:rPr>
              <w:t>2</w:t>
            </w:r>
          </w:p>
        </w:tc>
        <w:tc>
          <w:tcPr>
            <w:tcW w:w="993" w:type="dxa"/>
            <w:vAlign w:val="center"/>
          </w:tcPr>
          <w:p w14:paraId="7A00DBD2" w14:textId="0358D954" w:rsidR="00A342F9" w:rsidRPr="008F49EE" w:rsidRDefault="00A342F9" w:rsidP="00A342F9">
            <w:pPr>
              <w:jc w:val="center"/>
              <w:rPr>
                <w:rFonts w:ascii="Times New Roman" w:eastAsia="宋体" w:hAnsi="Times New Roman" w:cs="Times New Roman"/>
                <w:color w:val="000000"/>
                <w:szCs w:val="21"/>
              </w:rPr>
            </w:pPr>
            <w:r w:rsidRPr="008F49EE">
              <w:rPr>
                <w:rFonts w:ascii="Times New Roman" w:eastAsia="等线" w:hAnsi="Times New Roman" w:cs="Times New Roman"/>
                <w:color w:val="000000"/>
                <w:szCs w:val="21"/>
              </w:rPr>
              <w:t>5</w:t>
            </w:r>
          </w:p>
        </w:tc>
      </w:tr>
      <w:tr w:rsidR="00A342F9" w:rsidRPr="00973C9C" w14:paraId="42F402EB" w14:textId="77777777" w:rsidTr="000B4B15">
        <w:trPr>
          <w:trHeight w:val="283"/>
          <w:jc w:val="center"/>
        </w:trPr>
        <w:tc>
          <w:tcPr>
            <w:tcW w:w="1985" w:type="dxa"/>
            <w:vAlign w:val="center"/>
          </w:tcPr>
          <w:p w14:paraId="75D9D128" w14:textId="1C15B094" w:rsidR="00A342F9" w:rsidRPr="00973C9C" w:rsidRDefault="00A342F9" w:rsidP="00A342F9">
            <w:pPr>
              <w:autoSpaceDE w:val="0"/>
              <w:autoSpaceDN w:val="0"/>
              <w:adjustRightInd w:val="0"/>
              <w:jc w:val="center"/>
              <w:rPr>
                <w:rFonts w:ascii="Times New Roman" w:eastAsia="宋体" w:hAnsi="Times New Roman" w:cs="Times New Roman"/>
                <w:kern w:val="0"/>
                <w:szCs w:val="21"/>
              </w:rPr>
            </w:pPr>
            <w:r>
              <w:rPr>
                <w:rFonts w:ascii="Times New Roman" w:eastAsia="仿宋_GB2312" w:hAnsi="Times New Roman"/>
                <w:color w:val="000000"/>
                <w:kern w:val="0"/>
                <w:szCs w:val="21"/>
              </w:rPr>
              <w:t>neuroticism</w:t>
            </w:r>
          </w:p>
        </w:tc>
        <w:tc>
          <w:tcPr>
            <w:tcW w:w="2410" w:type="dxa"/>
          </w:tcPr>
          <w:p w14:paraId="4039E524" w14:textId="577B4E0A" w:rsidR="00A342F9" w:rsidRPr="00973C9C" w:rsidRDefault="00A342F9" w:rsidP="00A342F9">
            <w:pPr>
              <w:widowControl/>
              <w:jc w:val="center"/>
              <w:rPr>
                <w:rFonts w:ascii="Times New Roman" w:eastAsia="宋体" w:hAnsi="Times New Roman" w:cs="Times New Roman"/>
                <w:color w:val="000000"/>
                <w:kern w:val="0"/>
                <w:szCs w:val="21"/>
              </w:rPr>
            </w:pPr>
            <w:r w:rsidRPr="00216A0D">
              <w:rPr>
                <w:rFonts w:hint="eastAsia"/>
              </w:rPr>
              <w:t>神经质人格特征</w:t>
            </w:r>
          </w:p>
        </w:tc>
        <w:tc>
          <w:tcPr>
            <w:tcW w:w="850" w:type="dxa"/>
            <w:vAlign w:val="center"/>
          </w:tcPr>
          <w:p w14:paraId="0818686E" w14:textId="0ED20A6B" w:rsidR="00A342F9" w:rsidRPr="008F49EE" w:rsidRDefault="00A342F9" w:rsidP="00A342F9">
            <w:pPr>
              <w:jc w:val="center"/>
              <w:rPr>
                <w:rFonts w:ascii="Times New Roman" w:eastAsia="宋体" w:hAnsi="Times New Roman" w:cs="Times New Roman"/>
                <w:color w:val="000000"/>
                <w:szCs w:val="21"/>
              </w:rPr>
            </w:pPr>
            <w:r w:rsidRPr="008F49EE">
              <w:rPr>
                <w:rFonts w:ascii="Times New Roman" w:eastAsia="等线" w:hAnsi="Times New Roman" w:cs="Times New Roman"/>
                <w:color w:val="000000"/>
                <w:szCs w:val="21"/>
              </w:rPr>
              <w:t>7,585</w:t>
            </w:r>
          </w:p>
        </w:tc>
        <w:tc>
          <w:tcPr>
            <w:tcW w:w="850" w:type="dxa"/>
            <w:vAlign w:val="center"/>
          </w:tcPr>
          <w:p w14:paraId="2B6AE8FA" w14:textId="02A18DE0" w:rsidR="00A342F9" w:rsidRPr="008F49EE" w:rsidRDefault="00FF4BDD" w:rsidP="00A342F9">
            <w:pPr>
              <w:jc w:val="center"/>
              <w:rPr>
                <w:rFonts w:ascii="Times New Roman" w:eastAsia="宋体" w:hAnsi="Times New Roman" w:cs="Times New Roman"/>
                <w:color w:val="000000"/>
                <w:szCs w:val="21"/>
              </w:rPr>
            </w:pPr>
            <w:r>
              <w:rPr>
                <w:rFonts w:ascii="Times New Roman" w:eastAsia="等线" w:hAnsi="Times New Roman" w:cs="Times New Roman"/>
                <w:color w:val="000000"/>
                <w:szCs w:val="21"/>
              </w:rPr>
              <w:t>2.707</w:t>
            </w:r>
            <w:r w:rsidR="00A342F9" w:rsidRPr="008F49EE">
              <w:rPr>
                <w:rFonts w:ascii="Times New Roman" w:eastAsia="等线" w:hAnsi="Times New Roman" w:cs="Times New Roman"/>
                <w:color w:val="000000"/>
                <w:szCs w:val="21"/>
              </w:rPr>
              <w:t xml:space="preserve"> </w:t>
            </w:r>
          </w:p>
        </w:tc>
        <w:tc>
          <w:tcPr>
            <w:tcW w:w="993" w:type="dxa"/>
            <w:vAlign w:val="center"/>
          </w:tcPr>
          <w:p w14:paraId="3F788E52" w14:textId="658656B1" w:rsidR="00A342F9" w:rsidRPr="008F49EE" w:rsidRDefault="00FF4BDD" w:rsidP="00A342F9">
            <w:pPr>
              <w:jc w:val="center"/>
              <w:rPr>
                <w:rFonts w:ascii="Times New Roman" w:eastAsia="宋体" w:hAnsi="Times New Roman" w:cs="Times New Roman"/>
                <w:color w:val="000000"/>
                <w:szCs w:val="21"/>
              </w:rPr>
            </w:pPr>
            <w:r>
              <w:rPr>
                <w:rFonts w:ascii="Times New Roman" w:eastAsia="等线" w:hAnsi="Times New Roman" w:cs="Times New Roman"/>
                <w:color w:val="000000"/>
                <w:szCs w:val="21"/>
              </w:rPr>
              <w:t>0.456</w:t>
            </w:r>
            <w:r w:rsidR="00A342F9" w:rsidRPr="008F49EE">
              <w:rPr>
                <w:rFonts w:ascii="Times New Roman" w:eastAsia="等线" w:hAnsi="Times New Roman" w:cs="Times New Roman"/>
                <w:color w:val="000000"/>
                <w:szCs w:val="21"/>
              </w:rPr>
              <w:t xml:space="preserve"> </w:t>
            </w:r>
          </w:p>
        </w:tc>
        <w:tc>
          <w:tcPr>
            <w:tcW w:w="850" w:type="dxa"/>
            <w:vAlign w:val="center"/>
          </w:tcPr>
          <w:p w14:paraId="0EF8AEEB" w14:textId="22743090" w:rsidR="00A342F9" w:rsidRPr="008F49EE" w:rsidRDefault="00A342F9" w:rsidP="00A342F9">
            <w:pPr>
              <w:jc w:val="center"/>
              <w:rPr>
                <w:rFonts w:ascii="Times New Roman" w:eastAsia="宋体" w:hAnsi="Times New Roman" w:cs="Times New Roman"/>
                <w:color w:val="000000"/>
                <w:szCs w:val="21"/>
              </w:rPr>
            </w:pPr>
            <w:r w:rsidRPr="008F49EE">
              <w:rPr>
                <w:rFonts w:ascii="Times New Roman" w:eastAsia="等线" w:hAnsi="Times New Roman" w:cs="Times New Roman"/>
                <w:color w:val="000000"/>
                <w:szCs w:val="21"/>
              </w:rPr>
              <w:t>1</w:t>
            </w:r>
          </w:p>
        </w:tc>
        <w:tc>
          <w:tcPr>
            <w:tcW w:w="993" w:type="dxa"/>
            <w:vAlign w:val="center"/>
          </w:tcPr>
          <w:p w14:paraId="755B19A7" w14:textId="452C1136" w:rsidR="00A342F9" w:rsidRPr="008F49EE" w:rsidRDefault="00FF4BDD" w:rsidP="00A342F9">
            <w:pPr>
              <w:jc w:val="center"/>
              <w:rPr>
                <w:rFonts w:ascii="Times New Roman" w:eastAsia="宋体" w:hAnsi="Times New Roman" w:cs="Times New Roman"/>
                <w:color w:val="000000"/>
                <w:szCs w:val="21"/>
              </w:rPr>
            </w:pPr>
            <w:r>
              <w:rPr>
                <w:rFonts w:ascii="Times New Roman" w:eastAsia="等线" w:hAnsi="Times New Roman" w:cs="Times New Roman"/>
                <w:color w:val="000000"/>
                <w:szCs w:val="21"/>
              </w:rPr>
              <w:t>4.5</w:t>
            </w:r>
          </w:p>
        </w:tc>
      </w:tr>
      <w:tr w:rsidR="008F49EE" w:rsidRPr="00973C9C" w14:paraId="4714BCA0" w14:textId="77777777" w:rsidTr="000B4B15">
        <w:trPr>
          <w:trHeight w:val="283"/>
          <w:jc w:val="center"/>
        </w:trPr>
        <w:tc>
          <w:tcPr>
            <w:tcW w:w="1985" w:type="dxa"/>
            <w:vAlign w:val="center"/>
          </w:tcPr>
          <w:p w14:paraId="5FBF869E" w14:textId="77777777" w:rsidR="008F49EE" w:rsidRPr="00973C9C" w:rsidRDefault="008F49EE" w:rsidP="008F49EE">
            <w:pPr>
              <w:autoSpaceDE w:val="0"/>
              <w:autoSpaceDN w:val="0"/>
              <w:adjustRightInd w:val="0"/>
              <w:jc w:val="center"/>
              <w:rPr>
                <w:rFonts w:ascii="Times New Roman" w:eastAsia="宋体" w:hAnsi="Times New Roman" w:cs="Times New Roman"/>
                <w:kern w:val="0"/>
                <w:szCs w:val="21"/>
              </w:rPr>
            </w:pPr>
            <w:r w:rsidRPr="00973C9C">
              <w:rPr>
                <w:rFonts w:ascii="Times New Roman" w:eastAsia="宋体" w:hAnsi="Times New Roman" w:cs="Times New Roman"/>
                <w:kern w:val="0"/>
                <w:szCs w:val="21"/>
              </w:rPr>
              <w:t>profit_rate_2015</w:t>
            </w:r>
          </w:p>
        </w:tc>
        <w:tc>
          <w:tcPr>
            <w:tcW w:w="2410" w:type="dxa"/>
            <w:vAlign w:val="center"/>
          </w:tcPr>
          <w:p w14:paraId="519C4233" w14:textId="77777777" w:rsidR="008F49EE" w:rsidRPr="00973C9C" w:rsidRDefault="008F49EE" w:rsidP="008F49EE">
            <w:pPr>
              <w:widowControl/>
              <w:jc w:val="center"/>
              <w:rPr>
                <w:rFonts w:ascii="Times New Roman" w:eastAsia="宋体" w:hAnsi="Times New Roman" w:cs="Times New Roman"/>
                <w:color w:val="000000"/>
                <w:kern w:val="0"/>
                <w:szCs w:val="21"/>
              </w:rPr>
            </w:pPr>
            <w:r w:rsidRPr="00973C9C">
              <w:rPr>
                <w:rFonts w:ascii="Times New Roman" w:eastAsia="宋体" w:hAnsi="Times New Roman" w:cs="Times New Roman"/>
                <w:color w:val="000000"/>
                <w:kern w:val="0"/>
                <w:szCs w:val="21"/>
              </w:rPr>
              <w:t>企业</w:t>
            </w:r>
            <w:r w:rsidRPr="00973C9C">
              <w:rPr>
                <w:rFonts w:ascii="Times New Roman" w:eastAsia="宋体" w:hAnsi="Times New Roman" w:cs="Times New Roman"/>
                <w:color w:val="000000"/>
                <w:kern w:val="0"/>
                <w:szCs w:val="21"/>
              </w:rPr>
              <w:t>2015</w:t>
            </w:r>
            <w:r w:rsidRPr="00973C9C">
              <w:rPr>
                <w:rFonts w:ascii="Times New Roman" w:eastAsia="宋体" w:hAnsi="Times New Roman" w:cs="Times New Roman"/>
                <w:color w:val="000000"/>
                <w:kern w:val="0"/>
                <w:szCs w:val="21"/>
              </w:rPr>
              <w:t>年的销售</w:t>
            </w:r>
          </w:p>
          <w:p w14:paraId="72A48075" w14:textId="77777777" w:rsidR="008F49EE" w:rsidRPr="00973C9C" w:rsidRDefault="008F49EE" w:rsidP="008F49EE">
            <w:pPr>
              <w:widowControl/>
              <w:jc w:val="center"/>
              <w:rPr>
                <w:rFonts w:ascii="Times New Roman" w:eastAsia="宋体" w:hAnsi="Times New Roman" w:cs="Times New Roman"/>
                <w:color w:val="000000"/>
                <w:kern w:val="0"/>
                <w:szCs w:val="21"/>
              </w:rPr>
            </w:pPr>
            <w:r w:rsidRPr="00973C9C">
              <w:rPr>
                <w:rFonts w:ascii="Times New Roman" w:eastAsia="宋体" w:hAnsi="Times New Roman" w:cs="Times New Roman"/>
                <w:color w:val="000000"/>
                <w:kern w:val="0"/>
                <w:szCs w:val="21"/>
              </w:rPr>
              <w:t>利润率</w:t>
            </w:r>
          </w:p>
        </w:tc>
        <w:tc>
          <w:tcPr>
            <w:tcW w:w="850" w:type="dxa"/>
          </w:tcPr>
          <w:p w14:paraId="2BE0F1DB" w14:textId="7A7225BB" w:rsidR="008F49EE" w:rsidRPr="008F49EE" w:rsidRDefault="008F49EE" w:rsidP="008F49EE">
            <w:pPr>
              <w:jc w:val="center"/>
              <w:rPr>
                <w:rFonts w:ascii="Times New Roman" w:eastAsia="宋体" w:hAnsi="Times New Roman" w:cs="Times New Roman"/>
                <w:color w:val="000000"/>
                <w:szCs w:val="21"/>
              </w:rPr>
            </w:pPr>
            <w:r w:rsidRPr="008F49EE">
              <w:rPr>
                <w:rFonts w:ascii="Times New Roman" w:hAnsi="Times New Roman" w:cs="Times New Roman"/>
                <w:szCs w:val="21"/>
              </w:rPr>
              <w:t>7,164</w:t>
            </w:r>
          </w:p>
        </w:tc>
        <w:tc>
          <w:tcPr>
            <w:tcW w:w="850" w:type="dxa"/>
          </w:tcPr>
          <w:p w14:paraId="6FAB2104" w14:textId="47265E39" w:rsidR="008F49EE" w:rsidRPr="008F49EE" w:rsidRDefault="008F49EE" w:rsidP="008F49EE">
            <w:pPr>
              <w:jc w:val="center"/>
              <w:rPr>
                <w:rFonts w:ascii="Times New Roman" w:eastAsia="宋体" w:hAnsi="Times New Roman" w:cs="Times New Roman"/>
                <w:color w:val="000000"/>
                <w:szCs w:val="21"/>
              </w:rPr>
            </w:pPr>
            <w:r w:rsidRPr="008F49EE">
              <w:rPr>
                <w:rFonts w:ascii="Times New Roman" w:hAnsi="Times New Roman" w:cs="Times New Roman"/>
                <w:szCs w:val="21"/>
              </w:rPr>
              <w:t>0.055</w:t>
            </w:r>
          </w:p>
        </w:tc>
        <w:tc>
          <w:tcPr>
            <w:tcW w:w="993" w:type="dxa"/>
          </w:tcPr>
          <w:p w14:paraId="131E9B14" w14:textId="2861D6C7" w:rsidR="008F49EE" w:rsidRPr="008F49EE" w:rsidRDefault="008F49EE" w:rsidP="008F49EE">
            <w:pPr>
              <w:jc w:val="center"/>
              <w:rPr>
                <w:rFonts w:ascii="Times New Roman" w:eastAsia="宋体" w:hAnsi="Times New Roman" w:cs="Times New Roman"/>
                <w:color w:val="000000"/>
                <w:szCs w:val="21"/>
              </w:rPr>
            </w:pPr>
            <w:r w:rsidRPr="008F49EE">
              <w:rPr>
                <w:rFonts w:ascii="Times New Roman" w:hAnsi="Times New Roman" w:cs="Times New Roman"/>
                <w:szCs w:val="21"/>
              </w:rPr>
              <w:t>0.436</w:t>
            </w:r>
          </w:p>
        </w:tc>
        <w:tc>
          <w:tcPr>
            <w:tcW w:w="850" w:type="dxa"/>
          </w:tcPr>
          <w:p w14:paraId="1830153A" w14:textId="2B46CB27" w:rsidR="008F49EE" w:rsidRPr="008F49EE" w:rsidRDefault="008F49EE" w:rsidP="008F49EE">
            <w:pPr>
              <w:jc w:val="center"/>
              <w:rPr>
                <w:rFonts w:ascii="Times New Roman" w:eastAsia="宋体" w:hAnsi="Times New Roman" w:cs="Times New Roman"/>
                <w:color w:val="000000"/>
                <w:szCs w:val="21"/>
              </w:rPr>
            </w:pPr>
            <w:r w:rsidRPr="008F49EE">
              <w:rPr>
                <w:rFonts w:ascii="Times New Roman" w:hAnsi="Times New Roman" w:cs="Times New Roman"/>
                <w:szCs w:val="21"/>
              </w:rPr>
              <w:t>-5.055</w:t>
            </w:r>
          </w:p>
        </w:tc>
        <w:tc>
          <w:tcPr>
            <w:tcW w:w="993" w:type="dxa"/>
          </w:tcPr>
          <w:p w14:paraId="07AB0613" w14:textId="78E4D821" w:rsidR="008F49EE" w:rsidRPr="008F49EE" w:rsidRDefault="008F49EE" w:rsidP="008F49EE">
            <w:pPr>
              <w:jc w:val="center"/>
              <w:rPr>
                <w:rFonts w:ascii="Times New Roman" w:eastAsia="宋体" w:hAnsi="Times New Roman" w:cs="Times New Roman"/>
                <w:color w:val="000000"/>
                <w:szCs w:val="21"/>
              </w:rPr>
            </w:pPr>
            <w:r w:rsidRPr="008F49EE">
              <w:rPr>
                <w:rFonts w:ascii="Times New Roman" w:hAnsi="Times New Roman" w:cs="Times New Roman"/>
                <w:szCs w:val="21"/>
              </w:rPr>
              <w:t>7.995</w:t>
            </w:r>
          </w:p>
        </w:tc>
      </w:tr>
      <w:tr w:rsidR="008F49EE" w:rsidRPr="00973C9C" w14:paraId="1BF38FBA" w14:textId="77777777" w:rsidTr="000B4B15">
        <w:trPr>
          <w:trHeight w:val="283"/>
          <w:jc w:val="center"/>
        </w:trPr>
        <w:tc>
          <w:tcPr>
            <w:tcW w:w="1985" w:type="dxa"/>
            <w:vAlign w:val="center"/>
          </w:tcPr>
          <w:p w14:paraId="01952909" w14:textId="77777777" w:rsidR="008F49EE" w:rsidRPr="00973C9C" w:rsidRDefault="008F49EE" w:rsidP="008F49EE">
            <w:pPr>
              <w:widowControl/>
              <w:jc w:val="center"/>
              <w:rPr>
                <w:rFonts w:ascii="Times New Roman" w:eastAsia="宋体" w:hAnsi="Times New Roman" w:cs="Times New Roman"/>
                <w:color w:val="000000"/>
                <w:kern w:val="0"/>
                <w:szCs w:val="21"/>
                <w:u w:val="single"/>
              </w:rPr>
            </w:pPr>
            <w:r w:rsidRPr="00973C9C">
              <w:rPr>
                <w:rFonts w:ascii="Times New Roman" w:eastAsia="宋体" w:hAnsi="Times New Roman" w:cs="Times New Roman"/>
                <w:kern w:val="0"/>
                <w:szCs w:val="21"/>
              </w:rPr>
              <w:t>net_fixcapi</w:t>
            </w:r>
          </w:p>
        </w:tc>
        <w:tc>
          <w:tcPr>
            <w:tcW w:w="2410" w:type="dxa"/>
            <w:vAlign w:val="center"/>
          </w:tcPr>
          <w:p w14:paraId="5253E8C1" w14:textId="77777777" w:rsidR="008F49EE" w:rsidRPr="00973C9C" w:rsidRDefault="008F49EE" w:rsidP="008F49EE">
            <w:pPr>
              <w:widowControl/>
              <w:jc w:val="center"/>
              <w:rPr>
                <w:rFonts w:ascii="Times New Roman" w:eastAsia="宋体" w:hAnsi="Times New Roman" w:cs="Times New Roman"/>
                <w:color w:val="000000"/>
                <w:kern w:val="0"/>
                <w:szCs w:val="21"/>
              </w:rPr>
            </w:pPr>
            <w:r w:rsidRPr="00973C9C">
              <w:rPr>
                <w:rFonts w:ascii="Times New Roman" w:eastAsia="宋体" w:hAnsi="Times New Roman" w:cs="Times New Roman"/>
                <w:color w:val="000000"/>
                <w:kern w:val="0"/>
                <w:szCs w:val="21"/>
              </w:rPr>
              <w:t>企业</w:t>
            </w:r>
            <w:r w:rsidRPr="00973C9C">
              <w:rPr>
                <w:rFonts w:ascii="Times New Roman" w:eastAsia="宋体" w:hAnsi="Times New Roman" w:cs="Times New Roman"/>
                <w:color w:val="000000"/>
                <w:kern w:val="0"/>
                <w:szCs w:val="21"/>
              </w:rPr>
              <w:t>2015</w:t>
            </w:r>
            <w:r w:rsidRPr="00973C9C">
              <w:rPr>
                <w:rFonts w:ascii="Times New Roman" w:eastAsia="宋体" w:hAnsi="Times New Roman" w:cs="Times New Roman"/>
                <w:color w:val="000000"/>
                <w:kern w:val="0"/>
                <w:szCs w:val="21"/>
              </w:rPr>
              <w:t>年的固定</w:t>
            </w:r>
          </w:p>
          <w:p w14:paraId="78150D93" w14:textId="77777777" w:rsidR="008F49EE" w:rsidRPr="00973C9C" w:rsidRDefault="008F49EE" w:rsidP="008F49EE">
            <w:pPr>
              <w:widowControl/>
              <w:jc w:val="center"/>
              <w:rPr>
                <w:rFonts w:ascii="Times New Roman" w:eastAsia="宋体" w:hAnsi="Times New Roman" w:cs="Times New Roman"/>
                <w:color w:val="000000"/>
                <w:kern w:val="0"/>
                <w:szCs w:val="21"/>
              </w:rPr>
            </w:pPr>
            <w:r w:rsidRPr="00973C9C">
              <w:rPr>
                <w:rFonts w:ascii="Times New Roman" w:eastAsia="宋体" w:hAnsi="Times New Roman" w:cs="Times New Roman"/>
                <w:color w:val="000000"/>
                <w:kern w:val="0"/>
                <w:szCs w:val="21"/>
              </w:rPr>
              <w:t>资产净值</w:t>
            </w:r>
          </w:p>
        </w:tc>
        <w:tc>
          <w:tcPr>
            <w:tcW w:w="850" w:type="dxa"/>
          </w:tcPr>
          <w:p w14:paraId="5AB6C76C" w14:textId="7A5364CC" w:rsidR="008F49EE" w:rsidRPr="008F49EE" w:rsidRDefault="008F49EE" w:rsidP="008F49EE">
            <w:pPr>
              <w:widowControl/>
              <w:jc w:val="center"/>
              <w:rPr>
                <w:rFonts w:ascii="Times New Roman" w:eastAsia="宋体" w:hAnsi="Times New Roman" w:cs="Times New Roman"/>
                <w:color w:val="000000"/>
                <w:szCs w:val="21"/>
              </w:rPr>
            </w:pPr>
            <w:r w:rsidRPr="008F49EE">
              <w:rPr>
                <w:rFonts w:ascii="Times New Roman" w:hAnsi="Times New Roman" w:cs="Times New Roman"/>
                <w:szCs w:val="21"/>
              </w:rPr>
              <w:t>7,151</w:t>
            </w:r>
          </w:p>
        </w:tc>
        <w:tc>
          <w:tcPr>
            <w:tcW w:w="850" w:type="dxa"/>
          </w:tcPr>
          <w:p w14:paraId="310D605D" w14:textId="6C4EECD4" w:rsidR="008F49EE" w:rsidRPr="008F49EE" w:rsidRDefault="008F49EE" w:rsidP="008F49EE">
            <w:pPr>
              <w:ind w:leftChars="-53" w:left="-111" w:rightChars="-47" w:right="-99"/>
              <w:jc w:val="center"/>
              <w:rPr>
                <w:rFonts w:ascii="Times New Roman" w:eastAsia="宋体" w:hAnsi="Times New Roman" w:cs="Times New Roman"/>
                <w:color w:val="000000"/>
                <w:szCs w:val="21"/>
              </w:rPr>
            </w:pPr>
            <w:r w:rsidRPr="008F49EE">
              <w:rPr>
                <w:rFonts w:ascii="Times New Roman" w:hAnsi="Times New Roman" w:cs="Times New Roman"/>
                <w:szCs w:val="21"/>
              </w:rPr>
              <w:t>25498.32</w:t>
            </w:r>
          </w:p>
        </w:tc>
        <w:tc>
          <w:tcPr>
            <w:tcW w:w="993" w:type="dxa"/>
          </w:tcPr>
          <w:p w14:paraId="6936995D" w14:textId="2AE071A2" w:rsidR="008F49EE" w:rsidRPr="008F49EE" w:rsidRDefault="008F49EE" w:rsidP="008F49EE">
            <w:pPr>
              <w:ind w:rightChars="-49" w:right="-103"/>
              <w:jc w:val="center"/>
              <w:rPr>
                <w:rFonts w:ascii="Times New Roman" w:eastAsia="宋体" w:hAnsi="Times New Roman" w:cs="Times New Roman"/>
                <w:color w:val="000000"/>
                <w:szCs w:val="21"/>
              </w:rPr>
            </w:pPr>
            <w:r w:rsidRPr="008F49EE">
              <w:rPr>
                <w:rFonts w:ascii="Times New Roman" w:hAnsi="Times New Roman" w:cs="Times New Roman"/>
                <w:szCs w:val="21"/>
              </w:rPr>
              <w:t>193998.6</w:t>
            </w:r>
          </w:p>
        </w:tc>
        <w:tc>
          <w:tcPr>
            <w:tcW w:w="850" w:type="dxa"/>
          </w:tcPr>
          <w:p w14:paraId="6EA66CDC" w14:textId="7F742DFD" w:rsidR="008F49EE" w:rsidRPr="008F49EE" w:rsidRDefault="008F49EE" w:rsidP="008F49EE">
            <w:pPr>
              <w:jc w:val="center"/>
              <w:rPr>
                <w:rFonts w:ascii="Times New Roman" w:eastAsia="宋体" w:hAnsi="Times New Roman" w:cs="Times New Roman"/>
                <w:color w:val="000000"/>
                <w:szCs w:val="21"/>
              </w:rPr>
            </w:pPr>
            <w:r w:rsidRPr="008F49EE">
              <w:rPr>
                <w:rFonts w:ascii="Times New Roman" w:hAnsi="Times New Roman" w:cs="Times New Roman"/>
                <w:szCs w:val="21"/>
              </w:rPr>
              <w:t>0</w:t>
            </w:r>
          </w:p>
        </w:tc>
        <w:tc>
          <w:tcPr>
            <w:tcW w:w="993" w:type="dxa"/>
          </w:tcPr>
          <w:p w14:paraId="01AB193B" w14:textId="27153075" w:rsidR="008F49EE" w:rsidRPr="008F49EE" w:rsidRDefault="008F49EE" w:rsidP="008F49EE">
            <w:pPr>
              <w:jc w:val="center"/>
              <w:rPr>
                <w:rFonts w:ascii="Times New Roman" w:eastAsia="宋体" w:hAnsi="Times New Roman" w:cs="Times New Roman"/>
                <w:color w:val="000000"/>
                <w:szCs w:val="21"/>
              </w:rPr>
            </w:pPr>
            <w:r w:rsidRPr="008F49EE">
              <w:rPr>
                <w:rFonts w:ascii="Times New Roman" w:hAnsi="Times New Roman" w:cs="Times New Roman"/>
                <w:szCs w:val="21"/>
              </w:rPr>
              <w:t>4451857</w:t>
            </w:r>
          </w:p>
        </w:tc>
      </w:tr>
      <w:tr w:rsidR="00A342F9" w:rsidRPr="00973C9C" w14:paraId="7251506A" w14:textId="77777777" w:rsidTr="000B4B15">
        <w:trPr>
          <w:trHeight w:val="283"/>
          <w:jc w:val="center"/>
        </w:trPr>
        <w:tc>
          <w:tcPr>
            <w:tcW w:w="1985" w:type="dxa"/>
            <w:vAlign w:val="center"/>
          </w:tcPr>
          <w:p w14:paraId="69DD9B40" w14:textId="77777777" w:rsidR="00A342F9" w:rsidRPr="00973C9C" w:rsidRDefault="00A342F9" w:rsidP="00A342F9">
            <w:pPr>
              <w:widowControl/>
              <w:jc w:val="center"/>
              <w:rPr>
                <w:rFonts w:ascii="Times New Roman" w:eastAsia="宋体" w:hAnsi="Times New Roman" w:cs="Times New Roman"/>
                <w:color w:val="000000"/>
                <w:kern w:val="0"/>
                <w:szCs w:val="21"/>
                <w:u w:val="single"/>
              </w:rPr>
            </w:pPr>
            <w:r w:rsidRPr="00973C9C">
              <w:rPr>
                <w:rFonts w:ascii="Times New Roman" w:eastAsia="宋体" w:hAnsi="Times New Roman" w:cs="Times New Roman"/>
                <w:kern w:val="0"/>
                <w:szCs w:val="21"/>
              </w:rPr>
              <w:t>export</w:t>
            </w:r>
          </w:p>
        </w:tc>
        <w:tc>
          <w:tcPr>
            <w:tcW w:w="2410" w:type="dxa"/>
            <w:vAlign w:val="center"/>
          </w:tcPr>
          <w:p w14:paraId="7599DE6F" w14:textId="77777777" w:rsidR="00A342F9" w:rsidRPr="00973C9C" w:rsidRDefault="00A342F9" w:rsidP="00A342F9">
            <w:pPr>
              <w:widowControl/>
              <w:jc w:val="center"/>
              <w:rPr>
                <w:rFonts w:ascii="Times New Roman" w:eastAsia="宋体" w:hAnsi="Times New Roman" w:cs="Times New Roman"/>
                <w:color w:val="000000"/>
                <w:kern w:val="0"/>
                <w:szCs w:val="21"/>
              </w:rPr>
            </w:pPr>
            <w:r w:rsidRPr="00973C9C">
              <w:rPr>
                <w:rFonts w:ascii="Times New Roman" w:eastAsia="宋体" w:hAnsi="Times New Roman" w:cs="Times New Roman"/>
                <w:color w:val="000000"/>
                <w:kern w:val="0"/>
                <w:szCs w:val="21"/>
              </w:rPr>
              <w:t>企业是否出口</w:t>
            </w:r>
          </w:p>
        </w:tc>
        <w:tc>
          <w:tcPr>
            <w:tcW w:w="850" w:type="dxa"/>
            <w:vAlign w:val="center"/>
          </w:tcPr>
          <w:p w14:paraId="2AF72FA7" w14:textId="723449DD" w:rsidR="00A342F9" w:rsidRPr="008F49EE" w:rsidRDefault="00A342F9" w:rsidP="00A342F9">
            <w:pPr>
              <w:jc w:val="center"/>
              <w:rPr>
                <w:rFonts w:ascii="Times New Roman" w:eastAsia="宋体" w:hAnsi="Times New Roman" w:cs="Times New Roman"/>
                <w:color w:val="000000"/>
                <w:szCs w:val="21"/>
              </w:rPr>
            </w:pPr>
            <w:r w:rsidRPr="008F49EE">
              <w:rPr>
                <w:rFonts w:ascii="Times New Roman" w:eastAsia="等线" w:hAnsi="Times New Roman" w:cs="Times New Roman"/>
                <w:color w:val="000000"/>
                <w:szCs w:val="21"/>
              </w:rPr>
              <w:t>7,353</w:t>
            </w:r>
          </w:p>
        </w:tc>
        <w:tc>
          <w:tcPr>
            <w:tcW w:w="850" w:type="dxa"/>
            <w:vAlign w:val="center"/>
          </w:tcPr>
          <w:p w14:paraId="67EBDFB9" w14:textId="5B02A403" w:rsidR="00A342F9" w:rsidRPr="008F49EE" w:rsidRDefault="00A342F9" w:rsidP="00A342F9">
            <w:pPr>
              <w:jc w:val="center"/>
              <w:rPr>
                <w:rFonts w:ascii="Times New Roman" w:eastAsia="宋体" w:hAnsi="Times New Roman" w:cs="Times New Roman"/>
                <w:color w:val="000000"/>
                <w:szCs w:val="21"/>
              </w:rPr>
            </w:pPr>
            <w:r w:rsidRPr="008F49EE">
              <w:rPr>
                <w:rFonts w:ascii="Times New Roman" w:eastAsia="等线" w:hAnsi="Times New Roman" w:cs="Times New Roman"/>
                <w:color w:val="000000"/>
                <w:szCs w:val="21"/>
              </w:rPr>
              <w:t xml:space="preserve">0.480 </w:t>
            </w:r>
          </w:p>
        </w:tc>
        <w:tc>
          <w:tcPr>
            <w:tcW w:w="993" w:type="dxa"/>
            <w:vAlign w:val="center"/>
          </w:tcPr>
          <w:p w14:paraId="5EF2B60A" w14:textId="0F5AE354" w:rsidR="00A342F9" w:rsidRPr="008F49EE" w:rsidRDefault="00A342F9" w:rsidP="00A342F9">
            <w:pPr>
              <w:jc w:val="center"/>
              <w:rPr>
                <w:rFonts w:ascii="Times New Roman" w:eastAsia="宋体" w:hAnsi="Times New Roman" w:cs="Times New Roman"/>
                <w:color w:val="000000"/>
                <w:szCs w:val="21"/>
              </w:rPr>
            </w:pPr>
            <w:r w:rsidRPr="008F49EE">
              <w:rPr>
                <w:rFonts w:ascii="Times New Roman" w:eastAsia="等线" w:hAnsi="Times New Roman" w:cs="Times New Roman"/>
                <w:color w:val="000000"/>
                <w:szCs w:val="21"/>
              </w:rPr>
              <w:t xml:space="preserve">0.500 </w:t>
            </w:r>
          </w:p>
        </w:tc>
        <w:tc>
          <w:tcPr>
            <w:tcW w:w="850" w:type="dxa"/>
            <w:vAlign w:val="center"/>
          </w:tcPr>
          <w:p w14:paraId="203E84D0" w14:textId="2CCFD7FF" w:rsidR="00A342F9" w:rsidRPr="008F49EE" w:rsidRDefault="00A342F9" w:rsidP="00A342F9">
            <w:pPr>
              <w:jc w:val="center"/>
              <w:rPr>
                <w:rFonts w:ascii="Times New Roman" w:eastAsia="宋体" w:hAnsi="Times New Roman" w:cs="Times New Roman"/>
                <w:color w:val="000000"/>
                <w:szCs w:val="21"/>
              </w:rPr>
            </w:pPr>
            <w:r w:rsidRPr="008F49EE">
              <w:rPr>
                <w:rFonts w:ascii="Times New Roman" w:eastAsia="等线" w:hAnsi="Times New Roman" w:cs="Times New Roman"/>
                <w:color w:val="000000"/>
                <w:szCs w:val="21"/>
              </w:rPr>
              <w:t>0</w:t>
            </w:r>
          </w:p>
        </w:tc>
        <w:tc>
          <w:tcPr>
            <w:tcW w:w="993" w:type="dxa"/>
            <w:vAlign w:val="center"/>
          </w:tcPr>
          <w:p w14:paraId="1979D79D" w14:textId="3C9E1A3E" w:rsidR="00A342F9" w:rsidRPr="008F49EE" w:rsidRDefault="00A342F9" w:rsidP="00A342F9">
            <w:pPr>
              <w:jc w:val="center"/>
              <w:rPr>
                <w:rFonts w:ascii="Times New Roman" w:eastAsia="宋体" w:hAnsi="Times New Roman" w:cs="Times New Roman"/>
                <w:color w:val="000000"/>
                <w:szCs w:val="21"/>
              </w:rPr>
            </w:pPr>
            <w:r w:rsidRPr="008F49EE">
              <w:rPr>
                <w:rFonts w:ascii="Times New Roman" w:eastAsia="等线" w:hAnsi="Times New Roman" w:cs="Times New Roman"/>
                <w:color w:val="000000"/>
                <w:szCs w:val="21"/>
              </w:rPr>
              <w:t>1</w:t>
            </w:r>
          </w:p>
        </w:tc>
      </w:tr>
      <w:tr w:rsidR="008F49EE" w:rsidRPr="00973C9C" w14:paraId="12A9E398" w14:textId="77777777" w:rsidTr="000B4B15">
        <w:trPr>
          <w:trHeight w:val="283"/>
          <w:jc w:val="center"/>
        </w:trPr>
        <w:tc>
          <w:tcPr>
            <w:tcW w:w="1985" w:type="dxa"/>
            <w:vAlign w:val="center"/>
          </w:tcPr>
          <w:p w14:paraId="3486DD0F" w14:textId="77777777" w:rsidR="008F49EE" w:rsidRPr="00973C9C" w:rsidRDefault="008F49EE" w:rsidP="008F49EE">
            <w:pPr>
              <w:widowControl/>
              <w:jc w:val="center"/>
              <w:rPr>
                <w:rFonts w:ascii="Times New Roman" w:eastAsia="宋体" w:hAnsi="Times New Roman" w:cs="Times New Roman"/>
                <w:color w:val="000000"/>
                <w:kern w:val="0"/>
                <w:szCs w:val="21"/>
                <w:u w:val="single"/>
              </w:rPr>
            </w:pPr>
            <w:r w:rsidRPr="00973C9C">
              <w:rPr>
                <w:rFonts w:ascii="Times New Roman" w:eastAsia="宋体" w:hAnsi="Times New Roman" w:cs="Times New Roman"/>
                <w:kern w:val="0"/>
                <w:szCs w:val="21"/>
              </w:rPr>
              <w:t>firm size</w:t>
            </w:r>
          </w:p>
        </w:tc>
        <w:tc>
          <w:tcPr>
            <w:tcW w:w="2410" w:type="dxa"/>
            <w:vAlign w:val="center"/>
          </w:tcPr>
          <w:p w14:paraId="34DB4751" w14:textId="77777777" w:rsidR="008F49EE" w:rsidRPr="00973C9C" w:rsidRDefault="008F49EE" w:rsidP="008F49EE">
            <w:pPr>
              <w:widowControl/>
              <w:jc w:val="center"/>
              <w:rPr>
                <w:rFonts w:ascii="Times New Roman" w:eastAsia="宋体" w:hAnsi="Times New Roman" w:cs="Times New Roman"/>
                <w:color w:val="000000"/>
                <w:kern w:val="0"/>
                <w:szCs w:val="21"/>
              </w:rPr>
            </w:pPr>
            <w:r w:rsidRPr="00973C9C">
              <w:rPr>
                <w:rFonts w:ascii="Times New Roman" w:eastAsia="宋体" w:hAnsi="Times New Roman" w:cs="Times New Roman"/>
                <w:color w:val="000000"/>
                <w:kern w:val="0"/>
                <w:szCs w:val="21"/>
              </w:rPr>
              <w:t>企业规模</w:t>
            </w:r>
          </w:p>
          <w:p w14:paraId="5B4BB11C" w14:textId="77777777" w:rsidR="008F49EE" w:rsidRPr="00973C9C" w:rsidRDefault="008F49EE" w:rsidP="008F49EE">
            <w:pPr>
              <w:widowControl/>
              <w:jc w:val="center"/>
              <w:rPr>
                <w:rFonts w:ascii="Times New Roman" w:eastAsia="宋体" w:hAnsi="Times New Roman" w:cs="Times New Roman"/>
                <w:color w:val="000000"/>
                <w:kern w:val="0"/>
                <w:szCs w:val="21"/>
              </w:rPr>
            </w:pPr>
            <w:r w:rsidRPr="00973C9C">
              <w:rPr>
                <w:rFonts w:ascii="Times New Roman" w:eastAsia="宋体" w:hAnsi="Times New Roman" w:cs="Times New Roman"/>
                <w:color w:val="000000"/>
                <w:kern w:val="0"/>
                <w:szCs w:val="21"/>
              </w:rPr>
              <w:t>（小</w:t>
            </w:r>
            <w:r w:rsidRPr="00973C9C">
              <w:rPr>
                <w:rFonts w:ascii="Times New Roman" w:eastAsia="宋体" w:hAnsi="Times New Roman" w:cs="Times New Roman"/>
                <w:color w:val="000000"/>
                <w:kern w:val="0"/>
                <w:szCs w:val="21"/>
              </w:rPr>
              <w:t>=0</w:t>
            </w:r>
            <w:r w:rsidRPr="00973C9C">
              <w:rPr>
                <w:rFonts w:ascii="Times New Roman" w:eastAsia="宋体" w:hAnsi="Times New Roman" w:cs="Times New Roman"/>
                <w:color w:val="000000"/>
                <w:kern w:val="0"/>
                <w:szCs w:val="21"/>
              </w:rPr>
              <w:t>，中</w:t>
            </w:r>
            <w:r w:rsidRPr="00973C9C">
              <w:rPr>
                <w:rFonts w:ascii="Times New Roman" w:eastAsia="宋体" w:hAnsi="Times New Roman" w:cs="Times New Roman"/>
                <w:color w:val="000000"/>
                <w:kern w:val="0"/>
                <w:szCs w:val="21"/>
              </w:rPr>
              <w:t>=1</w:t>
            </w:r>
            <w:r w:rsidRPr="00973C9C">
              <w:rPr>
                <w:rFonts w:ascii="Times New Roman" w:eastAsia="宋体" w:hAnsi="Times New Roman" w:cs="Times New Roman"/>
                <w:color w:val="000000"/>
                <w:kern w:val="0"/>
                <w:szCs w:val="21"/>
              </w:rPr>
              <w:t>，大</w:t>
            </w:r>
            <w:r w:rsidRPr="00973C9C">
              <w:rPr>
                <w:rFonts w:ascii="Times New Roman" w:eastAsia="宋体" w:hAnsi="Times New Roman" w:cs="Times New Roman"/>
                <w:color w:val="000000"/>
                <w:kern w:val="0"/>
                <w:szCs w:val="21"/>
              </w:rPr>
              <w:t>=2</w:t>
            </w:r>
            <w:r w:rsidRPr="00973C9C">
              <w:rPr>
                <w:rFonts w:ascii="Times New Roman" w:eastAsia="宋体" w:hAnsi="Times New Roman" w:cs="Times New Roman"/>
                <w:color w:val="000000"/>
                <w:kern w:val="0"/>
                <w:szCs w:val="21"/>
              </w:rPr>
              <w:t>）</w:t>
            </w:r>
          </w:p>
        </w:tc>
        <w:tc>
          <w:tcPr>
            <w:tcW w:w="850" w:type="dxa"/>
          </w:tcPr>
          <w:p w14:paraId="01D67257" w14:textId="66359278" w:rsidR="008F49EE" w:rsidRPr="008F49EE" w:rsidRDefault="008F49EE" w:rsidP="008F49EE">
            <w:pPr>
              <w:jc w:val="center"/>
              <w:rPr>
                <w:rFonts w:ascii="Times New Roman" w:eastAsia="宋体" w:hAnsi="Times New Roman" w:cs="Times New Roman"/>
                <w:color w:val="000000"/>
                <w:szCs w:val="21"/>
              </w:rPr>
            </w:pPr>
            <w:r w:rsidRPr="008F49EE">
              <w:rPr>
                <w:rFonts w:ascii="Times New Roman" w:hAnsi="Times New Roman" w:cs="Times New Roman"/>
                <w:szCs w:val="21"/>
              </w:rPr>
              <w:t>7,392</w:t>
            </w:r>
          </w:p>
        </w:tc>
        <w:tc>
          <w:tcPr>
            <w:tcW w:w="850" w:type="dxa"/>
          </w:tcPr>
          <w:p w14:paraId="1AED2E0D" w14:textId="1635C4B3" w:rsidR="008F49EE" w:rsidRPr="008F49EE" w:rsidRDefault="00F20AAE" w:rsidP="00F20AAE">
            <w:pPr>
              <w:jc w:val="center"/>
              <w:rPr>
                <w:rFonts w:ascii="Times New Roman" w:eastAsia="宋体" w:hAnsi="Times New Roman" w:cs="Times New Roman"/>
                <w:color w:val="000000"/>
                <w:szCs w:val="21"/>
              </w:rPr>
            </w:pPr>
            <w:r>
              <w:rPr>
                <w:rFonts w:ascii="Times New Roman" w:hAnsi="Times New Roman" w:cs="Times New Roman"/>
                <w:szCs w:val="21"/>
              </w:rPr>
              <w:t>0</w:t>
            </w:r>
            <w:r w:rsidR="008F49EE" w:rsidRPr="008F49EE">
              <w:rPr>
                <w:rFonts w:ascii="Times New Roman" w:hAnsi="Times New Roman" w:cs="Times New Roman"/>
                <w:szCs w:val="21"/>
              </w:rPr>
              <w:t>.626</w:t>
            </w:r>
          </w:p>
        </w:tc>
        <w:tc>
          <w:tcPr>
            <w:tcW w:w="993" w:type="dxa"/>
          </w:tcPr>
          <w:p w14:paraId="180C7647" w14:textId="34B31011" w:rsidR="008F49EE" w:rsidRPr="008F49EE" w:rsidRDefault="00F20AAE" w:rsidP="00F20AAE">
            <w:pPr>
              <w:jc w:val="center"/>
              <w:rPr>
                <w:rFonts w:ascii="Times New Roman" w:eastAsia="宋体" w:hAnsi="Times New Roman" w:cs="Times New Roman"/>
                <w:color w:val="000000"/>
                <w:szCs w:val="21"/>
              </w:rPr>
            </w:pPr>
            <w:r>
              <w:rPr>
                <w:rFonts w:ascii="Times New Roman" w:hAnsi="Times New Roman" w:cs="Times New Roman"/>
                <w:szCs w:val="21"/>
              </w:rPr>
              <w:t>0</w:t>
            </w:r>
            <w:r w:rsidR="008F49EE" w:rsidRPr="008F49EE">
              <w:rPr>
                <w:rFonts w:ascii="Times New Roman" w:hAnsi="Times New Roman" w:cs="Times New Roman"/>
                <w:szCs w:val="21"/>
              </w:rPr>
              <w:t>.730</w:t>
            </w:r>
          </w:p>
        </w:tc>
        <w:tc>
          <w:tcPr>
            <w:tcW w:w="850" w:type="dxa"/>
          </w:tcPr>
          <w:p w14:paraId="31224C33" w14:textId="370E053A" w:rsidR="008F49EE" w:rsidRPr="008F49EE" w:rsidRDefault="008F49EE" w:rsidP="008F49EE">
            <w:pPr>
              <w:jc w:val="center"/>
              <w:rPr>
                <w:rFonts w:ascii="Times New Roman" w:eastAsia="宋体" w:hAnsi="Times New Roman" w:cs="Times New Roman"/>
                <w:color w:val="000000"/>
                <w:szCs w:val="21"/>
              </w:rPr>
            </w:pPr>
            <w:r w:rsidRPr="008F49EE">
              <w:rPr>
                <w:rFonts w:ascii="Times New Roman" w:hAnsi="Times New Roman" w:cs="Times New Roman"/>
                <w:szCs w:val="21"/>
              </w:rPr>
              <w:t>0</w:t>
            </w:r>
          </w:p>
        </w:tc>
        <w:tc>
          <w:tcPr>
            <w:tcW w:w="993" w:type="dxa"/>
          </w:tcPr>
          <w:p w14:paraId="0BD2022B" w14:textId="2FEB4D99" w:rsidR="008F49EE" w:rsidRPr="008F49EE" w:rsidRDefault="008F49EE" w:rsidP="008F49EE">
            <w:pPr>
              <w:jc w:val="center"/>
              <w:rPr>
                <w:rFonts w:ascii="Times New Roman" w:eastAsia="宋体" w:hAnsi="Times New Roman" w:cs="Times New Roman"/>
                <w:color w:val="000000"/>
                <w:szCs w:val="21"/>
              </w:rPr>
            </w:pPr>
            <w:r w:rsidRPr="008F49EE">
              <w:rPr>
                <w:rFonts w:ascii="Times New Roman" w:hAnsi="Times New Roman" w:cs="Times New Roman"/>
                <w:szCs w:val="21"/>
              </w:rPr>
              <w:t>2</w:t>
            </w:r>
          </w:p>
        </w:tc>
      </w:tr>
      <w:tr w:rsidR="008F49EE" w:rsidRPr="00973C9C" w14:paraId="48F84354" w14:textId="77777777" w:rsidTr="000B4B15">
        <w:trPr>
          <w:trHeight w:val="283"/>
          <w:jc w:val="center"/>
        </w:trPr>
        <w:tc>
          <w:tcPr>
            <w:tcW w:w="1985" w:type="dxa"/>
            <w:tcBorders>
              <w:bottom w:val="single" w:sz="12" w:space="0" w:color="auto"/>
            </w:tcBorders>
            <w:vAlign w:val="center"/>
          </w:tcPr>
          <w:p w14:paraId="1A8D0BFF" w14:textId="77777777" w:rsidR="008F49EE" w:rsidRPr="00973C9C" w:rsidRDefault="008F49EE" w:rsidP="008F49EE">
            <w:pPr>
              <w:widowControl/>
              <w:jc w:val="center"/>
              <w:rPr>
                <w:rFonts w:ascii="Times New Roman" w:eastAsia="宋体" w:hAnsi="Times New Roman" w:cs="Times New Roman"/>
                <w:color w:val="000000"/>
                <w:kern w:val="0"/>
                <w:szCs w:val="21"/>
                <w:u w:val="single"/>
              </w:rPr>
            </w:pPr>
            <w:r w:rsidRPr="00973C9C">
              <w:rPr>
                <w:rFonts w:ascii="Times New Roman" w:eastAsia="宋体" w:hAnsi="Times New Roman" w:cs="Times New Roman"/>
                <w:kern w:val="0"/>
                <w:szCs w:val="21"/>
              </w:rPr>
              <w:t>ownership</w:t>
            </w:r>
          </w:p>
        </w:tc>
        <w:tc>
          <w:tcPr>
            <w:tcW w:w="2410" w:type="dxa"/>
            <w:tcBorders>
              <w:bottom w:val="single" w:sz="12" w:space="0" w:color="auto"/>
            </w:tcBorders>
            <w:vAlign w:val="center"/>
          </w:tcPr>
          <w:p w14:paraId="0B18FB40" w14:textId="10B8A169" w:rsidR="008F49EE" w:rsidRPr="00973C9C" w:rsidRDefault="008F49EE" w:rsidP="00F20AAE">
            <w:pPr>
              <w:widowControl/>
              <w:ind w:leftChars="-117" w:left="-246" w:rightChars="-50" w:right="-105" w:firstLineChars="67" w:firstLine="141"/>
              <w:jc w:val="center"/>
              <w:rPr>
                <w:rFonts w:ascii="Times New Roman" w:eastAsia="宋体" w:hAnsi="Times New Roman" w:cs="Times New Roman"/>
                <w:color w:val="000000"/>
                <w:kern w:val="0"/>
                <w:szCs w:val="21"/>
              </w:rPr>
            </w:pPr>
            <w:r w:rsidRPr="00973C9C">
              <w:rPr>
                <w:rFonts w:ascii="Times New Roman" w:eastAsia="宋体" w:hAnsi="Times New Roman" w:cs="Times New Roman"/>
                <w:color w:val="000000"/>
                <w:kern w:val="0"/>
                <w:szCs w:val="21"/>
              </w:rPr>
              <w:t>企业所有制（</w:t>
            </w:r>
            <w:r w:rsidRPr="00973C9C">
              <w:rPr>
                <w:rFonts w:ascii="Times New Roman" w:eastAsia="宋体" w:hAnsi="Times New Roman" w:cs="Times New Roman"/>
                <w:color w:val="000000"/>
                <w:kern w:val="0"/>
                <w:szCs w:val="21"/>
              </w:rPr>
              <w:t>SOE=0</w:t>
            </w:r>
            <w:r w:rsidRPr="00973C9C">
              <w:rPr>
                <w:rFonts w:ascii="Times New Roman" w:eastAsia="宋体" w:hAnsi="Times New Roman" w:cs="Times New Roman"/>
                <w:color w:val="000000"/>
                <w:kern w:val="0"/>
                <w:szCs w:val="21"/>
              </w:rPr>
              <w:t>，民营</w:t>
            </w:r>
            <w:r w:rsidRPr="00973C9C">
              <w:rPr>
                <w:rFonts w:ascii="Times New Roman" w:eastAsia="宋体" w:hAnsi="Times New Roman" w:cs="Times New Roman"/>
                <w:color w:val="000000"/>
                <w:kern w:val="0"/>
                <w:szCs w:val="21"/>
              </w:rPr>
              <w:t>=1</w:t>
            </w:r>
            <w:r w:rsidRPr="00973C9C">
              <w:rPr>
                <w:rFonts w:ascii="Times New Roman" w:eastAsia="宋体" w:hAnsi="Times New Roman" w:cs="Times New Roman"/>
                <w:color w:val="000000"/>
                <w:kern w:val="0"/>
                <w:szCs w:val="21"/>
              </w:rPr>
              <w:t>，外资</w:t>
            </w:r>
            <w:r w:rsidRPr="00973C9C">
              <w:rPr>
                <w:rFonts w:ascii="Times New Roman" w:eastAsia="宋体" w:hAnsi="Times New Roman" w:cs="Times New Roman"/>
                <w:color w:val="000000"/>
                <w:kern w:val="0"/>
                <w:szCs w:val="21"/>
              </w:rPr>
              <w:t>=2</w:t>
            </w:r>
            <w:r w:rsidRPr="00973C9C">
              <w:rPr>
                <w:rFonts w:ascii="Times New Roman" w:eastAsia="宋体" w:hAnsi="Times New Roman" w:cs="Times New Roman"/>
                <w:color w:val="000000"/>
                <w:kern w:val="0"/>
                <w:szCs w:val="21"/>
              </w:rPr>
              <w:t>，其他</w:t>
            </w:r>
            <w:r w:rsidRPr="00973C9C">
              <w:rPr>
                <w:rFonts w:ascii="Times New Roman" w:eastAsia="宋体" w:hAnsi="Times New Roman" w:cs="Times New Roman"/>
                <w:color w:val="000000"/>
                <w:kern w:val="0"/>
                <w:szCs w:val="21"/>
              </w:rPr>
              <w:t>=3</w:t>
            </w:r>
            <w:r w:rsidRPr="00973C9C">
              <w:rPr>
                <w:rFonts w:ascii="Times New Roman" w:eastAsia="宋体" w:hAnsi="Times New Roman" w:cs="Times New Roman"/>
                <w:color w:val="000000"/>
                <w:kern w:val="0"/>
                <w:szCs w:val="21"/>
              </w:rPr>
              <w:t>）</w:t>
            </w:r>
          </w:p>
        </w:tc>
        <w:tc>
          <w:tcPr>
            <w:tcW w:w="850" w:type="dxa"/>
            <w:tcBorders>
              <w:bottom w:val="single" w:sz="12" w:space="0" w:color="auto"/>
            </w:tcBorders>
          </w:tcPr>
          <w:p w14:paraId="586B8989" w14:textId="21DE0427" w:rsidR="008F49EE" w:rsidRPr="008F49EE" w:rsidRDefault="008F49EE" w:rsidP="008F49EE">
            <w:pPr>
              <w:jc w:val="center"/>
              <w:rPr>
                <w:rFonts w:ascii="Times New Roman" w:eastAsia="宋体" w:hAnsi="Times New Roman" w:cs="Times New Roman"/>
                <w:color w:val="000000"/>
                <w:szCs w:val="21"/>
              </w:rPr>
            </w:pPr>
            <w:r w:rsidRPr="008F49EE">
              <w:rPr>
                <w:rFonts w:ascii="Times New Roman" w:hAnsi="Times New Roman" w:cs="Times New Roman"/>
                <w:szCs w:val="21"/>
              </w:rPr>
              <w:t>7,333</w:t>
            </w:r>
          </w:p>
        </w:tc>
        <w:tc>
          <w:tcPr>
            <w:tcW w:w="850" w:type="dxa"/>
            <w:tcBorders>
              <w:bottom w:val="single" w:sz="12" w:space="0" w:color="auto"/>
            </w:tcBorders>
          </w:tcPr>
          <w:p w14:paraId="30882AF5" w14:textId="31BECA60" w:rsidR="008F49EE" w:rsidRPr="008F49EE" w:rsidRDefault="008F49EE" w:rsidP="008F49EE">
            <w:pPr>
              <w:jc w:val="center"/>
              <w:rPr>
                <w:rFonts w:ascii="Times New Roman" w:eastAsia="宋体" w:hAnsi="Times New Roman" w:cs="Times New Roman"/>
                <w:color w:val="000000"/>
                <w:szCs w:val="21"/>
              </w:rPr>
            </w:pPr>
            <w:r w:rsidRPr="008F49EE">
              <w:rPr>
                <w:rFonts w:ascii="Times New Roman" w:hAnsi="Times New Roman" w:cs="Times New Roman"/>
                <w:szCs w:val="21"/>
              </w:rPr>
              <w:t>1.207</w:t>
            </w:r>
          </w:p>
        </w:tc>
        <w:tc>
          <w:tcPr>
            <w:tcW w:w="993" w:type="dxa"/>
            <w:tcBorders>
              <w:bottom w:val="single" w:sz="12" w:space="0" w:color="auto"/>
            </w:tcBorders>
          </w:tcPr>
          <w:p w14:paraId="72E4B8D7" w14:textId="61F66E1B" w:rsidR="008F49EE" w:rsidRPr="008F49EE" w:rsidRDefault="008F49EE" w:rsidP="008F49EE">
            <w:pPr>
              <w:jc w:val="center"/>
              <w:rPr>
                <w:rFonts w:ascii="Times New Roman" w:eastAsia="宋体" w:hAnsi="Times New Roman" w:cs="Times New Roman"/>
                <w:color w:val="000000"/>
                <w:szCs w:val="21"/>
              </w:rPr>
            </w:pPr>
            <w:r w:rsidRPr="008F49EE">
              <w:rPr>
                <w:rFonts w:ascii="Times New Roman" w:hAnsi="Times New Roman" w:cs="Times New Roman"/>
                <w:szCs w:val="21"/>
              </w:rPr>
              <w:t>0.726</w:t>
            </w:r>
          </w:p>
        </w:tc>
        <w:tc>
          <w:tcPr>
            <w:tcW w:w="850" w:type="dxa"/>
            <w:tcBorders>
              <w:bottom w:val="single" w:sz="12" w:space="0" w:color="auto"/>
            </w:tcBorders>
          </w:tcPr>
          <w:p w14:paraId="4B940704" w14:textId="6A38A8F7" w:rsidR="008F49EE" w:rsidRPr="008F49EE" w:rsidRDefault="008F49EE" w:rsidP="008F49EE">
            <w:pPr>
              <w:jc w:val="center"/>
              <w:rPr>
                <w:rFonts w:ascii="Times New Roman" w:eastAsia="宋体" w:hAnsi="Times New Roman" w:cs="Times New Roman"/>
                <w:color w:val="000000"/>
                <w:szCs w:val="21"/>
              </w:rPr>
            </w:pPr>
            <w:r w:rsidRPr="008F49EE">
              <w:rPr>
                <w:rFonts w:ascii="Times New Roman" w:hAnsi="Times New Roman" w:cs="Times New Roman"/>
                <w:szCs w:val="21"/>
              </w:rPr>
              <w:t>0</w:t>
            </w:r>
          </w:p>
        </w:tc>
        <w:tc>
          <w:tcPr>
            <w:tcW w:w="993" w:type="dxa"/>
            <w:tcBorders>
              <w:bottom w:val="single" w:sz="12" w:space="0" w:color="auto"/>
            </w:tcBorders>
          </w:tcPr>
          <w:p w14:paraId="08DE087C" w14:textId="1AB6FFDF" w:rsidR="008F49EE" w:rsidRPr="008F49EE" w:rsidRDefault="008F49EE" w:rsidP="008F49EE">
            <w:pPr>
              <w:jc w:val="center"/>
              <w:rPr>
                <w:rFonts w:ascii="Times New Roman" w:eastAsia="宋体" w:hAnsi="Times New Roman" w:cs="Times New Roman"/>
                <w:color w:val="000000"/>
                <w:szCs w:val="21"/>
              </w:rPr>
            </w:pPr>
            <w:r w:rsidRPr="008F49EE">
              <w:rPr>
                <w:rFonts w:ascii="Times New Roman" w:hAnsi="Times New Roman" w:cs="Times New Roman"/>
                <w:szCs w:val="21"/>
              </w:rPr>
              <w:t>3</w:t>
            </w:r>
          </w:p>
        </w:tc>
      </w:tr>
    </w:tbl>
    <w:p w14:paraId="4D6221D7" w14:textId="77777777" w:rsidR="000B4B15" w:rsidRDefault="006C092A" w:rsidP="000B4B15">
      <w:pPr>
        <w:autoSpaceDE w:val="0"/>
        <w:autoSpaceDN w:val="0"/>
        <w:adjustRightInd w:val="0"/>
        <w:ind w:leftChars="-135" w:left="141" w:rightChars="-364" w:right="-764" w:hanging="424"/>
        <w:jc w:val="left"/>
        <w:rPr>
          <w:rFonts w:ascii="Times New Roman" w:eastAsia="宋体" w:hAnsi="Times New Roman" w:cs="Times New Roman"/>
          <w:kern w:val="0"/>
          <w:sz w:val="20"/>
          <w:szCs w:val="18"/>
        </w:rPr>
      </w:pPr>
      <w:r w:rsidRPr="00973C9C">
        <w:rPr>
          <w:rFonts w:ascii="Times New Roman" w:eastAsia="宋体" w:hAnsi="Times New Roman" w:cs="Times New Roman" w:hint="eastAsia"/>
          <w:kern w:val="0"/>
          <w:sz w:val="20"/>
          <w:szCs w:val="18"/>
        </w:rPr>
        <w:t>注：</w:t>
      </w:r>
      <w:r w:rsidRPr="00973C9C">
        <w:rPr>
          <w:rFonts w:ascii="Times New Roman" w:eastAsia="宋体" w:hAnsi="Times New Roman" w:cs="Times New Roman" w:hint="eastAsia"/>
          <w:kern w:val="0"/>
          <w:sz w:val="20"/>
          <w:szCs w:val="18"/>
        </w:rPr>
        <w:t>1.</w:t>
      </w:r>
      <w:r w:rsidRPr="00973C9C">
        <w:rPr>
          <w:rFonts w:ascii="Times New Roman" w:eastAsia="宋体" w:hAnsi="Times New Roman" w:cs="Times New Roman" w:hint="eastAsia"/>
          <w:kern w:val="0"/>
          <w:sz w:val="20"/>
          <w:szCs w:val="18"/>
        </w:rPr>
        <w:t>根据中国企业</w:t>
      </w:r>
      <w:r w:rsidRPr="00973C9C">
        <w:rPr>
          <w:rFonts w:ascii="Times New Roman" w:eastAsia="宋体" w:hAnsi="Times New Roman" w:cs="Times New Roman" w:hint="eastAsia"/>
          <w:kern w:val="0"/>
          <w:sz w:val="20"/>
          <w:szCs w:val="18"/>
        </w:rPr>
        <w:t>-</w:t>
      </w:r>
      <w:r w:rsidRPr="00973C9C">
        <w:rPr>
          <w:rFonts w:ascii="Times New Roman" w:eastAsia="宋体" w:hAnsi="Times New Roman" w:cs="Times New Roman" w:hint="eastAsia"/>
          <w:kern w:val="0"/>
          <w:sz w:val="20"/>
          <w:szCs w:val="18"/>
        </w:rPr>
        <w:t>劳动力匹配调查（</w:t>
      </w:r>
      <w:r w:rsidRPr="00973C9C">
        <w:rPr>
          <w:rFonts w:ascii="Times New Roman" w:eastAsia="宋体" w:hAnsi="Times New Roman" w:cs="Times New Roman" w:hint="eastAsia"/>
          <w:kern w:val="0"/>
          <w:sz w:val="20"/>
          <w:szCs w:val="18"/>
        </w:rPr>
        <w:t>CEES</w:t>
      </w:r>
      <w:r w:rsidRPr="00973C9C">
        <w:rPr>
          <w:rFonts w:ascii="Times New Roman" w:eastAsia="宋体" w:hAnsi="Times New Roman" w:cs="Times New Roman" w:hint="eastAsia"/>
          <w:kern w:val="0"/>
          <w:sz w:val="20"/>
          <w:szCs w:val="18"/>
        </w:rPr>
        <w:t>）</w:t>
      </w:r>
      <w:r w:rsidRPr="00973C9C">
        <w:rPr>
          <w:rFonts w:ascii="Times New Roman" w:eastAsia="宋体" w:hAnsi="Times New Roman" w:cs="Times New Roman" w:hint="eastAsia"/>
          <w:kern w:val="0"/>
          <w:sz w:val="20"/>
          <w:szCs w:val="18"/>
        </w:rPr>
        <w:t>2016</w:t>
      </w:r>
      <w:r w:rsidRPr="00973C9C">
        <w:rPr>
          <w:rFonts w:ascii="Times New Roman" w:eastAsia="宋体" w:hAnsi="Times New Roman" w:cs="Times New Roman" w:hint="eastAsia"/>
          <w:kern w:val="0"/>
          <w:sz w:val="20"/>
          <w:szCs w:val="18"/>
        </w:rPr>
        <w:t>年度数据整理。</w:t>
      </w:r>
    </w:p>
    <w:p w14:paraId="56423758" w14:textId="0B72C7A8" w:rsidR="00F34307" w:rsidRPr="00735C50" w:rsidRDefault="006C092A" w:rsidP="000B4B15">
      <w:pPr>
        <w:autoSpaceDE w:val="0"/>
        <w:autoSpaceDN w:val="0"/>
        <w:adjustRightInd w:val="0"/>
        <w:ind w:leftChars="-337" w:left="-708" w:rightChars="-364" w:right="-764" w:firstLineChars="400" w:firstLine="800"/>
        <w:jc w:val="left"/>
        <w:rPr>
          <w:rFonts w:ascii="Times New Roman" w:eastAsia="宋体" w:hAnsi="Times New Roman" w:cs="Times New Roman"/>
          <w:kern w:val="0"/>
          <w:sz w:val="20"/>
          <w:szCs w:val="18"/>
        </w:rPr>
      </w:pPr>
      <w:r w:rsidRPr="00973C9C">
        <w:rPr>
          <w:rFonts w:ascii="Times New Roman" w:eastAsia="宋体" w:hAnsi="Times New Roman" w:cs="Times New Roman" w:hint="eastAsia"/>
          <w:kern w:val="0"/>
          <w:sz w:val="20"/>
          <w:szCs w:val="18"/>
        </w:rPr>
        <w:t>2.</w:t>
      </w:r>
      <w:r w:rsidRPr="00973C9C">
        <w:rPr>
          <w:rFonts w:ascii="Times New Roman" w:eastAsia="宋体" w:hAnsi="Times New Roman" w:cs="Times New Roman" w:hint="eastAsia"/>
          <w:kern w:val="0"/>
          <w:sz w:val="20"/>
          <w:szCs w:val="18"/>
        </w:rPr>
        <w:t>企业规模依据国家统计局《统计上大中小微型企业划分办法》划分。</w:t>
      </w:r>
    </w:p>
    <w:p w14:paraId="4C144968" w14:textId="42083DD6" w:rsidR="006E548A" w:rsidRDefault="00E35DA0" w:rsidP="00CC60F9">
      <w:pPr>
        <w:pStyle w:val="2"/>
        <w:numPr>
          <w:ilvl w:val="1"/>
          <w:numId w:val="1"/>
        </w:numPr>
        <w:spacing w:beforeLines="100" w:before="312" w:afterLines="100" w:after="312" w:line="400" w:lineRule="atLeast"/>
        <w:ind w:left="0" w:firstLine="0"/>
        <w:rPr>
          <w:rFonts w:ascii="Times New Roman" w:eastAsia="黑体" w:hAnsi="Times New Roman" w:cs="Times New Roman"/>
          <w:b w:val="0"/>
          <w:color w:val="000000" w:themeColor="text1"/>
        </w:rPr>
      </w:pPr>
      <w:r>
        <w:rPr>
          <w:rFonts w:ascii="Times New Roman" w:eastAsia="黑体" w:hAnsi="Times New Roman" w:cs="Times New Roman" w:hint="eastAsia"/>
          <w:b w:val="0"/>
          <w:color w:val="000000" w:themeColor="text1"/>
        </w:rPr>
        <w:lastRenderedPageBreak/>
        <w:t xml:space="preserve"> </w:t>
      </w:r>
      <w:bookmarkStart w:id="37" w:name="_Toc511861289"/>
      <w:r w:rsidR="00735C50">
        <w:rPr>
          <w:rFonts w:ascii="Times New Roman" w:eastAsia="黑体" w:hAnsi="Times New Roman" w:cs="Times New Roman" w:hint="eastAsia"/>
          <w:b w:val="0"/>
          <w:color w:val="000000" w:themeColor="text1"/>
        </w:rPr>
        <w:t>英语技能学用结合</w:t>
      </w:r>
      <w:r w:rsidR="004920AE">
        <w:rPr>
          <w:rFonts w:ascii="Times New Roman" w:eastAsia="黑体" w:hAnsi="Times New Roman" w:cs="Times New Roman" w:hint="eastAsia"/>
          <w:b w:val="0"/>
          <w:color w:val="000000" w:themeColor="text1"/>
        </w:rPr>
        <w:t>的特征性事实</w:t>
      </w:r>
      <w:bookmarkEnd w:id="37"/>
    </w:p>
    <w:p w14:paraId="09B1FCB2" w14:textId="58F24412" w:rsidR="002A371D" w:rsidRDefault="00446B26" w:rsidP="009A5014">
      <w:pPr>
        <w:spacing w:line="400" w:lineRule="exact"/>
        <w:ind w:firstLine="430"/>
        <w:rPr>
          <w:rFonts w:ascii="Times New Roman" w:eastAsiaTheme="majorEastAsia" w:hAnsi="Times New Roman" w:cs="Arial"/>
          <w:color w:val="000000" w:themeColor="text1"/>
          <w:sz w:val="24"/>
          <w:szCs w:val="24"/>
        </w:rPr>
      </w:pPr>
      <w:r w:rsidRPr="00446B26">
        <w:rPr>
          <w:rFonts w:ascii="Times New Roman" w:eastAsiaTheme="majorEastAsia" w:hAnsi="Times New Roman" w:cs="Arial" w:hint="eastAsia"/>
          <w:color w:val="000000" w:themeColor="text1"/>
          <w:sz w:val="24"/>
          <w:szCs w:val="24"/>
        </w:rPr>
        <w:t>在剔除</w:t>
      </w:r>
      <w:r>
        <w:rPr>
          <w:rFonts w:ascii="Times New Roman" w:eastAsiaTheme="majorEastAsia" w:hAnsi="Times New Roman" w:cs="Arial" w:hint="eastAsia"/>
          <w:color w:val="000000" w:themeColor="text1"/>
          <w:sz w:val="24"/>
          <w:szCs w:val="24"/>
        </w:rPr>
        <w:t>不在考察范围内的样本后，本研究</w:t>
      </w:r>
      <w:r w:rsidR="00675DA5">
        <w:rPr>
          <w:rFonts w:ascii="Times New Roman" w:eastAsiaTheme="majorEastAsia" w:hAnsi="Times New Roman" w:cs="Arial" w:hint="eastAsia"/>
          <w:color w:val="000000" w:themeColor="text1"/>
          <w:sz w:val="24"/>
          <w:szCs w:val="24"/>
        </w:rPr>
        <w:t>采用</w:t>
      </w:r>
      <w:r>
        <w:rPr>
          <w:rFonts w:ascii="Times New Roman" w:eastAsiaTheme="majorEastAsia" w:hAnsi="Times New Roman" w:cs="Arial" w:hint="eastAsia"/>
          <w:color w:val="000000" w:themeColor="text1"/>
          <w:sz w:val="24"/>
          <w:szCs w:val="24"/>
        </w:rPr>
        <w:t>的总样本数量为</w:t>
      </w:r>
      <w:r w:rsidR="00F20AAE">
        <w:rPr>
          <w:rFonts w:ascii="Times New Roman" w:eastAsiaTheme="majorEastAsia" w:hAnsi="Times New Roman" w:cs="Arial"/>
          <w:color w:val="000000" w:themeColor="text1"/>
          <w:sz w:val="24"/>
          <w:szCs w:val="24"/>
        </w:rPr>
        <w:t>7577</w:t>
      </w:r>
      <w:r w:rsidR="00675DA5">
        <w:rPr>
          <w:rFonts w:ascii="Times New Roman" w:eastAsiaTheme="majorEastAsia" w:hAnsi="Times New Roman" w:cs="Arial" w:hint="eastAsia"/>
          <w:color w:val="000000" w:themeColor="text1"/>
          <w:sz w:val="24"/>
          <w:szCs w:val="24"/>
        </w:rPr>
        <w:t>个</w:t>
      </w:r>
      <w:r w:rsidR="007D5DB2">
        <w:rPr>
          <w:rFonts w:ascii="Times New Roman" w:eastAsiaTheme="majorEastAsia" w:hAnsi="Times New Roman" w:cs="Arial" w:hint="eastAsia"/>
          <w:color w:val="000000" w:themeColor="text1"/>
          <w:sz w:val="24"/>
          <w:szCs w:val="24"/>
        </w:rPr>
        <w:t>。</w:t>
      </w:r>
      <w:r w:rsidR="00E400F2">
        <w:rPr>
          <w:rFonts w:ascii="Times New Roman" w:eastAsiaTheme="majorEastAsia" w:hAnsi="Times New Roman" w:cs="Arial" w:hint="eastAsia"/>
          <w:color w:val="000000" w:themeColor="text1"/>
          <w:sz w:val="24"/>
          <w:szCs w:val="24"/>
        </w:rPr>
        <w:t>在这些样本中，学过英语的</w:t>
      </w:r>
      <w:r w:rsidR="00D12FA1">
        <w:rPr>
          <w:rFonts w:ascii="Times New Roman" w:eastAsiaTheme="majorEastAsia" w:hAnsi="Times New Roman" w:cs="Arial" w:hint="eastAsia"/>
          <w:color w:val="000000" w:themeColor="text1"/>
          <w:sz w:val="24"/>
          <w:szCs w:val="24"/>
        </w:rPr>
        <w:t>有</w:t>
      </w:r>
      <w:r w:rsidR="002C6F40">
        <w:rPr>
          <w:rFonts w:ascii="Times New Roman" w:eastAsiaTheme="majorEastAsia" w:hAnsi="Times New Roman" w:cs="Arial" w:hint="eastAsia"/>
          <w:color w:val="000000" w:themeColor="text1"/>
          <w:sz w:val="24"/>
          <w:szCs w:val="24"/>
        </w:rPr>
        <w:t>3914</w:t>
      </w:r>
      <w:r w:rsidR="002C6F40">
        <w:rPr>
          <w:rFonts w:ascii="Times New Roman" w:eastAsiaTheme="majorEastAsia" w:hAnsi="Times New Roman" w:cs="Arial" w:hint="eastAsia"/>
          <w:color w:val="000000" w:themeColor="text1"/>
          <w:sz w:val="24"/>
          <w:szCs w:val="24"/>
        </w:rPr>
        <w:t>人，占总样本的比例为</w:t>
      </w:r>
      <w:r w:rsidR="002C6F40">
        <w:rPr>
          <w:rFonts w:ascii="Times New Roman" w:eastAsiaTheme="majorEastAsia" w:hAnsi="Times New Roman" w:cs="Arial" w:hint="eastAsia"/>
          <w:color w:val="000000" w:themeColor="text1"/>
          <w:sz w:val="24"/>
          <w:szCs w:val="24"/>
        </w:rPr>
        <w:t>51.81%</w:t>
      </w:r>
      <w:r w:rsidR="00C95950">
        <w:rPr>
          <w:rFonts w:ascii="Times New Roman" w:eastAsiaTheme="majorEastAsia" w:hAnsi="Times New Roman" w:cs="Arial" w:hint="eastAsia"/>
          <w:color w:val="000000" w:themeColor="text1"/>
          <w:sz w:val="24"/>
          <w:szCs w:val="24"/>
        </w:rPr>
        <w:t>，其中</w:t>
      </w:r>
      <w:r w:rsidR="002C6F40">
        <w:rPr>
          <w:rFonts w:ascii="Times New Roman" w:eastAsiaTheme="majorEastAsia" w:hAnsi="Times New Roman" w:cs="Arial" w:hint="eastAsia"/>
          <w:color w:val="000000" w:themeColor="text1"/>
          <w:sz w:val="24"/>
          <w:szCs w:val="24"/>
        </w:rPr>
        <w:t>英语</w:t>
      </w:r>
      <w:r w:rsidR="00C95950">
        <w:rPr>
          <w:rFonts w:ascii="Times New Roman" w:eastAsiaTheme="majorEastAsia" w:hAnsi="Times New Roman" w:cs="Arial" w:hint="eastAsia"/>
          <w:color w:val="000000" w:themeColor="text1"/>
          <w:sz w:val="24"/>
          <w:szCs w:val="24"/>
        </w:rPr>
        <w:t>学用结合</w:t>
      </w:r>
      <w:r w:rsidR="002C6F40">
        <w:rPr>
          <w:rFonts w:ascii="Times New Roman" w:eastAsiaTheme="majorEastAsia" w:hAnsi="Times New Roman" w:cs="Arial" w:hint="eastAsia"/>
          <w:color w:val="000000" w:themeColor="text1"/>
          <w:sz w:val="24"/>
          <w:szCs w:val="24"/>
        </w:rPr>
        <w:t>的有</w:t>
      </w:r>
      <w:r w:rsidR="002C6F40">
        <w:rPr>
          <w:rFonts w:ascii="Times New Roman" w:eastAsiaTheme="majorEastAsia" w:hAnsi="Times New Roman" w:cs="Arial" w:hint="eastAsia"/>
          <w:color w:val="000000" w:themeColor="text1"/>
          <w:sz w:val="24"/>
          <w:szCs w:val="24"/>
        </w:rPr>
        <w:t>1026</w:t>
      </w:r>
      <w:r w:rsidR="002C6F40">
        <w:rPr>
          <w:rFonts w:ascii="Times New Roman" w:eastAsiaTheme="majorEastAsia" w:hAnsi="Times New Roman" w:cs="Arial" w:hint="eastAsia"/>
          <w:color w:val="000000" w:themeColor="text1"/>
          <w:sz w:val="24"/>
          <w:szCs w:val="24"/>
        </w:rPr>
        <w:t>人，占总样本的</w:t>
      </w:r>
      <w:r w:rsidR="002C6F40">
        <w:rPr>
          <w:rFonts w:ascii="Times New Roman" w:eastAsiaTheme="majorEastAsia" w:hAnsi="Times New Roman" w:cs="Arial" w:hint="eastAsia"/>
          <w:color w:val="000000" w:themeColor="text1"/>
          <w:sz w:val="24"/>
          <w:szCs w:val="24"/>
        </w:rPr>
        <w:t>13.54%</w:t>
      </w:r>
      <w:r w:rsidR="00E400F2">
        <w:rPr>
          <w:rFonts w:ascii="Times New Roman" w:eastAsiaTheme="majorEastAsia" w:hAnsi="Times New Roman" w:cs="Arial" w:hint="eastAsia"/>
          <w:color w:val="000000" w:themeColor="text1"/>
          <w:sz w:val="24"/>
          <w:szCs w:val="24"/>
        </w:rPr>
        <w:t>。表</w:t>
      </w:r>
      <w:r w:rsidR="00E400F2">
        <w:rPr>
          <w:rFonts w:ascii="Times New Roman" w:eastAsiaTheme="majorEastAsia" w:hAnsi="Times New Roman" w:cs="Arial" w:hint="eastAsia"/>
          <w:color w:val="000000" w:themeColor="text1"/>
          <w:sz w:val="24"/>
          <w:szCs w:val="24"/>
        </w:rPr>
        <w:t>3-</w:t>
      </w:r>
      <w:r w:rsidR="00E400F2">
        <w:rPr>
          <w:rFonts w:ascii="Times New Roman" w:eastAsiaTheme="majorEastAsia" w:hAnsi="Times New Roman" w:cs="Arial"/>
          <w:color w:val="000000" w:themeColor="text1"/>
          <w:sz w:val="24"/>
          <w:szCs w:val="24"/>
        </w:rPr>
        <w:t>2</w:t>
      </w:r>
      <w:r w:rsidR="00E400F2">
        <w:rPr>
          <w:rFonts w:ascii="Times New Roman" w:eastAsiaTheme="majorEastAsia" w:hAnsi="Times New Roman" w:cs="Arial" w:hint="eastAsia"/>
          <w:color w:val="000000" w:themeColor="text1"/>
          <w:sz w:val="24"/>
          <w:szCs w:val="24"/>
        </w:rPr>
        <w:t>分别按是否学过英语、工作中是否使用英语进行分组，就不同分组条件下主要变量的组间差异进行了统计分析</w:t>
      </w:r>
      <w:r w:rsidR="009A5014">
        <w:rPr>
          <w:rFonts w:ascii="Times New Roman" w:eastAsiaTheme="majorEastAsia" w:hAnsi="Times New Roman" w:cs="Arial" w:hint="eastAsia"/>
          <w:color w:val="000000" w:themeColor="text1"/>
          <w:sz w:val="24"/>
          <w:szCs w:val="24"/>
        </w:rPr>
        <w:t>，用以比对学过英语和未学过英语、工作使用英语与工作中不使用英语的四种群体是否在以下特征中存在明显差异</w:t>
      </w:r>
      <w:r w:rsidR="00E400F2">
        <w:rPr>
          <w:rFonts w:ascii="Times New Roman" w:eastAsiaTheme="majorEastAsia" w:hAnsi="Times New Roman" w:cs="Arial" w:hint="eastAsia"/>
          <w:color w:val="000000" w:themeColor="text1"/>
          <w:sz w:val="24"/>
          <w:szCs w:val="24"/>
        </w:rPr>
        <w:t>。</w:t>
      </w:r>
    </w:p>
    <w:p w14:paraId="1B8897D1" w14:textId="7A5B04A6" w:rsidR="002A371D" w:rsidRPr="00F20AAE" w:rsidRDefault="002A371D" w:rsidP="002A371D">
      <w:pPr>
        <w:autoSpaceDE w:val="0"/>
        <w:autoSpaceDN w:val="0"/>
        <w:adjustRightInd w:val="0"/>
        <w:spacing w:beforeLines="50" w:before="156"/>
        <w:jc w:val="center"/>
        <w:rPr>
          <w:rFonts w:ascii="Times New Roman" w:eastAsia="黑体" w:hAnsi="Times New Roman" w:cs="Times New Roman"/>
          <w:kern w:val="0"/>
          <w:szCs w:val="21"/>
        </w:rPr>
      </w:pPr>
      <w:r w:rsidRPr="00F20AAE">
        <w:rPr>
          <w:rFonts w:ascii="Times New Roman" w:eastAsia="黑体" w:hAnsi="Times New Roman" w:cs="Times New Roman"/>
          <w:kern w:val="0"/>
          <w:szCs w:val="21"/>
        </w:rPr>
        <w:t>表</w:t>
      </w:r>
      <w:r w:rsidRPr="00F20AAE">
        <w:rPr>
          <w:rFonts w:ascii="Times New Roman" w:eastAsia="黑体" w:hAnsi="Times New Roman" w:cs="Times New Roman"/>
          <w:kern w:val="0"/>
          <w:szCs w:val="21"/>
        </w:rPr>
        <w:t>3-</w:t>
      </w:r>
      <w:r w:rsidR="00F20AAE" w:rsidRPr="00F20AAE">
        <w:rPr>
          <w:rFonts w:ascii="Times New Roman" w:eastAsia="黑体" w:hAnsi="Times New Roman" w:cs="Times New Roman"/>
          <w:kern w:val="0"/>
          <w:szCs w:val="21"/>
        </w:rPr>
        <w:t>2</w:t>
      </w:r>
      <w:r w:rsidRPr="00F20AAE">
        <w:rPr>
          <w:rFonts w:ascii="Times New Roman" w:eastAsia="黑体" w:hAnsi="Times New Roman" w:cs="Times New Roman"/>
          <w:kern w:val="0"/>
          <w:szCs w:val="21"/>
        </w:rPr>
        <w:t xml:space="preserve"> </w:t>
      </w:r>
      <w:r w:rsidRPr="00F20AAE">
        <w:rPr>
          <w:rFonts w:ascii="Times New Roman" w:eastAsia="黑体" w:hAnsi="Times New Roman" w:cs="Times New Roman"/>
          <w:kern w:val="0"/>
          <w:szCs w:val="21"/>
        </w:rPr>
        <w:t>主要变量</w:t>
      </w:r>
      <w:r w:rsidR="00675DA5">
        <w:rPr>
          <w:rFonts w:ascii="Times New Roman" w:eastAsia="黑体" w:hAnsi="Times New Roman" w:cs="Times New Roman" w:hint="eastAsia"/>
          <w:kern w:val="0"/>
          <w:szCs w:val="21"/>
        </w:rPr>
        <w:t>组间差异的统计结果</w:t>
      </w:r>
    </w:p>
    <w:tbl>
      <w:tblPr>
        <w:tblW w:w="8052" w:type="dxa"/>
        <w:jc w:val="center"/>
        <w:tblBorders>
          <w:top w:val="double" w:sz="4" w:space="0" w:color="auto"/>
          <w:bottom w:val="double" w:sz="4" w:space="0" w:color="auto"/>
        </w:tblBorders>
        <w:tblLayout w:type="fixed"/>
        <w:tblLook w:val="0000" w:firstRow="0" w:lastRow="0" w:firstColumn="0" w:lastColumn="0" w:noHBand="0" w:noVBand="0"/>
      </w:tblPr>
      <w:tblGrid>
        <w:gridCol w:w="1984"/>
        <w:gridCol w:w="2978"/>
        <w:gridCol w:w="1134"/>
        <w:gridCol w:w="109"/>
        <w:gridCol w:w="1700"/>
        <w:gridCol w:w="147"/>
      </w:tblGrid>
      <w:tr w:rsidR="00C95950" w:rsidRPr="00973C9C" w14:paraId="27B039FB" w14:textId="77777777" w:rsidTr="00C95950">
        <w:trPr>
          <w:trHeight w:val="20"/>
          <w:jc w:val="center"/>
        </w:trPr>
        <w:tc>
          <w:tcPr>
            <w:tcW w:w="1984" w:type="dxa"/>
            <w:vMerge w:val="restart"/>
            <w:tcBorders>
              <w:top w:val="single" w:sz="12" w:space="0" w:color="auto"/>
            </w:tcBorders>
            <w:vAlign w:val="center"/>
          </w:tcPr>
          <w:p w14:paraId="6234E6FE" w14:textId="77777777" w:rsidR="00C95950" w:rsidRPr="00973C9C" w:rsidRDefault="00C95950" w:rsidP="00AA18D7">
            <w:pPr>
              <w:widowControl/>
              <w:jc w:val="center"/>
              <w:rPr>
                <w:rFonts w:ascii="Times New Roman" w:eastAsia="宋体" w:hAnsi="Times New Roman" w:cs="Times New Roman"/>
                <w:b/>
                <w:color w:val="000000"/>
                <w:kern w:val="0"/>
                <w:szCs w:val="21"/>
              </w:rPr>
            </w:pPr>
            <w:r w:rsidRPr="00973C9C">
              <w:rPr>
                <w:rFonts w:ascii="Times New Roman" w:eastAsia="宋体" w:hAnsi="Times New Roman" w:cs="Times New Roman"/>
                <w:b/>
                <w:color w:val="000000"/>
                <w:kern w:val="0"/>
                <w:szCs w:val="21"/>
              </w:rPr>
              <w:t>变量符号</w:t>
            </w:r>
          </w:p>
        </w:tc>
        <w:tc>
          <w:tcPr>
            <w:tcW w:w="2978" w:type="dxa"/>
            <w:vMerge w:val="restart"/>
            <w:tcBorders>
              <w:top w:val="single" w:sz="12" w:space="0" w:color="auto"/>
            </w:tcBorders>
            <w:vAlign w:val="center"/>
          </w:tcPr>
          <w:p w14:paraId="228E95B6" w14:textId="77777777" w:rsidR="00C95950" w:rsidRPr="00973C9C" w:rsidRDefault="00C95950" w:rsidP="00AA18D7">
            <w:pPr>
              <w:widowControl/>
              <w:jc w:val="center"/>
              <w:rPr>
                <w:rFonts w:ascii="Times New Roman" w:eastAsia="宋体" w:hAnsi="Times New Roman" w:cs="Times New Roman"/>
                <w:b/>
                <w:color w:val="000000"/>
                <w:kern w:val="0"/>
                <w:szCs w:val="21"/>
              </w:rPr>
            </w:pPr>
            <w:r w:rsidRPr="00973C9C">
              <w:rPr>
                <w:rFonts w:ascii="Times New Roman" w:eastAsia="宋体" w:hAnsi="Times New Roman" w:cs="Times New Roman"/>
                <w:b/>
                <w:color w:val="000000"/>
                <w:kern w:val="0"/>
                <w:szCs w:val="21"/>
              </w:rPr>
              <w:t>统计定义</w:t>
            </w:r>
          </w:p>
        </w:tc>
        <w:tc>
          <w:tcPr>
            <w:tcW w:w="3090" w:type="dxa"/>
            <w:gridSpan w:val="4"/>
            <w:tcBorders>
              <w:top w:val="single" w:sz="12" w:space="0" w:color="auto"/>
              <w:bottom w:val="single" w:sz="4" w:space="0" w:color="auto"/>
            </w:tcBorders>
            <w:vAlign w:val="center"/>
          </w:tcPr>
          <w:p w14:paraId="0747F9A6" w14:textId="77777777" w:rsidR="00C95950" w:rsidRPr="00973C9C" w:rsidRDefault="00C95950" w:rsidP="00AA18D7">
            <w:pPr>
              <w:widowControl/>
              <w:jc w:val="center"/>
              <w:rPr>
                <w:rFonts w:ascii="Times New Roman" w:eastAsia="宋体" w:hAnsi="Times New Roman" w:cs="Times New Roman"/>
                <w:b/>
                <w:color w:val="000000"/>
                <w:kern w:val="0"/>
                <w:szCs w:val="21"/>
              </w:rPr>
            </w:pPr>
            <w:r>
              <w:rPr>
                <w:rFonts w:ascii="Times New Roman" w:eastAsia="宋体" w:hAnsi="Times New Roman" w:cs="Times New Roman" w:hint="eastAsia"/>
                <w:b/>
                <w:color w:val="000000"/>
                <w:kern w:val="0"/>
                <w:szCs w:val="21"/>
              </w:rPr>
              <w:t>均</w:t>
            </w:r>
            <w:r>
              <w:rPr>
                <w:rFonts w:ascii="Times New Roman" w:eastAsia="宋体" w:hAnsi="Times New Roman" w:cs="Times New Roman" w:hint="eastAsia"/>
                <w:b/>
                <w:color w:val="000000"/>
                <w:kern w:val="0"/>
                <w:szCs w:val="21"/>
              </w:rPr>
              <w:t xml:space="preserve">  </w:t>
            </w:r>
            <w:r>
              <w:rPr>
                <w:rFonts w:ascii="Times New Roman" w:eastAsia="宋体" w:hAnsi="Times New Roman" w:cs="Times New Roman" w:hint="eastAsia"/>
                <w:b/>
                <w:color w:val="000000"/>
                <w:kern w:val="0"/>
                <w:szCs w:val="21"/>
              </w:rPr>
              <w:t>值</w:t>
            </w:r>
          </w:p>
        </w:tc>
      </w:tr>
      <w:tr w:rsidR="00C95950" w:rsidRPr="00973C9C" w14:paraId="4B249AB7" w14:textId="77777777" w:rsidTr="00C95950">
        <w:trPr>
          <w:gridAfter w:val="1"/>
          <w:wAfter w:w="147" w:type="dxa"/>
          <w:trHeight w:val="20"/>
          <w:jc w:val="center"/>
        </w:trPr>
        <w:tc>
          <w:tcPr>
            <w:tcW w:w="1984" w:type="dxa"/>
            <w:vMerge/>
            <w:tcBorders>
              <w:bottom w:val="single" w:sz="4" w:space="0" w:color="auto"/>
            </w:tcBorders>
            <w:vAlign w:val="center"/>
          </w:tcPr>
          <w:p w14:paraId="676B9F16" w14:textId="77777777" w:rsidR="00C95950" w:rsidRPr="00973C9C" w:rsidRDefault="00C95950" w:rsidP="00AA18D7">
            <w:pPr>
              <w:widowControl/>
              <w:jc w:val="center"/>
              <w:rPr>
                <w:rFonts w:ascii="Times New Roman" w:eastAsia="宋体" w:hAnsi="Times New Roman" w:cs="Times New Roman"/>
                <w:b/>
                <w:color w:val="000000"/>
                <w:kern w:val="0"/>
                <w:szCs w:val="21"/>
              </w:rPr>
            </w:pPr>
          </w:p>
        </w:tc>
        <w:tc>
          <w:tcPr>
            <w:tcW w:w="2978" w:type="dxa"/>
            <w:vMerge/>
            <w:tcBorders>
              <w:bottom w:val="single" w:sz="4" w:space="0" w:color="auto"/>
            </w:tcBorders>
            <w:vAlign w:val="center"/>
          </w:tcPr>
          <w:p w14:paraId="26C2FDAA" w14:textId="77777777" w:rsidR="00C95950" w:rsidRPr="00973C9C" w:rsidRDefault="00C95950" w:rsidP="00AA18D7">
            <w:pPr>
              <w:widowControl/>
              <w:jc w:val="center"/>
              <w:rPr>
                <w:rFonts w:ascii="Times New Roman" w:eastAsia="宋体" w:hAnsi="Times New Roman" w:cs="Times New Roman"/>
                <w:b/>
                <w:color w:val="000000"/>
                <w:kern w:val="0"/>
                <w:szCs w:val="21"/>
              </w:rPr>
            </w:pPr>
          </w:p>
        </w:tc>
        <w:tc>
          <w:tcPr>
            <w:tcW w:w="1134" w:type="dxa"/>
            <w:tcBorders>
              <w:top w:val="single" w:sz="4" w:space="0" w:color="auto"/>
              <w:bottom w:val="single" w:sz="4" w:space="0" w:color="auto"/>
            </w:tcBorders>
            <w:vAlign w:val="center"/>
          </w:tcPr>
          <w:p w14:paraId="078886C5" w14:textId="2D45E5B9" w:rsidR="00C95950" w:rsidRDefault="00C95950" w:rsidP="00AA18D7">
            <w:pPr>
              <w:widowControl/>
              <w:jc w:val="center"/>
              <w:rPr>
                <w:rFonts w:ascii="Times New Roman" w:eastAsia="宋体" w:hAnsi="Times New Roman" w:cs="Times New Roman"/>
                <w:b/>
                <w:color w:val="000000"/>
                <w:kern w:val="0"/>
                <w:szCs w:val="21"/>
              </w:rPr>
            </w:pPr>
            <w:r>
              <w:rPr>
                <w:rFonts w:ascii="Times New Roman" w:eastAsia="宋体" w:hAnsi="Times New Roman" w:cs="Times New Roman" w:hint="eastAsia"/>
                <w:b/>
                <w:color w:val="000000"/>
                <w:kern w:val="0"/>
                <w:szCs w:val="21"/>
              </w:rPr>
              <w:t>学用结合</w:t>
            </w:r>
          </w:p>
        </w:tc>
        <w:tc>
          <w:tcPr>
            <w:tcW w:w="1809" w:type="dxa"/>
            <w:gridSpan w:val="2"/>
            <w:tcBorders>
              <w:top w:val="single" w:sz="4" w:space="0" w:color="auto"/>
              <w:bottom w:val="single" w:sz="4" w:space="0" w:color="auto"/>
            </w:tcBorders>
            <w:vAlign w:val="center"/>
          </w:tcPr>
          <w:p w14:paraId="218A211A" w14:textId="0AE314A6" w:rsidR="00C95950" w:rsidRDefault="00C95950" w:rsidP="00AA18D7">
            <w:pPr>
              <w:widowControl/>
              <w:jc w:val="center"/>
              <w:rPr>
                <w:rFonts w:ascii="Times New Roman" w:eastAsia="宋体" w:hAnsi="Times New Roman" w:cs="Times New Roman"/>
                <w:b/>
                <w:color w:val="000000"/>
                <w:kern w:val="0"/>
                <w:szCs w:val="21"/>
              </w:rPr>
            </w:pPr>
            <w:r>
              <w:rPr>
                <w:rFonts w:ascii="Times New Roman" w:eastAsia="宋体" w:hAnsi="Times New Roman" w:cs="Times New Roman" w:hint="eastAsia"/>
                <w:b/>
                <w:color w:val="000000"/>
                <w:kern w:val="0"/>
                <w:szCs w:val="21"/>
              </w:rPr>
              <w:t>学用不结合</w:t>
            </w:r>
          </w:p>
        </w:tc>
      </w:tr>
      <w:tr w:rsidR="00C95950" w:rsidRPr="00973C9C" w14:paraId="649E05F0" w14:textId="77777777" w:rsidTr="00C95950">
        <w:trPr>
          <w:gridAfter w:val="1"/>
          <w:wAfter w:w="147" w:type="dxa"/>
          <w:trHeight w:val="20"/>
          <w:jc w:val="center"/>
        </w:trPr>
        <w:tc>
          <w:tcPr>
            <w:tcW w:w="1984" w:type="dxa"/>
            <w:tcBorders>
              <w:top w:val="single" w:sz="4" w:space="0" w:color="auto"/>
            </w:tcBorders>
            <w:vAlign w:val="center"/>
          </w:tcPr>
          <w:p w14:paraId="2EAD1B9D" w14:textId="77777777" w:rsidR="00C95950" w:rsidRPr="00973C9C" w:rsidRDefault="00C95950" w:rsidP="00AA18D7">
            <w:pPr>
              <w:widowControl/>
              <w:jc w:val="left"/>
              <w:rPr>
                <w:rFonts w:ascii="Times New Roman" w:eastAsia="宋体" w:hAnsi="Times New Roman" w:cs="Times New Roman"/>
                <w:color w:val="000000"/>
                <w:kern w:val="0"/>
                <w:szCs w:val="21"/>
                <w:u w:val="single"/>
              </w:rPr>
            </w:pPr>
            <w:r w:rsidRPr="00973C9C">
              <w:rPr>
                <w:rFonts w:ascii="Times New Roman" w:eastAsia="宋体" w:hAnsi="Times New Roman" w:cs="Times New Roman"/>
                <w:color w:val="000000"/>
                <w:kern w:val="0"/>
                <w:szCs w:val="21"/>
                <w:u w:val="single"/>
              </w:rPr>
              <w:t>被解释变量</w:t>
            </w:r>
          </w:p>
        </w:tc>
        <w:tc>
          <w:tcPr>
            <w:tcW w:w="2978" w:type="dxa"/>
            <w:tcBorders>
              <w:top w:val="single" w:sz="4" w:space="0" w:color="auto"/>
            </w:tcBorders>
            <w:vAlign w:val="center"/>
          </w:tcPr>
          <w:p w14:paraId="4209302D" w14:textId="77777777" w:rsidR="00C95950" w:rsidRPr="00973C9C" w:rsidRDefault="00C95950" w:rsidP="00AA18D7">
            <w:pPr>
              <w:widowControl/>
              <w:jc w:val="center"/>
              <w:rPr>
                <w:rFonts w:ascii="Times New Roman" w:eastAsia="宋体" w:hAnsi="Times New Roman" w:cs="Times New Roman"/>
                <w:color w:val="000000"/>
                <w:kern w:val="0"/>
                <w:szCs w:val="21"/>
              </w:rPr>
            </w:pPr>
          </w:p>
        </w:tc>
        <w:tc>
          <w:tcPr>
            <w:tcW w:w="1243" w:type="dxa"/>
            <w:gridSpan w:val="2"/>
            <w:tcBorders>
              <w:top w:val="single" w:sz="4" w:space="0" w:color="auto"/>
            </w:tcBorders>
            <w:vAlign w:val="center"/>
          </w:tcPr>
          <w:p w14:paraId="50936BDC" w14:textId="77777777" w:rsidR="00C95950" w:rsidRPr="00973C9C" w:rsidRDefault="00C95950" w:rsidP="00AA18D7">
            <w:pPr>
              <w:widowControl/>
              <w:jc w:val="center"/>
              <w:rPr>
                <w:rFonts w:ascii="Times New Roman" w:eastAsia="宋体" w:hAnsi="Times New Roman" w:cs="Times New Roman"/>
                <w:color w:val="000000"/>
                <w:kern w:val="0"/>
                <w:szCs w:val="21"/>
              </w:rPr>
            </w:pPr>
          </w:p>
        </w:tc>
        <w:tc>
          <w:tcPr>
            <w:tcW w:w="1700" w:type="dxa"/>
            <w:tcBorders>
              <w:top w:val="single" w:sz="4" w:space="0" w:color="auto"/>
            </w:tcBorders>
            <w:vAlign w:val="center"/>
          </w:tcPr>
          <w:p w14:paraId="429DC1EB" w14:textId="77777777" w:rsidR="00C95950" w:rsidRPr="00973C9C" w:rsidRDefault="00C95950" w:rsidP="00AA18D7">
            <w:pPr>
              <w:widowControl/>
              <w:jc w:val="center"/>
              <w:rPr>
                <w:rFonts w:ascii="Times New Roman" w:eastAsia="宋体" w:hAnsi="Times New Roman" w:cs="Times New Roman"/>
                <w:color w:val="000000"/>
                <w:kern w:val="0"/>
                <w:szCs w:val="21"/>
              </w:rPr>
            </w:pPr>
          </w:p>
        </w:tc>
      </w:tr>
      <w:tr w:rsidR="00C95950" w:rsidRPr="00973C9C" w14:paraId="47D08239" w14:textId="77777777" w:rsidTr="00C95950">
        <w:trPr>
          <w:gridAfter w:val="1"/>
          <w:wAfter w:w="147" w:type="dxa"/>
          <w:trHeight w:val="20"/>
          <w:jc w:val="center"/>
        </w:trPr>
        <w:tc>
          <w:tcPr>
            <w:tcW w:w="1984" w:type="dxa"/>
            <w:vAlign w:val="center"/>
          </w:tcPr>
          <w:p w14:paraId="1D56C5D8" w14:textId="77777777" w:rsidR="00C95950" w:rsidRPr="00973C9C" w:rsidRDefault="00C95950" w:rsidP="00AA18D7">
            <w:pPr>
              <w:widowControl/>
              <w:jc w:val="center"/>
              <w:rPr>
                <w:rFonts w:ascii="Times New Roman" w:eastAsia="宋体" w:hAnsi="Times New Roman" w:cs="Times New Roman"/>
                <w:color w:val="000000"/>
                <w:kern w:val="0"/>
                <w:szCs w:val="21"/>
              </w:rPr>
            </w:pPr>
            <w:r w:rsidRPr="00973C9C">
              <w:rPr>
                <w:rFonts w:ascii="Times New Roman" w:eastAsia="宋体" w:hAnsi="Times New Roman" w:cs="Times New Roman"/>
                <w:kern w:val="0"/>
                <w:szCs w:val="21"/>
              </w:rPr>
              <w:t>hourly wage</w:t>
            </w:r>
          </w:p>
        </w:tc>
        <w:tc>
          <w:tcPr>
            <w:tcW w:w="2978" w:type="dxa"/>
            <w:vAlign w:val="center"/>
          </w:tcPr>
          <w:p w14:paraId="24F0BA66" w14:textId="77777777" w:rsidR="00C95950" w:rsidRPr="00973C9C" w:rsidRDefault="00C95950" w:rsidP="00AA18D7">
            <w:pPr>
              <w:widowControl/>
              <w:jc w:val="center"/>
              <w:rPr>
                <w:rFonts w:ascii="Times New Roman" w:eastAsia="宋体" w:hAnsi="Times New Roman" w:cs="Times New Roman"/>
                <w:color w:val="000000"/>
                <w:kern w:val="0"/>
                <w:szCs w:val="21"/>
              </w:rPr>
            </w:pPr>
            <w:r w:rsidRPr="00973C9C">
              <w:rPr>
                <w:rFonts w:ascii="Times New Roman" w:eastAsia="宋体" w:hAnsi="Times New Roman" w:cs="Times New Roman"/>
                <w:color w:val="000000"/>
                <w:kern w:val="0"/>
                <w:szCs w:val="21"/>
              </w:rPr>
              <w:t>员工</w:t>
            </w:r>
            <w:r w:rsidRPr="00973C9C">
              <w:rPr>
                <w:rFonts w:ascii="Times New Roman" w:eastAsia="宋体" w:hAnsi="Times New Roman" w:cs="Times New Roman"/>
                <w:color w:val="000000"/>
                <w:kern w:val="0"/>
                <w:szCs w:val="21"/>
              </w:rPr>
              <w:t>2016</w:t>
            </w:r>
            <w:r w:rsidRPr="00973C9C">
              <w:rPr>
                <w:rFonts w:ascii="Times New Roman" w:eastAsia="宋体" w:hAnsi="Times New Roman" w:cs="Times New Roman"/>
                <w:color w:val="000000"/>
                <w:kern w:val="0"/>
                <w:szCs w:val="21"/>
              </w:rPr>
              <w:t>年度的小时工资</w:t>
            </w:r>
          </w:p>
        </w:tc>
        <w:tc>
          <w:tcPr>
            <w:tcW w:w="1243" w:type="dxa"/>
            <w:gridSpan w:val="2"/>
            <w:vAlign w:val="center"/>
          </w:tcPr>
          <w:p w14:paraId="3BF189CB" w14:textId="12623ABE" w:rsidR="00C95950" w:rsidRPr="00973C9C" w:rsidRDefault="00C95950" w:rsidP="00AA18D7">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26</w:t>
            </w:r>
            <w:r>
              <w:rPr>
                <w:rFonts w:ascii="Times New Roman" w:eastAsia="宋体" w:hAnsi="Times New Roman" w:cs="Times New Roman"/>
                <w:color w:val="000000"/>
                <w:szCs w:val="21"/>
              </w:rPr>
              <w:t>.160</w:t>
            </w:r>
            <w:r>
              <w:rPr>
                <w:rFonts w:ascii="Times New Roman" w:eastAsia="宋体" w:hAnsi="Times New Roman" w:cs="Times New Roman" w:hint="eastAsia"/>
                <w:color w:val="000000"/>
                <w:szCs w:val="21"/>
              </w:rPr>
              <w:t>***</w:t>
            </w:r>
          </w:p>
        </w:tc>
        <w:tc>
          <w:tcPr>
            <w:tcW w:w="1700" w:type="dxa"/>
            <w:vAlign w:val="center"/>
          </w:tcPr>
          <w:p w14:paraId="3C4006C4" w14:textId="6DCA2DE3" w:rsidR="00C95950" w:rsidRPr="00973C9C" w:rsidRDefault="00C95950" w:rsidP="00AA18D7">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17.728</w:t>
            </w:r>
          </w:p>
        </w:tc>
      </w:tr>
      <w:tr w:rsidR="00C95950" w:rsidRPr="00973C9C" w14:paraId="108C613D" w14:textId="77777777" w:rsidTr="00C95950">
        <w:trPr>
          <w:gridAfter w:val="1"/>
          <w:wAfter w:w="147" w:type="dxa"/>
          <w:trHeight w:val="20"/>
          <w:jc w:val="center"/>
        </w:trPr>
        <w:tc>
          <w:tcPr>
            <w:tcW w:w="1984" w:type="dxa"/>
            <w:vAlign w:val="center"/>
          </w:tcPr>
          <w:p w14:paraId="102EC0A9" w14:textId="77777777" w:rsidR="00C95950" w:rsidRPr="00973C9C" w:rsidRDefault="00C95950" w:rsidP="00AA18D7">
            <w:pPr>
              <w:widowControl/>
              <w:jc w:val="left"/>
              <w:rPr>
                <w:rFonts w:ascii="Times New Roman" w:eastAsia="宋体" w:hAnsi="Times New Roman" w:cs="Times New Roman"/>
                <w:color w:val="000000"/>
                <w:kern w:val="0"/>
                <w:szCs w:val="21"/>
                <w:u w:val="single"/>
              </w:rPr>
            </w:pPr>
            <w:r w:rsidRPr="00973C9C">
              <w:rPr>
                <w:rFonts w:ascii="Times New Roman" w:eastAsia="宋体" w:hAnsi="Times New Roman" w:cs="Times New Roman"/>
                <w:color w:val="000000"/>
                <w:kern w:val="0"/>
                <w:szCs w:val="21"/>
                <w:u w:val="single"/>
              </w:rPr>
              <w:t>控制变量</w:t>
            </w:r>
          </w:p>
        </w:tc>
        <w:tc>
          <w:tcPr>
            <w:tcW w:w="2978" w:type="dxa"/>
            <w:vAlign w:val="center"/>
          </w:tcPr>
          <w:p w14:paraId="6CA1D93A" w14:textId="77777777" w:rsidR="00C95950" w:rsidRPr="00973C9C" w:rsidRDefault="00C95950" w:rsidP="00AA18D7">
            <w:pPr>
              <w:widowControl/>
              <w:jc w:val="center"/>
              <w:rPr>
                <w:rFonts w:ascii="Times New Roman" w:eastAsia="宋体" w:hAnsi="Times New Roman" w:cs="Times New Roman"/>
                <w:color w:val="000000"/>
                <w:kern w:val="0"/>
                <w:szCs w:val="21"/>
              </w:rPr>
            </w:pPr>
          </w:p>
        </w:tc>
        <w:tc>
          <w:tcPr>
            <w:tcW w:w="1243" w:type="dxa"/>
            <w:gridSpan w:val="2"/>
            <w:tcBorders>
              <w:top w:val="nil"/>
              <w:bottom w:val="nil"/>
            </w:tcBorders>
            <w:vAlign w:val="center"/>
          </w:tcPr>
          <w:p w14:paraId="5E8CF781" w14:textId="77777777" w:rsidR="00C95950" w:rsidRPr="00973C9C" w:rsidRDefault="00C95950" w:rsidP="00AA18D7">
            <w:pPr>
              <w:jc w:val="center"/>
              <w:rPr>
                <w:rFonts w:ascii="Times New Roman" w:eastAsia="宋体" w:hAnsi="Times New Roman" w:cs="Times New Roman"/>
                <w:szCs w:val="21"/>
              </w:rPr>
            </w:pPr>
          </w:p>
        </w:tc>
        <w:tc>
          <w:tcPr>
            <w:tcW w:w="1700" w:type="dxa"/>
            <w:tcBorders>
              <w:top w:val="nil"/>
              <w:bottom w:val="nil"/>
            </w:tcBorders>
            <w:vAlign w:val="center"/>
          </w:tcPr>
          <w:p w14:paraId="60FFEB0D" w14:textId="77777777" w:rsidR="00C95950" w:rsidRPr="00973C9C" w:rsidRDefault="00C95950" w:rsidP="00AA18D7">
            <w:pPr>
              <w:jc w:val="center"/>
              <w:rPr>
                <w:rFonts w:ascii="Times New Roman" w:eastAsia="宋体" w:hAnsi="Times New Roman" w:cs="Times New Roman"/>
                <w:szCs w:val="21"/>
              </w:rPr>
            </w:pPr>
          </w:p>
        </w:tc>
      </w:tr>
      <w:tr w:rsidR="00C95950" w:rsidRPr="00973C9C" w14:paraId="095286AF" w14:textId="77777777" w:rsidTr="00C95950">
        <w:trPr>
          <w:gridAfter w:val="1"/>
          <w:wAfter w:w="147" w:type="dxa"/>
          <w:trHeight w:val="20"/>
          <w:jc w:val="center"/>
        </w:trPr>
        <w:tc>
          <w:tcPr>
            <w:tcW w:w="1984" w:type="dxa"/>
            <w:vAlign w:val="center"/>
          </w:tcPr>
          <w:p w14:paraId="747B0FC3" w14:textId="77777777" w:rsidR="00C95950" w:rsidRPr="00973C9C" w:rsidRDefault="00C95950" w:rsidP="00AA18D7">
            <w:pPr>
              <w:autoSpaceDE w:val="0"/>
              <w:autoSpaceDN w:val="0"/>
              <w:adjustRightInd w:val="0"/>
              <w:jc w:val="center"/>
              <w:rPr>
                <w:rFonts w:ascii="Times New Roman" w:eastAsia="宋体" w:hAnsi="Times New Roman" w:cs="Times New Roman"/>
                <w:kern w:val="0"/>
                <w:szCs w:val="21"/>
              </w:rPr>
            </w:pPr>
            <w:r w:rsidRPr="00973C9C">
              <w:rPr>
                <w:rFonts w:ascii="Times New Roman" w:eastAsia="宋体" w:hAnsi="Times New Roman" w:cs="Times New Roman"/>
                <w:kern w:val="0"/>
                <w:szCs w:val="21"/>
              </w:rPr>
              <w:t>age</w:t>
            </w:r>
          </w:p>
        </w:tc>
        <w:tc>
          <w:tcPr>
            <w:tcW w:w="2978" w:type="dxa"/>
            <w:vAlign w:val="center"/>
          </w:tcPr>
          <w:p w14:paraId="3018AB4B" w14:textId="77777777" w:rsidR="00C95950" w:rsidRPr="00973C9C" w:rsidRDefault="00C95950" w:rsidP="00AA18D7">
            <w:pPr>
              <w:widowControl/>
              <w:jc w:val="center"/>
              <w:rPr>
                <w:rFonts w:ascii="Times New Roman" w:eastAsia="宋体" w:hAnsi="Times New Roman" w:cs="Times New Roman"/>
                <w:color w:val="000000"/>
                <w:kern w:val="0"/>
                <w:szCs w:val="21"/>
              </w:rPr>
            </w:pPr>
            <w:r w:rsidRPr="00973C9C">
              <w:rPr>
                <w:rFonts w:ascii="Times New Roman" w:eastAsia="宋体" w:hAnsi="Times New Roman" w:cs="Times New Roman"/>
                <w:color w:val="000000"/>
                <w:kern w:val="0"/>
                <w:szCs w:val="21"/>
              </w:rPr>
              <w:t>员工年龄</w:t>
            </w:r>
          </w:p>
        </w:tc>
        <w:tc>
          <w:tcPr>
            <w:tcW w:w="1243" w:type="dxa"/>
            <w:gridSpan w:val="2"/>
            <w:vAlign w:val="center"/>
          </w:tcPr>
          <w:p w14:paraId="2B6D77AE" w14:textId="429CCBEA" w:rsidR="00C95950" w:rsidRPr="00973C9C" w:rsidRDefault="00C95950" w:rsidP="00AA18D7">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34.</w:t>
            </w:r>
            <w:r>
              <w:rPr>
                <w:rFonts w:ascii="Times New Roman" w:eastAsia="宋体" w:hAnsi="Times New Roman" w:cs="Times New Roman"/>
                <w:color w:val="000000"/>
                <w:szCs w:val="21"/>
              </w:rPr>
              <w:t>685</w:t>
            </w:r>
            <w:r>
              <w:rPr>
                <w:rFonts w:ascii="Times New Roman" w:eastAsia="宋体" w:hAnsi="Times New Roman" w:cs="Times New Roman" w:hint="eastAsia"/>
                <w:color w:val="000000"/>
                <w:szCs w:val="21"/>
              </w:rPr>
              <w:t>***</w:t>
            </w:r>
          </w:p>
        </w:tc>
        <w:tc>
          <w:tcPr>
            <w:tcW w:w="1700" w:type="dxa"/>
            <w:vAlign w:val="center"/>
          </w:tcPr>
          <w:p w14:paraId="21951731" w14:textId="79FACA8A" w:rsidR="00C95950" w:rsidRPr="00973C9C" w:rsidRDefault="00C95950" w:rsidP="00AA18D7">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37.403</w:t>
            </w:r>
          </w:p>
        </w:tc>
      </w:tr>
      <w:tr w:rsidR="00C95950" w:rsidRPr="00973C9C" w14:paraId="5D0CAC4E" w14:textId="77777777" w:rsidTr="00C95950">
        <w:trPr>
          <w:gridAfter w:val="1"/>
          <w:wAfter w:w="147" w:type="dxa"/>
          <w:trHeight w:val="20"/>
          <w:jc w:val="center"/>
        </w:trPr>
        <w:tc>
          <w:tcPr>
            <w:tcW w:w="1984" w:type="dxa"/>
            <w:vAlign w:val="center"/>
          </w:tcPr>
          <w:p w14:paraId="3E05AE3B" w14:textId="77777777" w:rsidR="00C95950" w:rsidRPr="00973C9C" w:rsidRDefault="00C95950" w:rsidP="00AA18D7">
            <w:pPr>
              <w:autoSpaceDE w:val="0"/>
              <w:autoSpaceDN w:val="0"/>
              <w:adjustRightInd w:val="0"/>
              <w:jc w:val="center"/>
              <w:rPr>
                <w:rFonts w:ascii="Times New Roman" w:eastAsia="宋体" w:hAnsi="Times New Roman" w:cs="Times New Roman"/>
                <w:kern w:val="0"/>
                <w:szCs w:val="21"/>
              </w:rPr>
            </w:pPr>
            <w:r w:rsidRPr="00973C9C">
              <w:rPr>
                <w:rFonts w:ascii="Times New Roman" w:eastAsia="宋体" w:hAnsi="Times New Roman" w:cs="Times New Roman"/>
                <w:kern w:val="0"/>
                <w:szCs w:val="21"/>
              </w:rPr>
              <w:t>age_square/100</w:t>
            </w:r>
          </w:p>
        </w:tc>
        <w:tc>
          <w:tcPr>
            <w:tcW w:w="2978" w:type="dxa"/>
            <w:vAlign w:val="center"/>
          </w:tcPr>
          <w:p w14:paraId="7AF9F249" w14:textId="77777777" w:rsidR="00C95950" w:rsidRPr="00973C9C" w:rsidRDefault="00C95950" w:rsidP="00AA18D7">
            <w:pPr>
              <w:widowControl/>
              <w:jc w:val="center"/>
              <w:rPr>
                <w:rFonts w:ascii="Times New Roman" w:eastAsia="宋体" w:hAnsi="Times New Roman" w:cs="Times New Roman"/>
                <w:color w:val="000000"/>
                <w:kern w:val="0"/>
                <w:szCs w:val="21"/>
              </w:rPr>
            </w:pPr>
            <w:r w:rsidRPr="00973C9C">
              <w:rPr>
                <w:rFonts w:ascii="Times New Roman" w:eastAsia="宋体" w:hAnsi="Times New Roman" w:cs="Times New Roman"/>
                <w:color w:val="000000"/>
                <w:kern w:val="0"/>
                <w:szCs w:val="21"/>
              </w:rPr>
              <w:t>员工年龄</w:t>
            </w:r>
            <w:r w:rsidRPr="00973C9C">
              <w:rPr>
                <w:rFonts w:ascii="Times New Roman" w:eastAsia="宋体" w:hAnsi="Times New Roman" w:cs="Times New Roman"/>
                <w:color w:val="000000"/>
                <w:kern w:val="0"/>
                <w:szCs w:val="21"/>
                <w:vertAlign w:val="superscript"/>
              </w:rPr>
              <w:t>2</w:t>
            </w:r>
            <w:r w:rsidRPr="00973C9C">
              <w:rPr>
                <w:rFonts w:ascii="Times New Roman" w:eastAsia="宋体" w:hAnsi="Times New Roman" w:cs="Times New Roman"/>
                <w:color w:val="000000"/>
                <w:kern w:val="0"/>
                <w:szCs w:val="21"/>
              </w:rPr>
              <w:t>/100</w:t>
            </w:r>
          </w:p>
        </w:tc>
        <w:tc>
          <w:tcPr>
            <w:tcW w:w="1243" w:type="dxa"/>
            <w:gridSpan w:val="2"/>
            <w:vAlign w:val="center"/>
          </w:tcPr>
          <w:p w14:paraId="45445DA5" w14:textId="70D16619" w:rsidR="00C95950" w:rsidRPr="00973C9C" w:rsidRDefault="00C95950" w:rsidP="00AA18D7">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12.671***</w:t>
            </w:r>
          </w:p>
        </w:tc>
        <w:tc>
          <w:tcPr>
            <w:tcW w:w="1700" w:type="dxa"/>
            <w:vAlign w:val="center"/>
          </w:tcPr>
          <w:p w14:paraId="6AC95DFA" w14:textId="73439AFA" w:rsidR="00C95950" w:rsidRPr="00973C9C" w:rsidRDefault="00C95950" w:rsidP="00AA18D7">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14.941</w:t>
            </w:r>
          </w:p>
        </w:tc>
      </w:tr>
      <w:tr w:rsidR="00C95950" w:rsidRPr="00973C9C" w14:paraId="024D9C96" w14:textId="77777777" w:rsidTr="00C95950">
        <w:trPr>
          <w:gridAfter w:val="1"/>
          <w:wAfter w:w="147" w:type="dxa"/>
          <w:trHeight w:val="20"/>
          <w:jc w:val="center"/>
        </w:trPr>
        <w:tc>
          <w:tcPr>
            <w:tcW w:w="1984" w:type="dxa"/>
            <w:vAlign w:val="center"/>
          </w:tcPr>
          <w:p w14:paraId="4A3B0E7E" w14:textId="77777777" w:rsidR="00C95950" w:rsidRPr="00973C9C" w:rsidRDefault="00C95950" w:rsidP="00AA18D7">
            <w:pPr>
              <w:autoSpaceDE w:val="0"/>
              <w:autoSpaceDN w:val="0"/>
              <w:adjustRightInd w:val="0"/>
              <w:jc w:val="center"/>
              <w:rPr>
                <w:rFonts w:ascii="Times New Roman" w:eastAsia="宋体" w:hAnsi="Times New Roman" w:cs="Times New Roman"/>
                <w:kern w:val="0"/>
                <w:szCs w:val="21"/>
              </w:rPr>
            </w:pPr>
            <w:r w:rsidRPr="00973C9C">
              <w:rPr>
                <w:rFonts w:ascii="Times New Roman" w:eastAsia="宋体" w:hAnsi="Times New Roman" w:cs="Times New Roman"/>
                <w:kern w:val="0"/>
                <w:szCs w:val="21"/>
              </w:rPr>
              <w:t>female</w:t>
            </w:r>
          </w:p>
        </w:tc>
        <w:tc>
          <w:tcPr>
            <w:tcW w:w="2978" w:type="dxa"/>
            <w:vAlign w:val="center"/>
          </w:tcPr>
          <w:p w14:paraId="56A7CFAA" w14:textId="77777777" w:rsidR="00C95950" w:rsidRPr="00973C9C" w:rsidRDefault="00C95950" w:rsidP="00AA18D7">
            <w:pPr>
              <w:widowControl/>
              <w:jc w:val="center"/>
              <w:rPr>
                <w:rFonts w:ascii="Times New Roman" w:eastAsia="宋体" w:hAnsi="Times New Roman" w:cs="Times New Roman"/>
                <w:color w:val="000000"/>
                <w:kern w:val="0"/>
                <w:szCs w:val="21"/>
              </w:rPr>
            </w:pPr>
            <w:r w:rsidRPr="00973C9C">
              <w:rPr>
                <w:rFonts w:ascii="Times New Roman" w:eastAsia="宋体" w:hAnsi="Times New Roman" w:cs="Times New Roman"/>
                <w:color w:val="000000"/>
                <w:kern w:val="0"/>
                <w:szCs w:val="21"/>
              </w:rPr>
              <w:t>性别（女</w:t>
            </w:r>
            <w:r w:rsidRPr="00973C9C">
              <w:rPr>
                <w:rFonts w:ascii="Times New Roman" w:eastAsia="宋体" w:hAnsi="Times New Roman" w:cs="Times New Roman"/>
                <w:color w:val="000000"/>
                <w:kern w:val="0"/>
                <w:szCs w:val="21"/>
              </w:rPr>
              <w:t>=1</w:t>
            </w:r>
            <w:r w:rsidRPr="00973C9C">
              <w:rPr>
                <w:rFonts w:ascii="Times New Roman" w:eastAsia="宋体" w:hAnsi="Times New Roman" w:cs="Times New Roman"/>
                <w:color w:val="000000"/>
                <w:kern w:val="0"/>
                <w:szCs w:val="21"/>
              </w:rPr>
              <w:t>）</w:t>
            </w:r>
          </w:p>
        </w:tc>
        <w:tc>
          <w:tcPr>
            <w:tcW w:w="1243" w:type="dxa"/>
            <w:gridSpan w:val="2"/>
            <w:vAlign w:val="center"/>
          </w:tcPr>
          <w:p w14:paraId="6DDDD678" w14:textId="77A7D19C" w:rsidR="00C95950" w:rsidRPr="00973C9C" w:rsidRDefault="00C95950" w:rsidP="00AA18D7">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0.420</w:t>
            </w:r>
          </w:p>
        </w:tc>
        <w:tc>
          <w:tcPr>
            <w:tcW w:w="1700" w:type="dxa"/>
            <w:vAlign w:val="center"/>
          </w:tcPr>
          <w:p w14:paraId="72799B26" w14:textId="4A9BAE6A" w:rsidR="00C95950" w:rsidRPr="00973C9C" w:rsidRDefault="00C95950" w:rsidP="00AA18D7">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0.447</w:t>
            </w:r>
          </w:p>
        </w:tc>
      </w:tr>
      <w:tr w:rsidR="00C95950" w:rsidRPr="00973C9C" w14:paraId="12BAAB07" w14:textId="77777777" w:rsidTr="00C95950">
        <w:trPr>
          <w:gridAfter w:val="1"/>
          <w:wAfter w:w="147" w:type="dxa"/>
          <w:trHeight w:val="20"/>
          <w:jc w:val="center"/>
        </w:trPr>
        <w:tc>
          <w:tcPr>
            <w:tcW w:w="1984" w:type="dxa"/>
            <w:vAlign w:val="center"/>
          </w:tcPr>
          <w:p w14:paraId="767CCD4D" w14:textId="77777777" w:rsidR="00C95950" w:rsidRPr="00973C9C" w:rsidRDefault="00C95950" w:rsidP="00AA18D7">
            <w:pPr>
              <w:autoSpaceDE w:val="0"/>
              <w:autoSpaceDN w:val="0"/>
              <w:adjustRightInd w:val="0"/>
              <w:jc w:val="center"/>
              <w:rPr>
                <w:rFonts w:ascii="Times New Roman" w:eastAsia="宋体" w:hAnsi="Times New Roman" w:cs="Times New Roman"/>
                <w:kern w:val="0"/>
                <w:szCs w:val="21"/>
              </w:rPr>
            </w:pPr>
            <w:r w:rsidRPr="00973C9C">
              <w:rPr>
                <w:rFonts w:ascii="Times New Roman" w:eastAsia="宋体" w:hAnsi="Times New Roman" w:cs="Times New Roman"/>
                <w:kern w:val="0"/>
                <w:szCs w:val="21"/>
              </w:rPr>
              <w:t>marriage</w:t>
            </w:r>
          </w:p>
        </w:tc>
        <w:tc>
          <w:tcPr>
            <w:tcW w:w="2978" w:type="dxa"/>
            <w:vAlign w:val="center"/>
          </w:tcPr>
          <w:p w14:paraId="2CDD06A0" w14:textId="77777777" w:rsidR="00C95950" w:rsidRPr="00973C9C" w:rsidRDefault="00C95950" w:rsidP="00AA18D7">
            <w:pPr>
              <w:widowControl/>
              <w:jc w:val="center"/>
              <w:rPr>
                <w:rFonts w:ascii="Times New Roman" w:eastAsia="宋体" w:hAnsi="Times New Roman" w:cs="Times New Roman"/>
                <w:color w:val="000000"/>
                <w:kern w:val="0"/>
                <w:szCs w:val="21"/>
              </w:rPr>
            </w:pPr>
            <w:r w:rsidRPr="00973C9C">
              <w:rPr>
                <w:rFonts w:ascii="Times New Roman" w:eastAsia="宋体" w:hAnsi="Times New Roman" w:cs="Times New Roman"/>
                <w:color w:val="000000"/>
                <w:kern w:val="0"/>
                <w:szCs w:val="21"/>
              </w:rPr>
              <w:t>婚否（已婚</w:t>
            </w:r>
            <w:r w:rsidRPr="00973C9C">
              <w:rPr>
                <w:rFonts w:ascii="Times New Roman" w:eastAsia="宋体" w:hAnsi="Times New Roman" w:cs="Times New Roman"/>
                <w:color w:val="000000"/>
                <w:kern w:val="0"/>
                <w:szCs w:val="21"/>
              </w:rPr>
              <w:t>=1</w:t>
            </w:r>
            <w:r w:rsidRPr="00973C9C">
              <w:rPr>
                <w:rFonts w:ascii="Times New Roman" w:eastAsia="宋体" w:hAnsi="Times New Roman" w:cs="Times New Roman"/>
                <w:color w:val="000000"/>
                <w:kern w:val="0"/>
                <w:szCs w:val="21"/>
              </w:rPr>
              <w:t>）</w:t>
            </w:r>
          </w:p>
        </w:tc>
        <w:tc>
          <w:tcPr>
            <w:tcW w:w="1243" w:type="dxa"/>
            <w:gridSpan w:val="2"/>
            <w:vAlign w:val="center"/>
          </w:tcPr>
          <w:p w14:paraId="7137D93D" w14:textId="2A9C5949" w:rsidR="00C95950" w:rsidRPr="00973C9C" w:rsidRDefault="00C95950" w:rsidP="00AA18D7">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0.761***</w:t>
            </w:r>
          </w:p>
        </w:tc>
        <w:tc>
          <w:tcPr>
            <w:tcW w:w="1700" w:type="dxa"/>
            <w:vAlign w:val="center"/>
          </w:tcPr>
          <w:p w14:paraId="0695E2AA" w14:textId="4F98D312" w:rsidR="00C95950" w:rsidRPr="00973C9C" w:rsidRDefault="00C95950" w:rsidP="00AA18D7">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0.806</w:t>
            </w:r>
          </w:p>
        </w:tc>
      </w:tr>
      <w:tr w:rsidR="00C95950" w:rsidRPr="00973C9C" w14:paraId="4EBC7C8E" w14:textId="77777777" w:rsidTr="00C95950">
        <w:trPr>
          <w:gridAfter w:val="1"/>
          <w:wAfter w:w="147" w:type="dxa"/>
          <w:trHeight w:val="20"/>
          <w:jc w:val="center"/>
        </w:trPr>
        <w:tc>
          <w:tcPr>
            <w:tcW w:w="1984" w:type="dxa"/>
            <w:vAlign w:val="center"/>
          </w:tcPr>
          <w:p w14:paraId="1E3FD4FB" w14:textId="77777777" w:rsidR="00C95950" w:rsidRPr="00973C9C" w:rsidRDefault="00C95950" w:rsidP="00AA18D7">
            <w:pPr>
              <w:autoSpaceDE w:val="0"/>
              <w:autoSpaceDN w:val="0"/>
              <w:adjustRightInd w:val="0"/>
              <w:jc w:val="center"/>
              <w:rPr>
                <w:rFonts w:ascii="Times New Roman" w:eastAsia="宋体" w:hAnsi="Times New Roman" w:cs="Times New Roman"/>
                <w:kern w:val="0"/>
                <w:szCs w:val="21"/>
              </w:rPr>
            </w:pPr>
            <w:r w:rsidRPr="00973C9C">
              <w:rPr>
                <w:rFonts w:ascii="Times New Roman" w:eastAsia="宋体" w:hAnsi="Times New Roman" w:cs="Times New Roman"/>
                <w:kern w:val="0"/>
                <w:szCs w:val="21"/>
              </w:rPr>
              <w:t>educ_year</w:t>
            </w:r>
          </w:p>
        </w:tc>
        <w:tc>
          <w:tcPr>
            <w:tcW w:w="2978" w:type="dxa"/>
            <w:vAlign w:val="center"/>
          </w:tcPr>
          <w:p w14:paraId="11DA65D2" w14:textId="77777777" w:rsidR="00C95950" w:rsidRPr="00973C9C" w:rsidRDefault="00C95950" w:rsidP="00AA18D7">
            <w:pPr>
              <w:widowControl/>
              <w:jc w:val="center"/>
              <w:rPr>
                <w:rFonts w:ascii="Times New Roman" w:eastAsia="宋体" w:hAnsi="Times New Roman" w:cs="Times New Roman"/>
                <w:color w:val="000000"/>
                <w:kern w:val="0"/>
                <w:szCs w:val="21"/>
              </w:rPr>
            </w:pPr>
            <w:r w:rsidRPr="00973C9C">
              <w:rPr>
                <w:rFonts w:ascii="Times New Roman" w:eastAsia="宋体" w:hAnsi="Times New Roman" w:cs="Times New Roman"/>
                <w:color w:val="000000"/>
                <w:kern w:val="0"/>
                <w:szCs w:val="21"/>
              </w:rPr>
              <w:t>受教育年限</w:t>
            </w:r>
          </w:p>
        </w:tc>
        <w:tc>
          <w:tcPr>
            <w:tcW w:w="1243" w:type="dxa"/>
            <w:gridSpan w:val="2"/>
            <w:vAlign w:val="center"/>
          </w:tcPr>
          <w:p w14:paraId="6823A956" w14:textId="0AF25CE2" w:rsidR="00C95950" w:rsidRPr="00973C9C" w:rsidRDefault="00C95950" w:rsidP="00AA18D7">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13.</w:t>
            </w:r>
            <w:r>
              <w:rPr>
                <w:rFonts w:ascii="Times New Roman" w:eastAsia="宋体" w:hAnsi="Times New Roman" w:cs="Times New Roman"/>
                <w:color w:val="000000"/>
                <w:szCs w:val="21"/>
              </w:rPr>
              <w:t>856</w:t>
            </w:r>
            <w:r>
              <w:rPr>
                <w:rFonts w:ascii="Times New Roman" w:eastAsia="宋体" w:hAnsi="Times New Roman" w:cs="Times New Roman" w:hint="eastAsia"/>
                <w:color w:val="000000"/>
                <w:szCs w:val="21"/>
              </w:rPr>
              <w:t>***</w:t>
            </w:r>
          </w:p>
        </w:tc>
        <w:tc>
          <w:tcPr>
            <w:tcW w:w="1700" w:type="dxa"/>
            <w:vAlign w:val="center"/>
          </w:tcPr>
          <w:p w14:paraId="3B242A2D" w14:textId="2281F5BA" w:rsidR="00C95950" w:rsidRPr="00973C9C" w:rsidRDefault="00C95950" w:rsidP="00AA18D7">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11.551</w:t>
            </w:r>
          </w:p>
        </w:tc>
      </w:tr>
      <w:tr w:rsidR="00C95950" w:rsidRPr="00973C9C" w14:paraId="4E8A3373" w14:textId="77777777" w:rsidTr="00C95950">
        <w:trPr>
          <w:gridAfter w:val="1"/>
          <w:wAfter w:w="147" w:type="dxa"/>
          <w:trHeight w:val="20"/>
          <w:jc w:val="center"/>
        </w:trPr>
        <w:tc>
          <w:tcPr>
            <w:tcW w:w="1984" w:type="dxa"/>
            <w:vAlign w:val="center"/>
          </w:tcPr>
          <w:p w14:paraId="300323FC" w14:textId="77777777" w:rsidR="00C95950" w:rsidRPr="00973C9C" w:rsidRDefault="00C95950" w:rsidP="00AA18D7">
            <w:pPr>
              <w:autoSpaceDE w:val="0"/>
              <w:autoSpaceDN w:val="0"/>
              <w:adjustRightInd w:val="0"/>
              <w:jc w:val="center"/>
              <w:rPr>
                <w:rFonts w:ascii="Times New Roman" w:eastAsia="宋体" w:hAnsi="Times New Roman" w:cs="Times New Roman"/>
                <w:kern w:val="0"/>
                <w:szCs w:val="21"/>
              </w:rPr>
            </w:pPr>
            <w:r w:rsidRPr="00973C9C">
              <w:rPr>
                <w:rFonts w:ascii="Times New Roman" w:eastAsia="宋体" w:hAnsi="Times New Roman" w:cs="Times New Roman"/>
                <w:kern w:val="0"/>
                <w:szCs w:val="21"/>
              </w:rPr>
              <w:t>bmi</w:t>
            </w:r>
          </w:p>
        </w:tc>
        <w:tc>
          <w:tcPr>
            <w:tcW w:w="2978" w:type="dxa"/>
            <w:vAlign w:val="center"/>
          </w:tcPr>
          <w:p w14:paraId="1F87923C" w14:textId="0ACF5EAB" w:rsidR="00C95950" w:rsidRPr="00973C9C" w:rsidRDefault="00C95950" w:rsidP="00C95950">
            <w:pPr>
              <w:widowControl/>
              <w:jc w:val="center"/>
              <w:rPr>
                <w:rFonts w:ascii="Times New Roman" w:eastAsia="宋体" w:hAnsi="Times New Roman" w:cs="Times New Roman"/>
                <w:color w:val="000000"/>
                <w:kern w:val="0"/>
                <w:szCs w:val="21"/>
              </w:rPr>
            </w:pPr>
            <w:r w:rsidRPr="00973C9C">
              <w:rPr>
                <w:rFonts w:ascii="Times New Roman" w:eastAsia="宋体" w:hAnsi="Times New Roman" w:cs="Times New Roman"/>
                <w:color w:val="000000"/>
                <w:kern w:val="0"/>
                <w:szCs w:val="21"/>
              </w:rPr>
              <w:t>BMI</w:t>
            </w:r>
            <w:r w:rsidRPr="00973C9C">
              <w:rPr>
                <w:rFonts w:ascii="Times New Roman" w:eastAsia="宋体" w:hAnsi="Times New Roman" w:cs="Times New Roman"/>
                <w:color w:val="000000"/>
                <w:kern w:val="0"/>
                <w:szCs w:val="21"/>
              </w:rPr>
              <w:t>指数（体重</w:t>
            </w:r>
            <w:r w:rsidRPr="00973C9C">
              <w:rPr>
                <w:rFonts w:ascii="Times New Roman" w:eastAsia="宋体" w:hAnsi="Times New Roman" w:cs="Times New Roman"/>
                <w:color w:val="000000"/>
                <w:kern w:val="0"/>
                <w:szCs w:val="21"/>
              </w:rPr>
              <w:t>/</w:t>
            </w:r>
            <w:r w:rsidRPr="00973C9C">
              <w:rPr>
                <w:rFonts w:ascii="Times New Roman" w:eastAsia="宋体" w:hAnsi="Times New Roman" w:cs="Times New Roman"/>
                <w:color w:val="000000"/>
                <w:kern w:val="0"/>
                <w:szCs w:val="21"/>
              </w:rPr>
              <w:t>身高</w:t>
            </w:r>
            <w:r w:rsidRPr="00973C9C">
              <w:rPr>
                <w:rFonts w:ascii="Times New Roman" w:eastAsia="宋体" w:hAnsi="Times New Roman" w:cs="Times New Roman"/>
                <w:color w:val="000000"/>
                <w:kern w:val="0"/>
                <w:szCs w:val="21"/>
                <w:vertAlign w:val="superscript"/>
              </w:rPr>
              <w:t>2</w:t>
            </w:r>
            <w:r w:rsidRPr="00973C9C">
              <w:rPr>
                <w:rFonts w:ascii="Times New Roman" w:eastAsia="宋体" w:hAnsi="Times New Roman" w:cs="Times New Roman"/>
                <w:color w:val="000000"/>
                <w:kern w:val="0"/>
                <w:szCs w:val="21"/>
              </w:rPr>
              <w:t>）</w:t>
            </w:r>
          </w:p>
        </w:tc>
        <w:tc>
          <w:tcPr>
            <w:tcW w:w="1243" w:type="dxa"/>
            <w:gridSpan w:val="2"/>
            <w:vAlign w:val="center"/>
          </w:tcPr>
          <w:p w14:paraId="106A20B5" w14:textId="0FC31305" w:rsidR="00C95950" w:rsidRPr="00973C9C" w:rsidRDefault="00C95950" w:rsidP="00AA18D7">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21.633***</w:t>
            </w:r>
          </w:p>
        </w:tc>
        <w:tc>
          <w:tcPr>
            <w:tcW w:w="1700" w:type="dxa"/>
            <w:vAlign w:val="center"/>
          </w:tcPr>
          <w:p w14:paraId="5275746D" w14:textId="467095F1" w:rsidR="00C95950" w:rsidRPr="00973C9C" w:rsidRDefault="00C95950" w:rsidP="00AA18D7">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22.154</w:t>
            </w:r>
          </w:p>
        </w:tc>
      </w:tr>
      <w:tr w:rsidR="00C95950" w:rsidRPr="00973C9C" w14:paraId="017DCC10" w14:textId="77777777" w:rsidTr="00C95950">
        <w:trPr>
          <w:gridAfter w:val="1"/>
          <w:wAfter w:w="147" w:type="dxa"/>
          <w:trHeight w:val="20"/>
          <w:jc w:val="center"/>
        </w:trPr>
        <w:tc>
          <w:tcPr>
            <w:tcW w:w="1984" w:type="dxa"/>
            <w:vAlign w:val="center"/>
          </w:tcPr>
          <w:p w14:paraId="26E49713" w14:textId="77777777" w:rsidR="00C95950" w:rsidRPr="00973C9C" w:rsidRDefault="00C95950" w:rsidP="00AA18D7">
            <w:pPr>
              <w:autoSpaceDE w:val="0"/>
              <w:autoSpaceDN w:val="0"/>
              <w:adjustRightInd w:val="0"/>
              <w:jc w:val="center"/>
              <w:rPr>
                <w:rFonts w:ascii="Times New Roman" w:eastAsia="宋体" w:hAnsi="Times New Roman" w:cs="Times New Roman"/>
                <w:kern w:val="0"/>
                <w:szCs w:val="21"/>
              </w:rPr>
            </w:pPr>
            <w:r w:rsidRPr="00973C9C">
              <w:rPr>
                <w:rFonts w:ascii="Times New Roman" w:eastAsia="宋体" w:hAnsi="Times New Roman" w:cs="Times New Roman"/>
                <w:kern w:val="0"/>
                <w:szCs w:val="21"/>
              </w:rPr>
              <w:t>bmi_square/100</w:t>
            </w:r>
          </w:p>
        </w:tc>
        <w:tc>
          <w:tcPr>
            <w:tcW w:w="2978" w:type="dxa"/>
            <w:vAlign w:val="center"/>
          </w:tcPr>
          <w:p w14:paraId="2A8474A4" w14:textId="77777777" w:rsidR="00C95950" w:rsidRPr="00973C9C" w:rsidRDefault="00C95950" w:rsidP="00AA18D7">
            <w:pPr>
              <w:widowControl/>
              <w:jc w:val="center"/>
              <w:rPr>
                <w:rFonts w:ascii="Times New Roman" w:eastAsia="宋体" w:hAnsi="Times New Roman" w:cs="Times New Roman"/>
                <w:color w:val="000000"/>
                <w:kern w:val="0"/>
                <w:szCs w:val="21"/>
              </w:rPr>
            </w:pPr>
            <w:r w:rsidRPr="00973C9C">
              <w:rPr>
                <w:rFonts w:ascii="Times New Roman" w:eastAsia="宋体" w:hAnsi="Times New Roman" w:cs="Times New Roman"/>
                <w:color w:val="000000"/>
                <w:kern w:val="0"/>
                <w:szCs w:val="21"/>
              </w:rPr>
              <w:t>BMI</w:t>
            </w:r>
            <w:r w:rsidRPr="00973C9C">
              <w:rPr>
                <w:rFonts w:ascii="Times New Roman" w:eastAsia="宋体" w:hAnsi="Times New Roman" w:cs="Times New Roman"/>
                <w:color w:val="000000"/>
                <w:kern w:val="0"/>
                <w:szCs w:val="21"/>
              </w:rPr>
              <w:t>指数</w:t>
            </w:r>
            <w:r w:rsidRPr="00973C9C">
              <w:rPr>
                <w:rFonts w:ascii="Times New Roman" w:eastAsia="宋体" w:hAnsi="Times New Roman" w:cs="Times New Roman"/>
                <w:color w:val="000000"/>
                <w:kern w:val="0"/>
                <w:szCs w:val="21"/>
                <w:vertAlign w:val="superscript"/>
              </w:rPr>
              <w:t>2</w:t>
            </w:r>
            <w:r w:rsidRPr="00973C9C">
              <w:rPr>
                <w:rFonts w:ascii="Times New Roman" w:eastAsia="宋体" w:hAnsi="Times New Roman" w:cs="Times New Roman"/>
                <w:color w:val="000000"/>
                <w:kern w:val="0"/>
                <w:szCs w:val="21"/>
              </w:rPr>
              <w:t>/100</w:t>
            </w:r>
          </w:p>
        </w:tc>
        <w:tc>
          <w:tcPr>
            <w:tcW w:w="1243" w:type="dxa"/>
            <w:gridSpan w:val="2"/>
            <w:vAlign w:val="center"/>
          </w:tcPr>
          <w:p w14:paraId="243D7C63" w14:textId="25EC11CD" w:rsidR="00C95950" w:rsidRPr="00973C9C" w:rsidRDefault="00C95950" w:rsidP="00AA18D7">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4.820***</w:t>
            </w:r>
          </w:p>
        </w:tc>
        <w:tc>
          <w:tcPr>
            <w:tcW w:w="1700" w:type="dxa"/>
            <w:vAlign w:val="center"/>
          </w:tcPr>
          <w:p w14:paraId="65D9A433" w14:textId="49589927" w:rsidR="00C95950" w:rsidRPr="00973C9C" w:rsidRDefault="00C95950" w:rsidP="00AA18D7">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5.010</w:t>
            </w:r>
          </w:p>
        </w:tc>
      </w:tr>
      <w:tr w:rsidR="00C95950" w:rsidRPr="00973C9C" w14:paraId="20C1A45C" w14:textId="77777777" w:rsidTr="00C95950">
        <w:trPr>
          <w:gridAfter w:val="1"/>
          <w:wAfter w:w="147" w:type="dxa"/>
          <w:trHeight w:val="20"/>
          <w:jc w:val="center"/>
        </w:trPr>
        <w:tc>
          <w:tcPr>
            <w:tcW w:w="1984" w:type="dxa"/>
            <w:vAlign w:val="center"/>
          </w:tcPr>
          <w:p w14:paraId="520A26C0" w14:textId="77777777" w:rsidR="00C95950" w:rsidRPr="00973C9C" w:rsidRDefault="00C95950" w:rsidP="00AA18D7">
            <w:pPr>
              <w:autoSpaceDE w:val="0"/>
              <w:autoSpaceDN w:val="0"/>
              <w:adjustRightInd w:val="0"/>
              <w:jc w:val="center"/>
              <w:rPr>
                <w:rFonts w:ascii="Times New Roman" w:eastAsia="宋体" w:hAnsi="Times New Roman" w:cs="Times New Roman"/>
                <w:kern w:val="0"/>
                <w:szCs w:val="21"/>
              </w:rPr>
            </w:pPr>
            <w:r w:rsidRPr="00973C9C">
              <w:rPr>
                <w:rFonts w:ascii="Times New Roman" w:eastAsia="宋体" w:hAnsi="Times New Roman" w:cs="Times New Roman"/>
                <w:kern w:val="0"/>
                <w:szCs w:val="21"/>
              </w:rPr>
              <w:t>exp_work</w:t>
            </w:r>
          </w:p>
        </w:tc>
        <w:tc>
          <w:tcPr>
            <w:tcW w:w="2978" w:type="dxa"/>
            <w:vAlign w:val="center"/>
          </w:tcPr>
          <w:p w14:paraId="6A7D82A5" w14:textId="77777777" w:rsidR="00C95950" w:rsidRPr="00973C9C" w:rsidRDefault="00C95950" w:rsidP="00AA18D7">
            <w:pPr>
              <w:widowControl/>
              <w:jc w:val="center"/>
              <w:rPr>
                <w:rFonts w:ascii="Times New Roman" w:eastAsia="宋体" w:hAnsi="Times New Roman" w:cs="Times New Roman"/>
                <w:color w:val="000000"/>
                <w:kern w:val="0"/>
                <w:szCs w:val="21"/>
              </w:rPr>
            </w:pPr>
            <w:r w:rsidRPr="00973C9C">
              <w:rPr>
                <w:rFonts w:ascii="Times New Roman" w:eastAsia="宋体" w:hAnsi="Times New Roman" w:cs="Times New Roman"/>
                <w:color w:val="000000"/>
                <w:kern w:val="0"/>
                <w:szCs w:val="21"/>
              </w:rPr>
              <w:t>员工全职工作的年限</w:t>
            </w:r>
          </w:p>
        </w:tc>
        <w:tc>
          <w:tcPr>
            <w:tcW w:w="1243" w:type="dxa"/>
            <w:gridSpan w:val="2"/>
            <w:vAlign w:val="center"/>
          </w:tcPr>
          <w:p w14:paraId="568CA9DF" w14:textId="2D0C1C11" w:rsidR="00C95950" w:rsidRPr="00973C9C" w:rsidRDefault="00C95950" w:rsidP="00AA18D7">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12.930***</w:t>
            </w:r>
          </w:p>
        </w:tc>
        <w:tc>
          <w:tcPr>
            <w:tcW w:w="1700" w:type="dxa"/>
            <w:vAlign w:val="center"/>
          </w:tcPr>
          <w:p w14:paraId="6D5DBD8E" w14:textId="5B5D8909" w:rsidR="00C95950" w:rsidRPr="00973C9C" w:rsidRDefault="00C95950" w:rsidP="00AA18D7">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15.552</w:t>
            </w:r>
          </w:p>
        </w:tc>
      </w:tr>
      <w:tr w:rsidR="00C95950" w:rsidRPr="00973C9C" w14:paraId="6724F47A" w14:textId="77777777" w:rsidTr="00C95950">
        <w:trPr>
          <w:gridAfter w:val="1"/>
          <w:wAfter w:w="147" w:type="dxa"/>
          <w:trHeight w:val="20"/>
          <w:jc w:val="center"/>
        </w:trPr>
        <w:tc>
          <w:tcPr>
            <w:tcW w:w="1984" w:type="dxa"/>
            <w:vAlign w:val="center"/>
          </w:tcPr>
          <w:p w14:paraId="3FCB220E" w14:textId="77777777" w:rsidR="00C95950" w:rsidRPr="00973C9C" w:rsidRDefault="00C95950" w:rsidP="00AA18D7">
            <w:pPr>
              <w:autoSpaceDE w:val="0"/>
              <w:autoSpaceDN w:val="0"/>
              <w:adjustRightInd w:val="0"/>
              <w:jc w:val="center"/>
              <w:rPr>
                <w:rFonts w:ascii="Times New Roman" w:eastAsia="宋体" w:hAnsi="Times New Roman" w:cs="Times New Roman"/>
                <w:kern w:val="0"/>
                <w:szCs w:val="21"/>
              </w:rPr>
            </w:pPr>
            <w:r w:rsidRPr="00973C9C">
              <w:rPr>
                <w:rFonts w:ascii="Times New Roman" w:eastAsia="宋体" w:hAnsi="Times New Roman" w:cs="Times New Roman"/>
                <w:kern w:val="0"/>
                <w:szCs w:val="21"/>
              </w:rPr>
              <w:t>expwork_square/100</w:t>
            </w:r>
          </w:p>
        </w:tc>
        <w:tc>
          <w:tcPr>
            <w:tcW w:w="2978" w:type="dxa"/>
            <w:vAlign w:val="center"/>
          </w:tcPr>
          <w:p w14:paraId="1655586D" w14:textId="20A40393" w:rsidR="00C95950" w:rsidRPr="00973C9C" w:rsidRDefault="00C95950" w:rsidP="00C95950">
            <w:pPr>
              <w:widowControl/>
              <w:jc w:val="center"/>
              <w:rPr>
                <w:rFonts w:ascii="Times New Roman" w:eastAsia="宋体" w:hAnsi="Times New Roman" w:cs="Times New Roman"/>
                <w:color w:val="000000"/>
                <w:kern w:val="0"/>
                <w:szCs w:val="21"/>
              </w:rPr>
            </w:pPr>
            <w:r w:rsidRPr="00973C9C">
              <w:rPr>
                <w:rFonts w:ascii="Times New Roman" w:eastAsia="宋体" w:hAnsi="Times New Roman" w:cs="Times New Roman"/>
                <w:color w:val="000000"/>
                <w:kern w:val="0"/>
                <w:szCs w:val="21"/>
              </w:rPr>
              <w:t>员工全职工作的年限</w:t>
            </w:r>
            <w:r w:rsidRPr="00973C9C">
              <w:rPr>
                <w:rFonts w:ascii="Times New Roman" w:eastAsia="宋体" w:hAnsi="Times New Roman" w:cs="Times New Roman"/>
                <w:color w:val="000000"/>
                <w:kern w:val="0"/>
                <w:szCs w:val="21"/>
                <w:vertAlign w:val="superscript"/>
              </w:rPr>
              <w:t>2</w:t>
            </w:r>
            <w:r w:rsidRPr="00973C9C">
              <w:rPr>
                <w:rFonts w:ascii="Times New Roman" w:eastAsia="宋体" w:hAnsi="Times New Roman" w:cs="Times New Roman"/>
                <w:color w:val="000000"/>
                <w:kern w:val="0"/>
                <w:szCs w:val="21"/>
              </w:rPr>
              <w:t>/100</w:t>
            </w:r>
          </w:p>
        </w:tc>
        <w:tc>
          <w:tcPr>
            <w:tcW w:w="1243" w:type="dxa"/>
            <w:gridSpan w:val="2"/>
            <w:vAlign w:val="center"/>
          </w:tcPr>
          <w:p w14:paraId="0F1E2F4B" w14:textId="4555B0CE" w:rsidR="00C95950" w:rsidRPr="00973C9C" w:rsidRDefault="00C95950" w:rsidP="00AA18D7">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2.354***</w:t>
            </w:r>
          </w:p>
        </w:tc>
        <w:tc>
          <w:tcPr>
            <w:tcW w:w="1700" w:type="dxa"/>
            <w:vAlign w:val="center"/>
          </w:tcPr>
          <w:p w14:paraId="14091290" w14:textId="69FD0831" w:rsidR="00C95950" w:rsidRPr="00973C9C" w:rsidRDefault="00C95950" w:rsidP="00AA18D7">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3.483</w:t>
            </w:r>
          </w:p>
        </w:tc>
      </w:tr>
      <w:tr w:rsidR="00C95950" w:rsidRPr="00973C9C" w14:paraId="07E9362F" w14:textId="77777777" w:rsidTr="00C95950">
        <w:trPr>
          <w:gridAfter w:val="1"/>
          <w:wAfter w:w="147" w:type="dxa"/>
          <w:trHeight w:val="20"/>
          <w:jc w:val="center"/>
        </w:trPr>
        <w:tc>
          <w:tcPr>
            <w:tcW w:w="1984" w:type="dxa"/>
            <w:vAlign w:val="center"/>
          </w:tcPr>
          <w:p w14:paraId="0FC3DE5D" w14:textId="77777777" w:rsidR="00C95950" w:rsidRPr="00973C9C" w:rsidRDefault="00C95950" w:rsidP="00AA18D7">
            <w:pPr>
              <w:autoSpaceDE w:val="0"/>
              <w:autoSpaceDN w:val="0"/>
              <w:adjustRightInd w:val="0"/>
              <w:jc w:val="center"/>
              <w:rPr>
                <w:rFonts w:ascii="Times New Roman" w:eastAsia="宋体" w:hAnsi="Times New Roman" w:cs="Times New Roman"/>
                <w:kern w:val="0"/>
                <w:szCs w:val="21"/>
              </w:rPr>
            </w:pPr>
            <w:r w:rsidRPr="00973C9C">
              <w:rPr>
                <w:rFonts w:ascii="Times New Roman" w:eastAsia="宋体" w:hAnsi="Times New Roman" w:cs="Times New Roman"/>
                <w:kern w:val="0"/>
                <w:szCs w:val="21"/>
              </w:rPr>
              <w:t>exp_indus</w:t>
            </w:r>
          </w:p>
        </w:tc>
        <w:tc>
          <w:tcPr>
            <w:tcW w:w="2978" w:type="dxa"/>
            <w:vAlign w:val="center"/>
          </w:tcPr>
          <w:p w14:paraId="084602C1" w14:textId="1F17A2EC" w:rsidR="00C95950" w:rsidRPr="00973C9C" w:rsidRDefault="00C95950" w:rsidP="00C95950">
            <w:pPr>
              <w:widowControl/>
              <w:jc w:val="center"/>
              <w:rPr>
                <w:rFonts w:ascii="Times New Roman" w:eastAsia="宋体" w:hAnsi="Times New Roman" w:cs="Times New Roman"/>
                <w:color w:val="000000"/>
                <w:kern w:val="0"/>
                <w:szCs w:val="21"/>
              </w:rPr>
            </w:pPr>
            <w:r w:rsidRPr="00973C9C">
              <w:rPr>
                <w:rFonts w:ascii="Times New Roman" w:eastAsia="宋体" w:hAnsi="Times New Roman" w:cs="Times New Roman"/>
                <w:color w:val="000000"/>
                <w:kern w:val="0"/>
                <w:szCs w:val="21"/>
              </w:rPr>
              <w:t>员工在本行业的工作年限</w:t>
            </w:r>
          </w:p>
        </w:tc>
        <w:tc>
          <w:tcPr>
            <w:tcW w:w="1243" w:type="dxa"/>
            <w:gridSpan w:val="2"/>
            <w:vAlign w:val="center"/>
          </w:tcPr>
          <w:p w14:paraId="2D04EFBF" w14:textId="3E33E5A3" w:rsidR="00C95950" w:rsidRPr="00973C9C" w:rsidRDefault="00C95950" w:rsidP="00AA18D7">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9.209**</w:t>
            </w:r>
          </w:p>
        </w:tc>
        <w:tc>
          <w:tcPr>
            <w:tcW w:w="1700" w:type="dxa"/>
            <w:vAlign w:val="center"/>
          </w:tcPr>
          <w:p w14:paraId="316E2F9B" w14:textId="0F46E590" w:rsidR="00C95950" w:rsidRPr="00973C9C" w:rsidRDefault="00C95950" w:rsidP="00AA18D7">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8.523</w:t>
            </w:r>
          </w:p>
        </w:tc>
      </w:tr>
      <w:tr w:rsidR="00C95950" w:rsidRPr="00973C9C" w14:paraId="5A1C7934" w14:textId="77777777" w:rsidTr="00C95950">
        <w:trPr>
          <w:gridAfter w:val="1"/>
          <w:wAfter w:w="147" w:type="dxa"/>
          <w:trHeight w:val="20"/>
          <w:jc w:val="center"/>
        </w:trPr>
        <w:tc>
          <w:tcPr>
            <w:tcW w:w="1984" w:type="dxa"/>
            <w:vAlign w:val="center"/>
          </w:tcPr>
          <w:p w14:paraId="18D05B5B" w14:textId="58EBF64D" w:rsidR="00C95950" w:rsidRPr="00973C9C" w:rsidRDefault="00C95950" w:rsidP="00EA7D05">
            <w:pPr>
              <w:autoSpaceDE w:val="0"/>
              <w:autoSpaceDN w:val="0"/>
              <w:adjustRightInd w:val="0"/>
              <w:jc w:val="center"/>
              <w:rPr>
                <w:rFonts w:ascii="Times New Roman" w:eastAsia="宋体" w:hAnsi="Times New Roman" w:cs="Times New Roman"/>
                <w:kern w:val="0"/>
                <w:szCs w:val="21"/>
              </w:rPr>
            </w:pPr>
            <w:r>
              <w:rPr>
                <w:rFonts w:ascii="Times New Roman" w:eastAsia="仿宋_GB2312" w:hAnsi="Times New Roman"/>
                <w:color w:val="000000"/>
                <w:kern w:val="0"/>
                <w:szCs w:val="21"/>
              </w:rPr>
              <w:t>agreeableness</w:t>
            </w:r>
          </w:p>
        </w:tc>
        <w:tc>
          <w:tcPr>
            <w:tcW w:w="2978" w:type="dxa"/>
          </w:tcPr>
          <w:p w14:paraId="0C4D60F8" w14:textId="6F54CC26" w:rsidR="00C95950" w:rsidRPr="00973C9C" w:rsidRDefault="00C95950" w:rsidP="00EA7D05">
            <w:pPr>
              <w:widowControl/>
              <w:jc w:val="center"/>
              <w:rPr>
                <w:rFonts w:ascii="Times New Roman" w:eastAsia="宋体" w:hAnsi="Times New Roman" w:cs="Times New Roman"/>
                <w:color w:val="000000"/>
                <w:kern w:val="0"/>
                <w:szCs w:val="21"/>
              </w:rPr>
            </w:pPr>
            <w:r w:rsidRPr="00216A0D">
              <w:rPr>
                <w:rFonts w:hint="eastAsia"/>
              </w:rPr>
              <w:t>顺同性人格特征</w:t>
            </w:r>
          </w:p>
        </w:tc>
        <w:tc>
          <w:tcPr>
            <w:tcW w:w="1243" w:type="dxa"/>
            <w:gridSpan w:val="2"/>
            <w:vAlign w:val="center"/>
          </w:tcPr>
          <w:p w14:paraId="5DBF22E8" w14:textId="7FD2C0A4" w:rsidR="00C95950" w:rsidRPr="00973C9C" w:rsidRDefault="00C95950" w:rsidP="00EA7D05">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3.745**</w:t>
            </w:r>
          </w:p>
        </w:tc>
        <w:tc>
          <w:tcPr>
            <w:tcW w:w="1700" w:type="dxa"/>
            <w:vAlign w:val="center"/>
          </w:tcPr>
          <w:p w14:paraId="08AB010A" w14:textId="53355295" w:rsidR="00C95950" w:rsidRPr="00973C9C" w:rsidRDefault="00C95950" w:rsidP="00EA7D05">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3.716</w:t>
            </w:r>
          </w:p>
        </w:tc>
      </w:tr>
      <w:tr w:rsidR="00C95950" w:rsidRPr="00973C9C" w14:paraId="688EDC5B" w14:textId="77777777" w:rsidTr="00C95950">
        <w:trPr>
          <w:gridAfter w:val="1"/>
          <w:wAfter w:w="147" w:type="dxa"/>
          <w:trHeight w:val="20"/>
          <w:jc w:val="center"/>
        </w:trPr>
        <w:tc>
          <w:tcPr>
            <w:tcW w:w="1984" w:type="dxa"/>
            <w:vAlign w:val="center"/>
          </w:tcPr>
          <w:p w14:paraId="11629457" w14:textId="6AE9B4AA" w:rsidR="00C95950" w:rsidRPr="00973C9C" w:rsidRDefault="00C95950" w:rsidP="00EA7D05">
            <w:pPr>
              <w:autoSpaceDE w:val="0"/>
              <w:autoSpaceDN w:val="0"/>
              <w:adjustRightInd w:val="0"/>
              <w:jc w:val="center"/>
              <w:rPr>
                <w:rFonts w:ascii="Times New Roman" w:eastAsia="宋体" w:hAnsi="Times New Roman" w:cs="Times New Roman"/>
                <w:kern w:val="0"/>
                <w:szCs w:val="21"/>
              </w:rPr>
            </w:pPr>
            <w:r>
              <w:rPr>
                <w:rFonts w:ascii="Times New Roman" w:eastAsia="仿宋_GB2312" w:hAnsi="Times New Roman"/>
                <w:color w:val="000000"/>
                <w:kern w:val="0"/>
                <w:szCs w:val="21"/>
              </w:rPr>
              <w:t>conscientious</w:t>
            </w:r>
          </w:p>
        </w:tc>
        <w:tc>
          <w:tcPr>
            <w:tcW w:w="2978" w:type="dxa"/>
          </w:tcPr>
          <w:p w14:paraId="0DE175EC" w14:textId="22C4C157" w:rsidR="00C95950" w:rsidRPr="00973C9C" w:rsidRDefault="00C95950" w:rsidP="00EA7D05">
            <w:pPr>
              <w:widowControl/>
              <w:jc w:val="center"/>
              <w:rPr>
                <w:rFonts w:ascii="Times New Roman" w:eastAsia="宋体" w:hAnsi="Times New Roman" w:cs="Times New Roman"/>
                <w:color w:val="000000"/>
                <w:kern w:val="0"/>
                <w:szCs w:val="21"/>
              </w:rPr>
            </w:pPr>
            <w:r w:rsidRPr="00216A0D">
              <w:rPr>
                <w:rFonts w:hint="eastAsia"/>
              </w:rPr>
              <w:t>严谨性人格特征</w:t>
            </w:r>
          </w:p>
        </w:tc>
        <w:tc>
          <w:tcPr>
            <w:tcW w:w="1243" w:type="dxa"/>
            <w:gridSpan w:val="2"/>
            <w:vAlign w:val="center"/>
          </w:tcPr>
          <w:p w14:paraId="3D517ACC" w14:textId="5EF95FC0" w:rsidR="00C95950" w:rsidRPr="00973C9C" w:rsidRDefault="00C95950" w:rsidP="00EA7D05">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3.747***</w:t>
            </w:r>
          </w:p>
        </w:tc>
        <w:tc>
          <w:tcPr>
            <w:tcW w:w="1700" w:type="dxa"/>
            <w:vAlign w:val="center"/>
          </w:tcPr>
          <w:p w14:paraId="79E0C9DC" w14:textId="5DDFF238" w:rsidR="00C95950" w:rsidRPr="00973C9C" w:rsidRDefault="00C95950" w:rsidP="00EA7D05">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3.646</w:t>
            </w:r>
          </w:p>
        </w:tc>
      </w:tr>
      <w:tr w:rsidR="00C95950" w:rsidRPr="00973C9C" w14:paraId="1CAAEA27" w14:textId="77777777" w:rsidTr="00C95950">
        <w:trPr>
          <w:gridAfter w:val="1"/>
          <w:wAfter w:w="147" w:type="dxa"/>
          <w:trHeight w:val="20"/>
          <w:jc w:val="center"/>
        </w:trPr>
        <w:tc>
          <w:tcPr>
            <w:tcW w:w="1984" w:type="dxa"/>
            <w:vAlign w:val="center"/>
          </w:tcPr>
          <w:p w14:paraId="4BA87975" w14:textId="7139E984" w:rsidR="00C95950" w:rsidRPr="00973C9C" w:rsidRDefault="00C95950" w:rsidP="00EA7D05">
            <w:pPr>
              <w:autoSpaceDE w:val="0"/>
              <w:autoSpaceDN w:val="0"/>
              <w:adjustRightInd w:val="0"/>
              <w:jc w:val="center"/>
              <w:rPr>
                <w:rFonts w:ascii="Times New Roman" w:eastAsia="宋体" w:hAnsi="Times New Roman" w:cs="Times New Roman"/>
                <w:kern w:val="0"/>
                <w:szCs w:val="21"/>
              </w:rPr>
            </w:pPr>
            <w:r>
              <w:rPr>
                <w:rFonts w:ascii="Times New Roman" w:eastAsia="仿宋_GB2312" w:hAnsi="Times New Roman"/>
                <w:color w:val="000000"/>
                <w:kern w:val="0"/>
                <w:szCs w:val="21"/>
              </w:rPr>
              <w:t>extraversion</w:t>
            </w:r>
          </w:p>
        </w:tc>
        <w:tc>
          <w:tcPr>
            <w:tcW w:w="2978" w:type="dxa"/>
          </w:tcPr>
          <w:p w14:paraId="194854A6" w14:textId="55C04EA9" w:rsidR="00C95950" w:rsidRPr="00973C9C" w:rsidRDefault="00C95950" w:rsidP="00EA7D05">
            <w:pPr>
              <w:widowControl/>
              <w:jc w:val="center"/>
              <w:rPr>
                <w:rFonts w:ascii="Times New Roman" w:eastAsia="宋体" w:hAnsi="Times New Roman" w:cs="Times New Roman"/>
                <w:color w:val="000000"/>
                <w:kern w:val="0"/>
                <w:szCs w:val="21"/>
              </w:rPr>
            </w:pPr>
            <w:r w:rsidRPr="00216A0D">
              <w:rPr>
                <w:rFonts w:hint="eastAsia"/>
              </w:rPr>
              <w:t>外向性人格特征</w:t>
            </w:r>
          </w:p>
        </w:tc>
        <w:tc>
          <w:tcPr>
            <w:tcW w:w="1243" w:type="dxa"/>
            <w:gridSpan w:val="2"/>
            <w:vAlign w:val="center"/>
          </w:tcPr>
          <w:p w14:paraId="7FA06904" w14:textId="76DC2BC0" w:rsidR="00C95950" w:rsidRPr="00973C9C" w:rsidRDefault="00C95950" w:rsidP="00EA7D05">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3.271***</w:t>
            </w:r>
          </w:p>
        </w:tc>
        <w:tc>
          <w:tcPr>
            <w:tcW w:w="1700" w:type="dxa"/>
            <w:vAlign w:val="center"/>
          </w:tcPr>
          <w:p w14:paraId="47E9BC42" w14:textId="1F0EB9E7" w:rsidR="00C95950" w:rsidRPr="00973C9C" w:rsidRDefault="00C95950" w:rsidP="00EA7D05">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3.180</w:t>
            </w:r>
          </w:p>
        </w:tc>
      </w:tr>
      <w:tr w:rsidR="00C95950" w:rsidRPr="00973C9C" w14:paraId="07671487" w14:textId="77777777" w:rsidTr="00C95950">
        <w:trPr>
          <w:gridAfter w:val="1"/>
          <w:wAfter w:w="147" w:type="dxa"/>
          <w:trHeight w:val="20"/>
          <w:jc w:val="center"/>
        </w:trPr>
        <w:tc>
          <w:tcPr>
            <w:tcW w:w="1984" w:type="dxa"/>
            <w:vAlign w:val="center"/>
          </w:tcPr>
          <w:p w14:paraId="26F096FD" w14:textId="71DB1ADA" w:rsidR="00C95950" w:rsidRPr="00973C9C" w:rsidRDefault="00C95950" w:rsidP="00EA7D05">
            <w:pPr>
              <w:autoSpaceDE w:val="0"/>
              <w:autoSpaceDN w:val="0"/>
              <w:adjustRightInd w:val="0"/>
              <w:jc w:val="center"/>
              <w:rPr>
                <w:rFonts w:ascii="Times New Roman" w:eastAsia="宋体" w:hAnsi="Times New Roman" w:cs="Times New Roman"/>
                <w:kern w:val="0"/>
                <w:szCs w:val="21"/>
              </w:rPr>
            </w:pPr>
            <w:r>
              <w:rPr>
                <w:rFonts w:ascii="Times New Roman" w:eastAsia="仿宋_GB2312" w:hAnsi="Times New Roman"/>
                <w:color w:val="000000"/>
                <w:kern w:val="0"/>
                <w:szCs w:val="21"/>
              </w:rPr>
              <w:t>neuroticism</w:t>
            </w:r>
          </w:p>
        </w:tc>
        <w:tc>
          <w:tcPr>
            <w:tcW w:w="2978" w:type="dxa"/>
          </w:tcPr>
          <w:p w14:paraId="76DD3ADA" w14:textId="7DA21D2B" w:rsidR="00C95950" w:rsidRPr="00973C9C" w:rsidRDefault="00C95950" w:rsidP="00EA7D05">
            <w:pPr>
              <w:widowControl/>
              <w:jc w:val="center"/>
              <w:rPr>
                <w:rFonts w:ascii="Times New Roman" w:eastAsia="宋体" w:hAnsi="Times New Roman" w:cs="Times New Roman"/>
                <w:color w:val="000000"/>
                <w:kern w:val="0"/>
                <w:szCs w:val="21"/>
              </w:rPr>
            </w:pPr>
            <w:r w:rsidRPr="00216A0D">
              <w:rPr>
                <w:rFonts w:hint="eastAsia"/>
              </w:rPr>
              <w:t>神经质人格特征</w:t>
            </w:r>
          </w:p>
        </w:tc>
        <w:tc>
          <w:tcPr>
            <w:tcW w:w="1243" w:type="dxa"/>
            <w:gridSpan w:val="2"/>
            <w:vAlign w:val="center"/>
          </w:tcPr>
          <w:p w14:paraId="05B67171" w14:textId="01831220" w:rsidR="00C95950" w:rsidRPr="00973C9C" w:rsidRDefault="00C95950" w:rsidP="00EA7D05">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2.692</w:t>
            </w:r>
          </w:p>
        </w:tc>
        <w:tc>
          <w:tcPr>
            <w:tcW w:w="1700" w:type="dxa"/>
            <w:vAlign w:val="center"/>
          </w:tcPr>
          <w:p w14:paraId="432AAA48" w14:textId="78A42B8B" w:rsidR="00C95950" w:rsidRPr="00973C9C" w:rsidRDefault="00C95950" w:rsidP="00EA7D05">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2.709</w:t>
            </w:r>
          </w:p>
        </w:tc>
      </w:tr>
      <w:tr w:rsidR="00C95950" w:rsidRPr="00973C9C" w14:paraId="4BB9D406" w14:textId="77777777" w:rsidTr="00C95950">
        <w:trPr>
          <w:gridAfter w:val="1"/>
          <w:wAfter w:w="147" w:type="dxa"/>
          <w:trHeight w:val="20"/>
          <w:jc w:val="center"/>
        </w:trPr>
        <w:tc>
          <w:tcPr>
            <w:tcW w:w="1984" w:type="dxa"/>
            <w:vAlign w:val="center"/>
          </w:tcPr>
          <w:p w14:paraId="25A9C0E4" w14:textId="4C68EAB5" w:rsidR="00C95950" w:rsidRDefault="00C95950" w:rsidP="00EA7D05">
            <w:pPr>
              <w:autoSpaceDE w:val="0"/>
              <w:autoSpaceDN w:val="0"/>
              <w:adjustRightInd w:val="0"/>
              <w:jc w:val="center"/>
              <w:rPr>
                <w:rFonts w:ascii="Times New Roman" w:eastAsia="仿宋_GB2312" w:hAnsi="Times New Roman"/>
                <w:color w:val="000000"/>
                <w:kern w:val="0"/>
                <w:szCs w:val="21"/>
              </w:rPr>
            </w:pPr>
            <w:r>
              <w:rPr>
                <w:rFonts w:ascii="Times New Roman" w:eastAsia="宋体" w:hAnsi="Times New Roman" w:cs="Times New Roman"/>
                <w:kern w:val="0"/>
                <w:szCs w:val="21"/>
              </w:rPr>
              <w:t>openness</w:t>
            </w:r>
          </w:p>
        </w:tc>
        <w:tc>
          <w:tcPr>
            <w:tcW w:w="2978" w:type="dxa"/>
            <w:vAlign w:val="center"/>
          </w:tcPr>
          <w:p w14:paraId="7C59A797" w14:textId="700108A1" w:rsidR="00C95950" w:rsidRPr="00216A0D" w:rsidRDefault="00C95950" w:rsidP="00EA7D05">
            <w:pPr>
              <w:widowControl/>
              <w:jc w:val="center"/>
            </w:pPr>
            <w:r>
              <w:rPr>
                <w:rFonts w:ascii="Times New Roman" w:eastAsia="宋体" w:hAnsi="Times New Roman" w:cs="Times New Roman" w:hint="eastAsia"/>
                <w:color w:val="000000"/>
                <w:kern w:val="0"/>
                <w:szCs w:val="21"/>
              </w:rPr>
              <w:t>开放性人格特征</w:t>
            </w:r>
          </w:p>
        </w:tc>
        <w:tc>
          <w:tcPr>
            <w:tcW w:w="1243" w:type="dxa"/>
            <w:gridSpan w:val="2"/>
            <w:vAlign w:val="center"/>
          </w:tcPr>
          <w:p w14:paraId="02E0DC03" w14:textId="06E768EE" w:rsidR="00C95950" w:rsidRDefault="00C95950" w:rsidP="00EA7D05">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3.311***</w:t>
            </w:r>
          </w:p>
        </w:tc>
        <w:tc>
          <w:tcPr>
            <w:tcW w:w="1700" w:type="dxa"/>
            <w:vAlign w:val="center"/>
          </w:tcPr>
          <w:p w14:paraId="076513EB" w14:textId="76B11FDD" w:rsidR="00C95950" w:rsidRDefault="00C95950" w:rsidP="00EA7D05">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3.128</w:t>
            </w:r>
          </w:p>
        </w:tc>
      </w:tr>
      <w:tr w:rsidR="00C95950" w:rsidRPr="00973C9C" w14:paraId="25FD0AA8" w14:textId="77777777" w:rsidTr="00C95950">
        <w:trPr>
          <w:gridAfter w:val="1"/>
          <w:wAfter w:w="147" w:type="dxa"/>
          <w:trHeight w:val="20"/>
          <w:jc w:val="center"/>
        </w:trPr>
        <w:tc>
          <w:tcPr>
            <w:tcW w:w="1984" w:type="dxa"/>
            <w:vAlign w:val="center"/>
          </w:tcPr>
          <w:p w14:paraId="188B330C" w14:textId="77777777" w:rsidR="00C95950" w:rsidRPr="00973C9C" w:rsidRDefault="00C95950" w:rsidP="00EA7D05">
            <w:pPr>
              <w:autoSpaceDE w:val="0"/>
              <w:autoSpaceDN w:val="0"/>
              <w:adjustRightInd w:val="0"/>
              <w:jc w:val="center"/>
              <w:rPr>
                <w:rFonts w:ascii="Times New Roman" w:eastAsia="宋体" w:hAnsi="Times New Roman" w:cs="Times New Roman"/>
                <w:kern w:val="0"/>
                <w:szCs w:val="21"/>
              </w:rPr>
            </w:pPr>
            <w:r w:rsidRPr="00973C9C">
              <w:rPr>
                <w:rFonts w:ascii="Times New Roman" w:eastAsia="宋体" w:hAnsi="Times New Roman" w:cs="Times New Roman"/>
                <w:kern w:val="0"/>
                <w:szCs w:val="21"/>
              </w:rPr>
              <w:t>profit_rate_2015</w:t>
            </w:r>
          </w:p>
        </w:tc>
        <w:tc>
          <w:tcPr>
            <w:tcW w:w="2978" w:type="dxa"/>
            <w:vAlign w:val="center"/>
          </w:tcPr>
          <w:p w14:paraId="2F320916" w14:textId="77777777" w:rsidR="00C95950" w:rsidRPr="00973C9C" w:rsidRDefault="00C95950" w:rsidP="00EA7D05">
            <w:pPr>
              <w:widowControl/>
              <w:jc w:val="center"/>
              <w:rPr>
                <w:rFonts w:ascii="Times New Roman" w:eastAsia="宋体" w:hAnsi="Times New Roman" w:cs="Times New Roman"/>
                <w:color w:val="000000"/>
                <w:kern w:val="0"/>
                <w:szCs w:val="21"/>
              </w:rPr>
            </w:pPr>
            <w:r w:rsidRPr="00973C9C">
              <w:rPr>
                <w:rFonts w:ascii="Times New Roman" w:eastAsia="宋体" w:hAnsi="Times New Roman" w:cs="Times New Roman"/>
                <w:color w:val="000000"/>
                <w:kern w:val="0"/>
                <w:szCs w:val="21"/>
              </w:rPr>
              <w:t>企业</w:t>
            </w:r>
            <w:r w:rsidRPr="00973C9C">
              <w:rPr>
                <w:rFonts w:ascii="Times New Roman" w:eastAsia="宋体" w:hAnsi="Times New Roman" w:cs="Times New Roman"/>
                <w:color w:val="000000"/>
                <w:kern w:val="0"/>
                <w:szCs w:val="21"/>
              </w:rPr>
              <w:t>2015</w:t>
            </w:r>
            <w:r w:rsidRPr="00973C9C">
              <w:rPr>
                <w:rFonts w:ascii="Times New Roman" w:eastAsia="宋体" w:hAnsi="Times New Roman" w:cs="Times New Roman"/>
                <w:color w:val="000000"/>
                <w:kern w:val="0"/>
                <w:szCs w:val="21"/>
              </w:rPr>
              <w:t>年的销售</w:t>
            </w:r>
          </w:p>
          <w:p w14:paraId="2D934D89" w14:textId="77777777" w:rsidR="00C95950" w:rsidRPr="00973C9C" w:rsidRDefault="00C95950" w:rsidP="00EA7D05">
            <w:pPr>
              <w:widowControl/>
              <w:jc w:val="center"/>
              <w:rPr>
                <w:rFonts w:ascii="Times New Roman" w:eastAsia="宋体" w:hAnsi="Times New Roman" w:cs="Times New Roman"/>
                <w:color w:val="000000"/>
                <w:kern w:val="0"/>
                <w:szCs w:val="21"/>
              </w:rPr>
            </w:pPr>
            <w:r w:rsidRPr="00973C9C">
              <w:rPr>
                <w:rFonts w:ascii="Times New Roman" w:eastAsia="宋体" w:hAnsi="Times New Roman" w:cs="Times New Roman"/>
                <w:color w:val="000000"/>
                <w:kern w:val="0"/>
                <w:szCs w:val="21"/>
              </w:rPr>
              <w:t>利润率</w:t>
            </w:r>
          </w:p>
        </w:tc>
        <w:tc>
          <w:tcPr>
            <w:tcW w:w="1243" w:type="dxa"/>
            <w:gridSpan w:val="2"/>
            <w:vAlign w:val="center"/>
          </w:tcPr>
          <w:p w14:paraId="65853A7A" w14:textId="4E9E0DB6" w:rsidR="00C95950" w:rsidRPr="00973C9C" w:rsidRDefault="00C95950" w:rsidP="00EA7D05">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0.082**</w:t>
            </w:r>
          </w:p>
        </w:tc>
        <w:tc>
          <w:tcPr>
            <w:tcW w:w="1700" w:type="dxa"/>
            <w:vAlign w:val="center"/>
          </w:tcPr>
          <w:p w14:paraId="43214851" w14:textId="56D2A738" w:rsidR="00C95950" w:rsidRPr="00973C9C" w:rsidRDefault="00C95950" w:rsidP="00EA7D05">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0.051</w:t>
            </w:r>
          </w:p>
        </w:tc>
      </w:tr>
      <w:tr w:rsidR="00C95950" w:rsidRPr="00973C9C" w14:paraId="6D1DB665" w14:textId="77777777" w:rsidTr="00C95950">
        <w:trPr>
          <w:gridAfter w:val="1"/>
          <w:wAfter w:w="147" w:type="dxa"/>
          <w:trHeight w:val="20"/>
          <w:jc w:val="center"/>
        </w:trPr>
        <w:tc>
          <w:tcPr>
            <w:tcW w:w="1984" w:type="dxa"/>
            <w:vAlign w:val="center"/>
          </w:tcPr>
          <w:p w14:paraId="778E8F18" w14:textId="77777777" w:rsidR="00C95950" w:rsidRPr="00973C9C" w:rsidRDefault="00C95950" w:rsidP="00EA7D05">
            <w:pPr>
              <w:widowControl/>
              <w:jc w:val="center"/>
              <w:rPr>
                <w:rFonts w:ascii="Times New Roman" w:eastAsia="宋体" w:hAnsi="Times New Roman" w:cs="Times New Roman"/>
                <w:color w:val="000000"/>
                <w:kern w:val="0"/>
                <w:szCs w:val="21"/>
                <w:u w:val="single"/>
              </w:rPr>
            </w:pPr>
            <w:r w:rsidRPr="00973C9C">
              <w:rPr>
                <w:rFonts w:ascii="Times New Roman" w:eastAsia="宋体" w:hAnsi="Times New Roman" w:cs="Times New Roman"/>
                <w:kern w:val="0"/>
                <w:szCs w:val="21"/>
              </w:rPr>
              <w:t>net_fixcapi</w:t>
            </w:r>
          </w:p>
        </w:tc>
        <w:tc>
          <w:tcPr>
            <w:tcW w:w="2978" w:type="dxa"/>
            <w:vAlign w:val="center"/>
          </w:tcPr>
          <w:p w14:paraId="3314712C" w14:textId="77777777" w:rsidR="00C95950" w:rsidRPr="00973C9C" w:rsidRDefault="00C95950" w:rsidP="00EA7D05">
            <w:pPr>
              <w:widowControl/>
              <w:jc w:val="center"/>
              <w:rPr>
                <w:rFonts w:ascii="Times New Roman" w:eastAsia="宋体" w:hAnsi="Times New Roman" w:cs="Times New Roman"/>
                <w:color w:val="000000"/>
                <w:kern w:val="0"/>
                <w:szCs w:val="21"/>
              </w:rPr>
            </w:pPr>
            <w:r w:rsidRPr="00973C9C">
              <w:rPr>
                <w:rFonts w:ascii="Times New Roman" w:eastAsia="宋体" w:hAnsi="Times New Roman" w:cs="Times New Roman"/>
                <w:color w:val="000000"/>
                <w:kern w:val="0"/>
                <w:szCs w:val="21"/>
              </w:rPr>
              <w:t>企业</w:t>
            </w:r>
            <w:r w:rsidRPr="00973C9C">
              <w:rPr>
                <w:rFonts w:ascii="Times New Roman" w:eastAsia="宋体" w:hAnsi="Times New Roman" w:cs="Times New Roman"/>
                <w:color w:val="000000"/>
                <w:kern w:val="0"/>
                <w:szCs w:val="21"/>
              </w:rPr>
              <w:t>2015</w:t>
            </w:r>
            <w:r w:rsidRPr="00973C9C">
              <w:rPr>
                <w:rFonts w:ascii="Times New Roman" w:eastAsia="宋体" w:hAnsi="Times New Roman" w:cs="Times New Roman"/>
                <w:color w:val="000000"/>
                <w:kern w:val="0"/>
                <w:szCs w:val="21"/>
              </w:rPr>
              <w:t>年的固定</w:t>
            </w:r>
          </w:p>
          <w:p w14:paraId="32467CBA" w14:textId="77777777" w:rsidR="00C95950" w:rsidRPr="00973C9C" w:rsidRDefault="00C95950" w:rsidP="00EA7D05">
            <w:pPr>
              <w:widowControl/>
              <w:jc w:val="center"/>
              <w:rPr>
                <w:rFonts w:ascii="Times New Roman" w:eastAsia="宋体" w:hAnsi="Times New Roman" w:cs="Times New Roman"/>
                <w:color w:val="000000"/>
                <w:kern w:val="0"/>
                <w:szCs w:val="21"/>
              </w:rPr>
            </w:pPr>
            <w:r w:rsidRPr="00973C9C">
              <w:rPr>
                <w:rFonts w:ascii="Times New Roman" w:eastAsia="宋体" w:hAnsi="Times New Roman" w:cs="Times New Roman"/>
                <w:color w:val="000000"/>
                <w:kern w:val="0"/>
                <w:szCs w:val="21"/>
              </w:rPr>
              <w:t>资产净值</w:t>
            </w:r>
          </w:p>
        </w:tc>
        <w:tc>
          <w:tcPr>
            <w:tcW w:w="1243" w:type="dxa"/>
            <w:gridSpan w:val="2"/>
            <w:vAlign w:val="center"/>
          </w:tcPr>
          <w:p w14:paraId="42EA485D" w14:textId="77777777" w:rsidR="00C95950" w:rsidRDefault="00C95950" w:rsidP="00EA7D05">
            <w:pPr>
              <w:ind w:rightChars="-49" w:right="-103"/>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45093.982</w:t>
            </w:r>
          </w:p>
          <w:p w14:paraId="7432C80A" w14:textId="5C6C5448" w:rsidR="00C95950" w:rsidRPr="00973C9C" w:rsidRDefault="00C95950" w:rsidP="00EA7D05">
            <w:pPr>
              <w:ind w:rightChars="-49" w:right="-103"/>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w:t>
            </w:r>
          </w:p>
        </w:tc>
        <w:tc>
          <w:tcPr>
            <w:tcW w:w="1700" w:type="dxa"/>
            <w:vAlign w:val="center"/>
          </w:tcPr>
          <w:p w14:paraId="5B312FA0" w14:textId="6BCEC8CA" w:rsidR="00C95950" w:rsidRPr="00973C9C" w:rsidRDefault="00C95950" w:rsidP="00EA7D05">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22537.773</w:t>
            </w:r>
          </w:p>
        </w:tc>
      </w:tr>
      <w:tr w:rsidR="00C95950" w:rsidRPr="00973C9C" w14:paraId="76064CA8" w14:textId="77777777" w:rsidTr="00C95950">
        <w:trPr>
          <w:gridAfter w:val="1"/>
          <w:wAfter w:w="147" w:type="dxa"/>
          <w:trHeight w:val="20"/>
          <w:jc w:val="center"/>
        </w:trPr>
        <w:tc>
          <w:tcPr>
            <w:tcW w:w="1984" w:type="dxa"/>
            <w:vAlign w:val="center"/>
          </w:tcPr>
          <w:p w14:paraId="27EB31C3" w14:textId="77777777" w:rsidR="00C95950" w:rsidRPr="00973C9C" w:rsidRDefault="00C95950" w:rsidP="00EA7D05">
            <w:pPr>
              <w:widowControl/>
              <w:jc w:val="center"/>
              <w:rPr>
                <w:rFonts w:ascii="Times New Roman" w:eastAsia="宋体" w:hAnsi="Times New Roman" w:cs="Times New Roman"/>
                <w:color w:val="000000"/>
                <w:kern w:val="0"/>
                <w:szCs w:val="21"/>
                <w:u w:val="single"/>
              </w:rPr>
            </w:pPr>
            <w:r w:rsidRPr="00973C9C">
              <w:rPr>
                <w:rFonts w:ascii="Times New Roman" w:eastAsia="宋体" w:hAnsi="Times New Roman" w:cs="Times New Roman"/>
                <w:kern w:val="0"/>
                <w:szCs w:val="21"/>
              </w:rPr>
              <w:t>export</w:t>
            </w:r>
          </w:p>
        </w:tc>
        <w:tc>
          <w:tcPr>
            <w:tcW w:w="2978" w:type="dxa"/>
            <w:vAlign w:val="center"/>
          </w:tcPr>
          <w:p w14:paraId="04E0BD11" w14:textId="77777777" w:rsidR="00C95950" w:rsidRPr="00973C9C" w:rsidRDefault="00C95950" w:rsidP="00EA7D05">
            <w:pPr>
              <w:widowControl/>
              <w:jc w:val="center"/>
              <w:rPr>
                <w:rFonts w:ascii="Times New Roman" w:eastAsia="宋体" w:hAnsi="Times New Roman" w:cs="Times New Roman"/>
                <w:color w:val="000000"/>
                <w:kern w:val="0"/>
                <w:szCs w:val="21"/>
              </w:rPr>
            </w:pPr>
            <w:r w:rsidRPr="00973C9C">
              <w:rPr>
                <w:rFonts w:ascii="Times New Roman" w:eastAsia="宋体" w:hAnsi="Times New Roman" w:cs="Times New Roman"/>
                <w:color w:val="000000"/>
                <w:kern w:val="0"/>
                <w:szCs w:val="21"/>
              </w:rPr>
              <w:t>企业是否出口</w:t>
            </w:r>
          </w:p>
        </w:tc>
        <w:tc>
          <w:tcPr>
            <w:tcW w:w="1243" w:type="dxa"/>
            <w:gridSpan w:val="2"/>
            <w:vAlign w:val="center"/>
          </w:tcPr>
          <w:p w14:paraId="2E02CC52" w14:textId="0E3E3A8F" w:rsidR="00C95950" w:rsidRPr="00973C9C" w:rsidRDefault="00C95950" w:rsidP="00EA7D05">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0.718***</w:t>
            </w:r>
          </w:p>
        </w:tc>
        <w:tc>
          <w:tcPr>
            <w:tcW w:w="1700" w:type="dxa"/>
            <w:vAlign w:val="center"/>
          </w:tcPr>
          <w:p w14:paraId="3C65416D" w14:textId="18620CB9" w:rsidR="00C95950" w:rsidRPr="00973C9C" w:rsidRDefault="00C95950" w:rsidP="00EA7D05">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0.443</w:t>
            </w:r>
          </w:p>
        </w:tc>
      </w:tr>
      <w:tr w:rsidR="00C95950" w:rsidRPr="00973C9C" w14:paraId="02938850" w14:textId="77777777" w:rsidTr="00C95950">
        <w:trPr>
          <w:gridAfter w:val="1"/>
          <w:wAfter w:w="147" w:type="dxa"/>
          <w:trHeight w:val="20"/>
          <w:jc w:val="center"/>
        </w:trPr>
        <w:tc>
          <w:tcPr>
            <w:tcW w:w="1984" w:type="dxa"/>
            <w:vAlign w:val="center"/>
          </w:tcPr>
          <w:p w14:paraId="6AB7C69C" w14:textId="77777777" w:rsidR="00C95950" w:rsidRPr="00973C9C" w:rsidRDefault="00C95950" w:rsidP="00EA7D05">
            <w:pPr>
              <w:widowControl/>
              <w:jc w:val="center"/>
              <w:rPr>
                <w:rFonts w:ascii="Times New Roman" w:eastAsia="宋体" w:hAnsi="Times New Roman" w:cs="Times New Roman"/>
                <w:color w:val="000000"/>
                <w:kern w:val="0"/>
                <w:szCs w:val="21"/>
                <w:u w:val="single"/>
              </w:rPr>
            </w:pPr>
            <w:r w:rsidRPr="00973C9C">
              <w:rPr>
                <w:rFonts w:ascii="Times New Roman" w:eastAsia="宋体" w:hAnsi="Times New Roman" w:cs="Times New Roman"/>
                <w:kern w:val="0"/>
                <w:szCs w:val="21"/>
              </w:rPr>
              <w:t>firm size</w:t>
            </w:r>
          </w:p>
        </w:tc>
        <w:tc>
          <w:tcPr>
            <w:tcW w:w="2978" w:type="dxa"/>
            <w:vAlign w:val="center"/>
          </w:tcPr>
          <w:p w14:paraId="01E87F42" w14:textId="77777777" w:rsidR="00C95950" w:rsidRDefault="00C95950" w:rsidP="00C95950">
            <w:pPr>
              <w:widowControl/>
              <w:jc w:val="center"/>
              <w:rPr>
                <w:rFonts w:ascii="Times New Roman" w:eastAsia="宋体" w:hAnsi="Times New Roman" w:cs="Times New Roman"/>
                <w:color w:val="000000"/>
                <w:kern w:val="0"/>
                <w:szCs w:val="21"/>
              </w:rPr>
            </w:pPr>
            <w:r w:rsidRPr="00973C9C">
              <w:rPr>
                <w:rFonts w:ascii="Times New Roman" w:eastAsia="宋体" w:hAnsi="Times New Roman" w:cs="Times New Roman"/>
                <w:color w:val="000000"/>
                <w:kern w:val="0"/>
                <w:szCs w:val="21"/>
              </w:rPr>
              <w:t>企业规模</w:t>
            </w:r>
          </w:p>
          <w:p w14:paraId="0BD65ED0" w14:textId="6FFAC1C4" w:rsidR="00C95950" w:rsidRPr="00973C9C" w:rsidRDefault="00C95950" w:rsidP="00C95950">
            <w:pPr>
              <w:widowControl/>
              <w:jc w:val="center"/>
              <w:rPr>
                <w:rFonts w:ascii="Times New Roman" w:eastAsia="宋体" w:hAnsi="Times New Roman" w:cs="Times New Roman"/>
                <w:color w:val="000000"/>
                <w:kern w:val="0"/>
                <w:szCs w:val="21"/>
              </w:rPr>
            </w:pPr>
            <w:r w:rsidRPr="00973C9C">
              <w:rPr>
                <w:rFonts w:ascii="Times New Roman" w:eastAsia="宋体" w:hAnsi="Times New Roman" w:cs="Times New Roman"/>
                <w:color w:val="000000"/>
                <w:kern w:val="0"/>
                <w:szCs w:val="21"/>
              </w:rPr>
              <w:t>（小</w:t>
            </w:r>
            <w:r w:rsidRPr="00973C9C">
              <w:rPr>
                <w:rFonts w:ascii="Times New Roman" w:eastAsia="宋体" w:hAnsi="Times New Roman" w:cs="Times New Roman"/>
                <w:color w:val="000000"/>
                <w:kern w:val="0"/>
                <w:szCs w:val="21"/>
              </w:rPr>
              <w:t>=0</w:t>
            </w:r>
            <w:r w:rsidRPr="00973C9C">
              <w:rPr>
                <w:rFonts w:ascii="Times New Roman" w:eastAsia="宋体" w:hAnsi="Times New Roman" w:cs="Times New Roman"/>
                <w:color w:val="000000"/>
                <w:kern w:val="0"/>
                <w:szCs w:val="21"/>
              </w:rPr>
              <w:t>，中</w:t>
            </w:r>
            <w:r w:rsidRPr="00973C9C">
              <w:rPr>
                <w:rFonts w:ascii="Times New Roman" w:eastAsia="宋体" w:hAnsi="Times New Roman" w:cs="Times New Roman"/>
                <w:color w:val="000000"/>
                <w:kern w:val="0"/>
                <w:szCs w:val="21"/>
              </w:rPr>
              <w:t>=1</w:t>
            </w:r>
            <w:r w:rsidRPr="00973C9C">
              <w:rPr>
                <w:rFonts w:ascii="Times New Roman" w:eastAsia="宋体" w:hAnsi="Times New Roman" w:cs="Times New Roman"/>
                <w:color w:val="000000"/>
                <w:kern w:val="0"/>
                <w:szCs w:val="21"/>
              </w:rPr>
              <w:t>，大</w:t>
            </w:r>
            <w:r w:rsidRPr="00973C9C">
              <w:rPr>
                <w:rFonts w:ascii="Times New Roman" w:eastAsia="宋体" w:hAnsi="Times New Roman" w:cs="Times New Roman"/>
                <w:color w:val="000000"/>
                <w:kern w:val="0"/>
                <w:szCs w:val="21"/>
              </w:rPr>
              <w:t>=2</w:t>
            </w:r>
            <w:r w:rsidRPr="00973C9C">
              <w:rPr>
                <w:rFonts w:ascii="Times New Roman" w:eastAsia="宋体" w:hAnsi="Times New Roman" w:cs="Times New Roman"/>
                <w:color w:val="000000"/>
                <w:kern w:val="0"/>
                <w:szCs w:val="21"/>
              </w:rPr>
              <w:t>）</w:t>
            </w:r>
          </w:p>
        </w:tc>
        <w:tc>
          <w:tcPr>
            <w:tcW w:w="1243" w:type="dxa"/>
            <w:gridSpan w:val="2"/>
            <w:vAlign w:val="center"/>
          </w:tcPr>
          <w:p w14:paraId="3E162BD4" w14:textId="7213B739" w:rsidR="00C95950" w:rsidRPr="00973C9C" w:rsidRDefault="00C95950" w:rsidP="00EA7D05">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0.954***</w:t>
            </w:r>
          </w:p>
        </w:tc>
        <w:tc>
          <w:tcPr>
            <w:tcW w:w="1700" w:type="dxa"/>
            <w:vAlign w:val="center"/>
          </w:tcPr>
          <w:p w14:paraId="739C29B2" w14:textId="6293BBBB" w:rsidR="00C95950" w:rsidRPr="00973C9C" w:rsidRDefault="00C95950" w:rsidP="00EA7D05">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0.575</w:t>
            </w:r>
          </w:p>
        </w:tc>
      </w:tr>
      <w:tr w:rsidR="00C95950" w:rsidRPr="00973C9C" w14:paraId="3795A8C8" w14:textId="77777777" w:rsidTr="00C95950">
        <w:trPr>
          <w:gridAfter w:val="1"/>
          <w:wAfter w:w="147" w:type="dxa"/>
          <w:trHeight w:val="20"/>
          <w:jc w:val="center"/>
        </w:trPr>
        <w:tc>
          <w:tcPr>
            <w:tcW w:w="1984" w:type="dxa"/>
            <w:tcBorders>
              <w:bottom w:val="single" w:sz="12" w:space="0" w:color="auto"/>
            </w:tcBorders>
            <w:vAlign w:val="center"/>
          </w:tcPr>
          <w:p w14:paraId="70E12234" w14:textId="77777777" w:rsidR="00C95950" w:rsidRPr="00973C9C" w:rsidRDefault="00C95950" w:rsidP="00EA7D05">
            <w:pPr>
              <w:widowControl/>
              <w:jc w:val="center"/>
              <w:rPr>
                <w:rFonts w:ascii="Times New Roman" w:eastAsia="宋体" w:hAnsi="Times New Roman" w:cs="Times New Roman"/>
                <w:color w:val="000000"/>
                <w:kern w:val="0"/>
                <w:szCs w:val="21"/>
                <w:u w:val="single"/>
              </w:rPr>
            </w:pPr>
            <w:r w:rsidRPr="00973C9C">
              <w:rPr>
                <w:rFonts w:ascii="Times New Roman" w:eastAsia="宋体" w:hAnsi="Times New Roman" w:cs="Times New Roman"/>
                <w:kern w:val="0"/>
                <w:szCs w:val="21"/>
              </w:rPr>
              <w:t>ownership</w:t>
            </w:r>
          </w:p>
        </w:tc>
        <w:tc>
          <w:tcPr>
            <w:tcW w:w="2978" w:type="dxa"/>
            <w:tcBorders>
              <w:bottom w:val="single" w:sz="12" w:space="0" w:color="auto"/>
            </w:tcBorders>
            <w:vAlign w:val="center"/>
          </w:tcPr>
          <w:p w14:paraId="07EA0721" w14:textId="77777777" w:rsidR="00C95950" w:rsidRPr="00973C9C" w:rsidRDefault="00C95950" w:rsidP="00EA7D05">
            <w:pPr>
              <w:widowControl/>
              <w:jc w:val="center"/>
              <w:rPr>
                <w:rFonts w:ascii="Times New Roman" w:eastAsia="宋体" w:hAnsi="Times New Roman" w:cs="Times New Roman"/>
                <w:color w:val="000000"/>
                <w:kern w:val="0"/>
                <w:szCs w:val="21"/>
              </w:rPr>
            </w:pPr>
            <w:r w:rsidRPr="00973C9C">
              <w:rPr>
                <w:rFonts w:ascii="Times New Roman" w:eastAsia="宋体" w:hAnsi="Times New Roman" w:cs="Times New Roman"/>
                <w:color w:val="000000"/>
                <w:kern w:val="0"/>
                <w:szCs w:val="21"/>
              </w:rPr>
              <w:t>企业所有制</w:t>
            </w:r>
          </w:p>
          <w:p w14:paraId="38202620" w14:textId="77777777" w:rsidR="00C95950" w:rsidRPr="00973C9C" w:rsidRDefault="00C95950" w:rsidP="00EA7D05">
            <w:pPr>
              <w:widowControl/>
              <w:jc w:val="center"/>
              <w:rPr>
                <w:rFonts w:ascii="Times New Roman" w:eastAsia="宋体" w:hAnsi="Times New Roman" w:cs="Times New Roman"/>
                <w:color w:val="000000"/>
                <w:kern w:val="0"/>
                <w:szCs w:val="21"/>
              </w:rPr>
            </w:pPr>
            <w:r w:rsidRPr="00973C9C">
              <w:rPr>
                <w:rFonts w:ascii="Times New Roman" w:eastAsia="宋体" w:hAnsi="Times New Roman" w:cs="Times New Roman"/>
                <w:color w:val="000000"/>
                <w:kern w:val="0"/>
                <w:szCs w:val="21"/>
              </w:rPr>
              <w:t>（</w:t>
            </w:r>
            <w:r w:rsidRPr="00973C9C">
              <w:rPr>
                <w:rFonts w:ascii="Times New Roman" w:eastAsia="宋体" w:hAnsi="Times New Roman" w:cs="Times New Roman"/>
                <w:color w:val="000000"/>
                <w:kern w:val="0"/>
                <w:szCs w:val="21"/>
              </w:rPr>
              <w:t>SOE=0</w:t>
            </w:r>
            <w:r w:rsidRPr="00973C9C">
              <w:rPr>
                <w:rFonts w:ascii="Times New Roman" w:eastAsia="宋体" w:hAnsi="Times New Roman" w:cs="Times New Roman"/>
                <w:color w:val="000000"/>
                <w:kern w:val="0"/>
                <w:szCs w:val="21"/>
              </w:rPr>
              <w:t>，民营</w:t>
            </w:r>
            <w:r w:rsidRPr="00973C9C">
              <w:rPr>
                <w:rFonts w:ascii="Times New Roman" w:eastAsia="宋体" w:hAnsi="Times New Roman" w:cs="Times New Roman"/>
                <w:color w:val="000000"/>
                <w:kern w:val="0"/>
                <w:szCs w:val="21"/>
              </w:rPr>
              <w:t>=1</w:t>
            </w:r>
            <w:r w:rsidRPr="00973C9C">
              <w:rPr>
                <w:rFonts w:ascii="Times New Roman" w:eastAsia="宋体" w:hAnsi="Times New Roman" w:cs="Times New Roman"/>
                <w:color w:val="000000"/>
                <w:kern w:val="0"/>
                <w:szCs w:val="21"/>
              </w:rPr>
              <w:t>，</w:t>
            </w:r>
          </w:p>
          <w:p w14:paraId="446368C0" w14:textId="77777777" w:rsidR="00C95950" w:rsidRPr="00973C9C" w:rsidRDefault="00C95950" w:rsidP="00EA7D05">
            <w:pPr>
              <w:widowControl/>
              <w:jc w:val="center"/>
              <w:rPr>
                <w:rFonts w:ascii="Times New Roman" w:eastAsia="宋体" w:hAnsi="Times New Roman" w:cs="Times New Roman"/>
                <w:color w:val="000000"/>
                <w:kern w:val="0"/>
                <w:szCs w:val="21"/>
              </w:rPr>
            </w:pPr>
            <w:r w:rsidRPr="00973C9C">
              <w:rPr>
                <w:rFonts w:ascii="Times New Roman" w:eastAsia="宋体" w:hAnsi="Times New Roman" w:cs="Times New Roman"/>
                <w:color w:val="000000"/>
                <w:kern w:val="0"/>
                <w:szCs w:val="21"/>
              </w:rPr>
              <w:t>外资</w:t>
            </w:r>
            <w:r w:rsidRPr="00973C9C">
              <w:rPr>
                <w:rFonts w:ascii="Times New Roman" w:eastAsia="宋体" w:hAnsi="Times New Roman" w:cs="Times New Roman"/>
                <w:color w:val="000000"/>
                <w:kern w:val="0"/>
                <w:szCs w:val="21"/>
              </w:rPr>
              <w:t>=2</w:t>
            </w:r>
            <w:r w:rsidRPr="00973C9C">
              <w:rPr>
                <w:rFonts w:ascii="Times New Roman" w:eastAsia="宋体" w:hAnsi="Times New Roman" w:cs="Times New Roman"/>
                <w:color w:val="000000"/>
                <w:kern w:val="0"/>
                <w:szCs w:val="21"/>
              </w:rPr>
              <w:t>，其他</w:t>
            </w:r>
            <w:r w:rsidRPr="00973C9C">
              <w:rPr>
                <w:rFonts w:ascii="Times New Roman" w:eastAsia="宋体" w:hAnsi="Times New Roman" w:cs="Times New Roman"/>
                <w:color w:val="000000"/>
                <w:kern w:val="0"/>
                <w:szCs w:val="21"/>
              </w:rPr>
              <w:t>=3</w:t>
            </w:r>
            <w:r w:rsidRPr="00973C9C">
              <w:rPr>
                <w:rFonts w:ascii="Times New Roman" w:eastAsia="宋体" w:hAnsi="Times New Roman" w:cs="Times New Roman"/>
                <w:color w:val="000000"/>
                <w:kern w:val="0"/>
                <w:szCs w:val="21"/>
              </w:rPr>
              <w:t>）</w:t>
            </w:r>
          </w:p>
        </w:tc>
        <w:tc>
          <w:tcPr>
            <w:tcW w:w="1243" w:type="dxa"/>
            <w:gridSpan w:val="2"/>
            <w:tcBorders>
              <w:bottom w:val="single" w:sz="12" w:space="0" w:color="auto"/>
            </w:tcBorders>
            <w:vAlign w:val="center"/>
          </w:tcPr>
          <w:p w14:paraId="45C7A7EE" w14:textId="42EF60D5" w:rsidR="00C95950" w:rsidRPr="00973C9C" w:rsidRDefault="00C95950" w:rsidP="00EA7D05">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1.383***</w:t>
            </w:r>
          </w:p>
        </w:tc>
        <w:tc>
          <w:tcPr>
            <w:tcW w:w="1700" w:type="dxa"/>
            <w:tcBorders>
              <w:bottom w:val="single" w:sz="12" w:space="0" w:color="auto"/>
            </w:tcBorders>
            <w:vAlign w:val="center"/>
          </w:tcPr>
          <w:p w14:paraId="17822616" w14:textId="17852C1E" w:rsidR="00C95950" w:rsidRPr="00973C9C" w:rsidRDefault="00C95950" w:rsidP="00EA7D05">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1.179</w:t>
            </w:r>
          </w:p>
        </w:tc>
      </w:tr>
    </w:tbl>
    <w:p w14:paraId="7917027E" w14:textId="77777777" w:rsidR="00D12FA1" w:rsidRDefault="002A371D" w:rsidP="002A371D">
      <w:pPr>
        <w:autoSpaceDE w:val="0"/>
        <w:autoSpaceDN w:val="0"/>
        <w:adjustRightInd w:val="0"/>
        <w:ind w:leftChars="-337" w:left="-707" w:rightChars="-364" w:right="-764" w:hanging="1"/>
        <w:jc w:val="center"/>
        <w:rPr>
          <w:rFonts w:ascii="Times New Roman" w:eastAsia="宋体" w:hAnsi="Times New Roman" w:cs="Times New Roman"/>
          <w:kern w:val="0"/>
          <w:sz w:val="20"/>
          <w:szCs w:val="18"/>
        </w:rPr>
      </w:pPr>
      <w:r w:rsidRPr="00973C9C">
        <w:rPr>
          <w:rFonts w:ascii="Times New Roman" w:eastAsia="宋体" w:hAnsi="Times New Roman" w:cs="Times New Roman" w:hint="eastAsia"/>
          <w:kern w:val="0"/>
          <w:sz w:val="20"/>
          <w:szCs w:val="18"/>
        </w:rPr>
        <w:t>注：</w:t>
      </w:r>
      <w:r w:rsidRPr="002A371D">
        <w:rPr>
          <w:rFonts w:ascii="Times New Roman" w:eastAsia="宋体" w:hAnsi="Times New Roman" w:cs="Times New Roman" w:hint="eastAsia"/>
          <w:kern w:val="0"/>
          <w:sz w:val="20"/>
          <w:szCs w:val="18"/>
        </w:rPr>
        <w:t>*</w:t>
      </w:r>
      <w:r w:rsidRPr="002A371D">
        <w:rPr>
          <w:rFonts w:ascii="Times New Roman" w:eastAsia="宋体" w:hAnsi="Times New Roman" w:cs="Times New Roman" w:hint="eastAsia"/>
          <w:kern w:val="0"/>
          <w:sz w:val="20"/>
          <w:szCs w:val="18"/>
        </w:rPr>
        <w:t>、</w:t>
      </w:r>
      <w:r w:rsidRPr="002A371D">
        <w:rPr>
          <w:rFonts w:ascii="Times New Roman" w:eastAsia="宋体" w:hAnsi="Times New Roman" w:cs="Times New Roman" w:hint="eastAsia"/>
          <w:kern w:val="0"/>
          <w:sz w:val="20"/>
          <w:szCs w:val="18"/>
        </w:rPr>
        <w:t>**</w:t>
      </w:r>
      <w:r w:rsidRPr="002A371D">
        <w:rPr>
          <w:rFonts w:ascii="Times New Roman" w:eastAsia="宋体" w:hAnsi="Times New Roman" w:cs="Times New Roman" w:hint="eastAsia"/>
          <w:kern w:val="0"/>
          <w:sz w:val="20"/>
          <w:szCs w:val="18"/>
        </w:rPr>
        <w:t>、</w:t>
      </w:r>
      <w:r w:rsidRPr="002A371D">
        <w:rPr>
          <w:rFonts w:ascii="Times New Roman" w:eastAsia="宋体" w:hAnsi="Times New Roman" w:cs="Times New Roman" w:hint="eastAsia"/>
          <w:kern w:val="0"/>
          <w:sz w:val="20"/>
          <w:szCs w:val="18"/>
        </w:rPr>
        <w:t>***</w:t>
      </w:r>
      <w:r w:rsidRPr="002A371D">
        <w:rPr>
          <w:rFonts w:ascii="Times New Roman" w:eastAsia="宋体" w:hAnsi="Times New Roman" w:cs="Times New Roman" w:hint="eastAsia"/>
          <w:kern w:val="0"/>
          <w:sz w:val="20"/>
          <w:szCs w:val="18"/>
        </w:rPr>
        <w:t>分别表示</w:t>
      </w:r>
      <w:r w:rsidRPr="002A371D">
        <w:rPr>
          <w:rFonts w:ascii="Times New Roman" w:eastAsia="宋体" w:hAnsi="Times New Roman" w:cs="Times New Roman" w:hint="eastAsia"/>
          <w:kern w:val="0"/>
          <w:sz w:val="20"/>
          <w:szCs w:val="18"/>
        </w:rPr>
        <w:t>T</w:t>
      </w:r>
      <w:r w:rsidRPr="002A371D">
        <w:rPr>
          <w:rFonts w:ascii="Times New Roman" w:eastAsia="宋体" w:hAnsi="Times New Roman" w:cs="Times New Roman" w:hint="eastAsia"/>
          <w:kern w:val="0"/>
          <w:sz w:val="20"/>
          <w:szCs w:val="18"/>
        </w:rPr>
        <w:t>统计量在</w:t>
      </w:r>
      <w:r w:rsidRPr="002A371D">
        <w:rPr>
          <w:rFonts w:ascii="Times New Roman" w:eastAsia="宋体" w:hAnsi="Times New Roman" w:cs="Times New Roman" w:hint="eastAsia"/>
          <w:kern w:val="0"/>
          <w:sz w:val="20"/>
          <w:szCs w:val="18"/>
        </w:rPr>
        <w:t>10%</w:t>
      </w:r>
      <w:r w:rsidRPr="002A371D">
        <w:rPr>
          <w:rFonts w:ascii="Times New Roman" w:eastAsia="宋体" w:hAnsi="Times New Roman" w:cs="Times New Roman" w:hint="eastAsia"/>
          <w:kern w:val="0"/>
          <w:sz w:val="20"/>
          <w:szCs w:val="18"/>
        </w:rPr>
        <w:t>、</w:t>
      </w:r>
      <w:r w:rsidRPr="002A371D">
        <w:rPr>
          <w:rFonts w:ascii="Times New Roman" w:eastAsia="宋体" w:hAnsi="Times New Roman" w:cs="Times New Roman" w:hint="eastAsia"/>
          <w:kern w:val="0"/>
          <w:sz w:val="20"/>
          <w:szCs w:val="18"/>
        </w:rPr>
        <w:t>5%</w:t>
      </w:r>
      <w:r w:rsidRPr="002A371D">
        <w:rPr>
          <w:rFonts w:ascii="Times New Roman" w:eastAsia="宋体" w:hAnsi="Times New Roman" w:cs="Times New Roman" w:hint="eastAsia"/>
          <w:kern w:val="0"/>
          <w:sz w:val="20"/>
          <w:szCs w:val="18"/>
        </w:rPr>
        <w:t>和</w:t>
      </w:r>
      <w:r w:rsidRPr="002A371D">
        <w:rPr>
          <w:rFonts w:ascii="Times New Roman" w:eastAsia="宋体" w:hAnsi="Times New Roman" w:cs="Times New Roman" w:hint="eastAsia"/>
          <w:kern w:val="0"/>
          <w:sz w:val="20"/>
          <w:szCs w:val="18"/>
        </w:rPr>
        <w:t>1%</w:t>
      </w:r>
      <w:r w:rsidRPr="002A371D">
        <w:rPr>
          <w:rFonts w:ascii="Times New Roman" w:eastAsia="宋体" w:hAnsi="Times New Roman" w:cs="Times New Roman" w:hint="eastAsia"/>
          <w:kern w:val="0"/>
          <w:sz w:val="20"/>
          <w:szCs w:val="18"/>
        </w:rPr>
        <w:t>的显著性水平上统计显著。</w:t>
      </w:r>
    </w:p>
    <w:p w14:paraId="0C7D05A3" w14:textId="77777777" w:rsidR="00D12FA1" w:rsidRDefault="00D12FA1" w:rsidP="00D12FA1">
      <w:pPr>
        <w:autoSpaceDE w:val="0"/>
        <w:autoSpaceDN w:val="0"/>
        <w:adjustRightInd w:val="0"/>
        <w:ind w:rightChars="-364" w:right="-764" w:hanging="1"/>
        <w:rPr>
          <w:rFonts w:ascii="Times New Roman" w:eastAsia="宋体" w:hAnsi="Times New Roman" w:cs="Times New Roman"/>
          <w:kern w:val="0"/>
          <w:sz w:val="20"/>
          <w:szCs w:val="18"/>
        </w:rPr>
      </w:pPr>
    </w:p>
    <w:p w14:paraId="7DE1B671" w14:textId="3CB85190" w:rsidR="003B2B37" w:rsidRPr="00F921E0" w:rsidRDefault="00435414" w:rsidP="00F921E0">
      <w:pPr>
        <w:autoSpaceDE w:val="0"/>
        <w:autoSpaceDN w:val="0"/>
        <w:adjustRightInd w:val="0"/>
        <w:spacing w:line="400" w:lineRule="exact"/>
        <w:ind w:rightChars="-27" w:right="-57" w:firstLineChars="200" w:firstLine="480"/>
      </w:pPr>
      <w:r>
        <w:rPr>
          <w:rFonts w:ascii="Times New Roman" w:eastAsiaTheme="majorEastAsia" w:hAnsi="Times New Roman" w:cs="Arial" w:hint="eastAsia"/>
          <w:color w:val="000000" w:themeColor="text1"/>
          <w:sz w:val="24"/>
          <w:szCs w:val="24"/>
        </w:rPr>
        <w:lastRenderedPageBreak/>
        <w:t>从上表中的组间差异分析</w:t>
      </w:r>
      <w:r w:rsidR="00C95950">
        <w:rPr>
          <w:rFonts w:ascii="Times New Roman" w:eastAsiaTheme="majorEastAsia" w:hAnsi="Times New Roman" w:cs="Arial" w:hint="eastAsia"/>
          <w:color w:val="000000" w:themeColor="text1"/>
          <w:sz w:val="24"/>
          <w:szCs w:val="24"/>
        </w:rPr>
        <w:t>结果发现，与</w:t>
      </w:r>
      <w:r w:rsidR="00D12FA1">
        <w:rPr>
          <w:rFonts w:ascii="Times New Roman" w:eastAsiaTheme="majorEastAsia" w:hAnsi="Times New Roman" w:cs="Arial" w:hint="eastAsia"/>
          <w:color w:val="000000" w:themeColor="text1"/>
          <w:sz w:val="24"/>
          <w:szCs w:val="24"/>
        </w:rPr>
        <w:t>英语</w:t>
      </w:r>
      <w:r w:rsidR="00C95950">
        <w:rPr>
          <w:rFonts w:ascii="Times New Roman" w:eastAsiaTheme="majorEastAsia" w:hAnsi="Times New Roman" w:cs="Arial" w:hint="eastAsia"/>
          <w:color w:val="000000" w:themeColor="text1"/>
          <w:sz w:val="24"/>
          <w:szCs w:val="24"/>
        </w:rPr>
        <w:t>学用不结合</w:t>
      </w:r>
      <w:r w:rsidR="00D62284">
        <w:rPr>
          <w:rFonts w:ascii="Times New Roman" w:eastAsiaTheme="majorEastAsia" w:hAnsi="Times New Roman" w:cs="Arial" w:hint="eastAsia"/>
          <w:color w:val="000000" w:themeColor="text1"/>
          <w:sz w:val="24"/>
          <w:szCs w:val="24"/>
        </w:rPr>
        <w:t>的员工样本相比，</w:t>
      </w:r>
      <w:r w:rsidR="00C95950">
        <w:rPr>
          <w:rFonts w:ascii="Times New Roman" w:eastAsiaTheme="majorEastAsia" w:hAnsi="Times New Roman" w:cs="Arial" w:hint="eastAsia"/>
          <w:color w:val="000000" w:themeColor="text1"/>
          <w:sz w:val="24"/>
          <w:szCs w:val="24"/>
        </w:rPr>
        <w:t>学用结合</w:t>
      </w:r>
      <w:r w:rsidR="0055215F">
        <w:rPr>
          <w:rFonts w:ascii="Times New Roman" w:eastAsiaTheme="majorEastAsia" w:hAnsi="Times New Roman" w:cs="Arial" w:hint="eastAsia"/>
          <w:color w:val="000000" w:themeColor="text1"/>
          <w:sz w:val="24"/>
          <w:szCs w:val="24"/>
        </w:rPr>
        <w:t>的员工个体其小时工资要高出不使用英语的员工</w:t>
      </w:r>
      <w:r w:rsidR="0055215F">
        <w:rPr>
          <w:rFonts w:ascii="Times New Roman" w:eastAsiaTheme="majorEastAsia" w:hAnsi="Times New Roman" w:cs="Arial" w:hint="eastAsia"/>
          <w:color w:val="000000" w:themeColor="text1"/>
          <w:sz w:val="24"/>
          <w:szCs w:val="24"/>
        </w:rPr>
        <w:t>47.56%</w:t>
      </w:r>
      <w:r w:rsidR="0055215F">
        <w:rPr>
          <w:rFonts w:ascii="Times New Roman" w:eastAsiaTheme="majorEastAsia" w:hAnsi="Times New Roman" w:cs="Arial" w:hint="eastAsia"/>
          <w:color w:val="000000" w:themeColor="text1"/>
          <w:sz w:val="24"/>
          <w:szCs w:val="24"/>
        </w:rPr>
        <w:t>，</w:t>
      </w:r>
      <w:r w:rsidR="0055215F" w:rsidRPr="0055215F">
        <w:rPr>
          <w:rFonts w:ascii="Times New Roman" w:eastAsiaTheme="majorEastAsia" w:hAnsi="Times New Roman" w:cs="Arial" w:hint="eastAsia"/>
          <w:color w:val="000000" w:themeColor="text1"/>
          <w:sz w:val="24"/>
          <w:szCs w:val="24"/>
        </w:rPr>
        <w:t>并且上述组间差异均在</w:t>
      </w:r>
      <w:r w:rsidR="0055215F" w:rsidRPr="0055215F">
        <w:rPr>
          <w:rFonts w:ascii="Times New Roman" w:eastAsiaTheme="majorEastAsia" w:hAnsi="Times New Roman" w:cs="Arial" w:hint="eastAsia"/>
          <w:color w:val="000000" w:themeColor="text1"/>
          <w:sz w:val="24"/>
          <w:szCs w:val="24"/>
        </w:rPr>
        <w:t>1%</w:t>
      </w:r>
      <w:r w:rsidR="0055215F" w:rsidRPr="0055215F">
        <w:rPr>
          <w:rFonts w:ascii="Times New Roman" w:eastAsiaTheme="majorEastAsia" w:hAnsi="Times New Roman" w:cs="Arial" w:hint="eastAsia"/>
          <w:color w:val="000000" w:themeColor="text1"/>
          <w:sz w:val="24"/>
          <w:szCs w:val="24"/>
        </w:rPr>
        <w:t>显著性水平上统计显著</w:t>
      </w:r>
      <w:r w:rsidR="0055215F">
        <w:rPr>
          <w:rFonts w:ascii="Times New Roman" w:eastAsiaTheme="majorEastAsia" w:hAnsi="Times New Roman" w:cs="Arial" w:hint="eastAsia"/>
          <w:color w:val="000000" w:themeColor="text1"/>
          <w:sz w:val="24"/>
          <w:szCs w:val="24"/>
        </w:rPr>
        <w:t>。表</w:t>
      </w:r>
      <w:r w:rsidR="0055215F">
        <w:rPr>
          <w:rFonts w:ascii="Times New Roman" w:eastAsiaTheme="majorEastAsia" w:hAnsi="Times New Roman" w:cs="Arial" w:hint="eastAsia"/>
          <w:color w:val="000000" w:themeColor="text1"/>
          <w:sz w:val="24"/>
          <w:szCs w:val="24"/>
        </w:rPr>
        <w:t>3-</w:t>
      </w:r>
      <w:r w:rsidR="0055215F">
        <w:rPr>
          <w:rFonts w:ascii="Times New Roman" w:eastAsiaTheme="majorEastAsia" w:hAnsi="Times New Roman" w:cs="Arial"/>
          <w:color w:val="000000" w:themeColor="text1"/>
          <w:sz w:val="24"/>
          <w:szCs w:val="24"/>
        </w:rPr>
        <w:t>2</w:t>
      </w:r>
      <w:r w:rsidR="0055215F">
        <w:rPr>
          <w:rFonts w:ascii="Times New Roman" w:eastAsiaTheme="majorEastAsia" w:hAnsi="Times New Roman" w:cs="Arial" w:hint="eastAsia"/>
          <w:color w:val="000000" w:themeColor="text1"/>
          <w:sz w:val="24"/>
          <w:szCs w:val="24"/>
        </w:rPr>
        <w:t>的统计结果进一步表明，除性别外，两种分类下的每两组员工个体在人力资本（教育和工作经验）、健康水平、人格特质、所在企业特征方面均存在明显差异，且这些组间差异均在至少</w:t>
      </w:r>
      <w:r w:rsidR="0055215F">
        <w:rPr>
          <w:rFonts w:ascii="Times New Roman" w:eastAsiaTheme="majorEastAsia" w:hAnsi="Times New Roman" w:cs="Arial" w:hint="eastAsia"/>
          <w:color w:val="000000" w:themeColor="text1"/>
          <w:sz w:val="24"/>
          <w:szCs w:val="24"/>
        </w:rPr>
        <w:t>10%</w:t>
      </w:r>
      <w:r w:rsidR="0055215F">
        <w:rPr>
          <w:rFonts w:ascii="Times New Roman" w:eastAsiaTheme="majorEastAsia" w:hAnsi="Times New Roman" w:cs="Arial" w:hint="eastAsia"/>
          <w:color w:val="000000" w:themeColor="text1"/>
          <w:sz w:val="24"/>
          <w:szCs w:val="24"/>
        </w:rPr>
        <w:t>的显著性水平上统计显著。</w:t>
      </w:r>
      <w:r w:rsidR="00F33D17">
        <w:rPr>
          <w:rFonts w:ascii="Times New Roman" w:eastAsiaTheme="majorEastAsia" w:hAnsi="Times New Roman" w:cs="Arial" w:hint="eastAsia"/>
          <w:color w:val="000000" w:themeColor="text1"/>
          <w:sz w:val="24"/>
          <w:szCs w:val="24"/>
        </w:rPr>
        <w:t>在样本个人特征方面，他们具有</w:t>
      </w:r>
      <w:r w:rsidR="00F33D17">
        <w:rPr>
          <w:rFonts w:ascii="Times New Roman" w:eastAsiaTheme="majorEastAsia" w:hAnsi="Times New Roman" w:cs="Arial"/>
          <w:color w:val="000000" w:themeColor="text1"/>
          <w:sz w:val="24"/>
          <w:szCs w:val="24"/>
        </w:rPr>
        <w:t>更年轻化</w:t>
      </w:r>
      <w:r w:rsidR="00F33D17">
        <w:rPr>
          <w:rFonts w:ascii="Times New Roman" w:eastAsiaTheme="majorEastAsia" w:hAnsi="Times New Roman" w:cs="Arial" w:hint="eastAsia"/>
          <w:color w:val="000000" w:themeColor="text1"/>
          <w:sz w:val="24"/>
          <w:szCs w:val="24"/>
        </w:rPr>
        <w:t>（平均</w:t>
      </w:r>
      <w:r w:rsidR="00F33D17">
        <w:rPr>
          <w:rFonts w:ascii="Times New Roman" w:eastAsiaTheme="majorEastAsia" w:hAnsi="Times New Roman" w:cs="Arial"/>
          <w:color w:val="000000" w:themeColor="text1"/>
          <w:sz w:val="24"/>
          <w:szCs w:val="24"/>
        </w:rPr>
        <w:t>在</w:t>
      </w:r>
      <w:r w:rsidR="00F33D17">
        <w:rPr>
          <w:rFonts w:ascii="Times New Roman" w:eastAsiaTheme="majorEastAsia" w:hAnsi="Times New Roman" w:cs="Arial" w:hint="eastAsia"/>
          <w:color w:val="000000" w:themeColor="text1"/>
          <w:sz w:val="24"/>
          <w:szCs w:val="24"/>
        </w:rPr>
        <w:t>34</w:t>
      </w:r>
      <w:r w:rsidR="00F33D17">
        <w:rPr>
          <w:rFonts w:ascii="Times New Roman" w:eastAsiaTheme="majorEastAsia" w:hAnsi="Times New Roman" w:cs="Arial" w:hint="eastAsia"/>
          <w:color w:val="000000" w:themeColor="text1"/>
          <w:sz w:val="24"/>
          <w:szCs w:val="24"/>
        </w:rPr>
        <w:t>岁、</w:t>
      </w:r>
      <w:r w:rsidR="00F33D17">
        <w:rPr>
          <w:rFonts w:ascii="Times New Roman" w:eastAsiaTheme="majorEastAsia" w:hAnsi="Times New Roman" w:cs="Arial"/>
          <w:color w:val="000000" w:themeColor="text1"/>
          <w:sz w:val="24"/>
          <w:szCs w:val="24"/>
        </w:rPr>
        <w:t>工作经验不到</w:t>
      </w:r>
      <w:r w:rsidR="00F33D17">
        <w:rPr>
          <w:rFonts w:ascii="Times New Roman" w:eastAsiaTheme="majorEastAsia" w:hAnsi="Times New Roman" w:cs="Arial" w:hint="eastAsia"/>
          <w:color w:val="000000" w:themeColor="text1"/>
          <w:sz w:val="24"/>
          <w:szCs w:val="24"/>
        </w:rPr>
        <w:t>13</w:t>
      </w:r>
      <w:r w:rsidR="00F33D17">
        <w:rPr>
          <w:rFonts w:ascii="Times New Roman" w:eastAsiaTheme="majorEastAsia" w:hAnsi="Times New Roman" w:cs="Arial" w:hint="eastAsia"/>
          <w:color w:val="000000" w:themeColor="text1"/>
          <w:sz w:val="24"/>
          <w:szCs w:val="24"/>
        </w:rPr>
        <w:t>年</w:t>
      </w:r>
      <w:r w:rsidR="00F33D17">
        <w:rPr>
          <w:rFonts w:ascii="Times New Roman" w:eastAsiaTheme="majorEastAsia" w:hAnsi="Times New Roman" w:cs="Arial"/>
          <w:color w:val="000000" w:themeColor="text1"/>
          <w:sz w:val="24"/>
          <w:szCs w:val="24"/>
        </w:rPr>
        <w:t>，</w:t>
      </w:r>
      <w:r w:rsidR="00F33D17">
        <w:rPr>
          <w:rFonts w:ascii="Times New Roman" w:eastAsiaTheme="majorEastAsia" w:hAnsi="Times New Roman" w:cs="Arial" w:hint="eastAsia"/>
          <w:color w:val="000000" w:themeColor="text1"/>
          <w:sz w:val="24"/>
          <w:szCs w:val="24"/>
        </w:rPr>
        <w:t>按</w:t>
      </w:r>
      <w:r w:rsidR="00F33D17">
        <w:rPr>
          <w:rFonts w:ascii="Times New Roman" w:eastAsiaTheme="majorEastAsia" w:hAnsi="Times New Roman" w:cs="Arial"/>
          <w:color w:val="000000" w:themeColor="text1"/>
          <w:sz w:val="24"/>
          <w:szCs w:val="24"/>
        </w:rPr>
        <w:t>时间推算应</w:t>
      </w:r>
      <w:r w:rsidR="00F33D17">
        <w:rPr>
          <w:rFonts w:ascii="Times New Roman" w:eastAsiaTheme="majorEastAsia" w:hAnsi="Times New Roman" w:cs="Arial" w:hint="eastAsia"/>
          <w:color w:val="000000" w:themeColor="text1"/>
          <w:sz w:val="24"/>
          <w:szCs w:val="24"/>
        </w:rPr>
        <w:t>属</w:t>
      </w:r>
      <w:r w:rsidR="00F33D17">
        <w:rPr>
          <w:rFonts w:ascii="Times New Roman" w:eastAsiaTheme="majorEastAsia" w:hAnsi="Times New Roman" w:cs="Arial" w:hint="eastAsia"/>
          <w:color w:val="000000" w:themeColor="text1"/>
          <w:sz w:val="24"/>
          <w:szCs w:val="24"/>
        </w:rPr>
        <w:t>80</w:t>
      </w:r>
      <w:r w:rsidR="00F33D17">
        <w:rPr>
          <w:rFonts w:ascii="Times New Roman" w:eastAsiaTheme="majorEastAsia" w:hAnsi="Times New Roman" w:cs="Arial" w:hint="eastAsia"/>
          <w:color w:val="000000" w:themeColor="text1"/>
          <w:sz w:val="24"/>
          <w:szCs w:val="24"/>
        </w:rPr>
        <w:t>后</w:t>
      </w:r>
      <w:r w:rsidR="00F33D17">
        <w:rPr>
          <w:rFonts w:ascii="Times New Roman" w:eastAsiaTheme="majorEastAsia" w:hAnsi="Times New Roman" w:cs="Arial"/>
          <w:color w:val="000000" w:themeColor="text1"/>
          <w:sz w:val="24"/>
          <w:szCs w:val="24"/>
        </w:rPr>
        <w:t>群体</w:t>
      </w:r>
      <w:r w:rsidR="00F33D17">
        <w:rPr>
          <w:rFonts w:ascii="Times New Roman" w:eastAsiaTheme="majorEastAsia" w:hAnsi="Times New Roman" w:cs="Arial" w:hint="eastAsia"/>
          <w:color w:val="000000" w:themeColor="text1"/>
          <w:sz w:val="24"/>
          <w:szCs w:val="24"/>
        </w:rPr>
        <w:t>）</w:t>
      </w:r>
      <w:r w:rsidR="00F33D17">
        <w:rPr>
          <w:rFonts w:ascii="Times New Roman" w:eastAsiaTheme="majorEastAsia" w:hAnsi="Times New Roman" w:cs="Arial"/>
          <w:color w:val="000000" w:themeColor="text1"/>
          <w:sz w:val="24"/>
          <w:szCs w:val="24"/>
        </w:rPr>
        <w:t>、</w:t>
      </w:r>
      <w:r w:rsidR="00F33D17">
        <w:rPr>
          <w:rFonts w:ascii="Times New Roman" w:eastAsiaTheme="majorEastAsia" w:hAnsi="Times New Roman" w:cs="Arial" w:hint="eastAsia"/>
          <w:color w:val="000000" w:themeColor="text1"/>
          <w:sz w:val="24"/>
          <w:szCs w:val="24"/>
        </w:rPr>
        <w:t>教育程度</w:t>
      </w:r>
      <w:r w:rsidR="00F33D17">
        <w:rPr>
          <w:rFonts w:ascii="Times New Roman" w:eastAsiaTheme="majorEastAsia" w:hAnsi="Times New Roman" w:cs="Arial"/>
          <w:color w:val="000000" w:themeColor="text1"/>
          <w:sz w:val="24"/>
          <w:szCs w:val="24"/>
        </w:rPr>
        <w:t>较高（</w:t>
      </w:r>
      <w:r w:rsidR="00F33D17">
        <w:rPr>
          <w:rFonts w:ascii="Times New Roman" w:eastAsiaTheme="majorEastAsia" w:hAnsi="Times New Roman" w:cs="Arial" w:hint="eastAsia"/>
          <w:color w:val="000000" w:themeColor="text1"/>
          <w:sz w:val="24"/>
          <w:szCs w:val="24"/>
        </w:rPr>
        <w:t>平均达到大专</w:t>
      </w:r>
      <w:r w:rsidR="00F33D17">
        <w:rPr>
          <w:rFonts w:ascii="Times New Roman" w:eastAsiaTheme="majorEastAsia" w:hAnsi="Times New Roman" w:cs="Arial"/>
          <w:color w:val="000000" w:themeColor="text1"/>
          <w:sz w:val="24"/>
          <w:szCs w:val="24"/>
        </w:rPr>
        <w:t>或大学一年级水平）</w:t>
      </w:r>
      <w:r w:rsidR="00F33D17">
        <w:rPr>
          <w:rFonts w:ascii="Times New Roman" w:eastAsiaTheme="majorEastAsia" w:hAnsi="Times New Roman" w:cs="Arial" w:hint="eastAsia"/>
          <w:color w:val="000000" w:themeColor="text1"/>
          <w:sz w:val="24"/>
          <w:szCs w:val="24"/>
        </w:rPr>
        <w:t>的</w:t>
      </w:r>
      <w:r w:rsidR="00F33D17">
        <w:rPr>
          <w:rFonts w:ascii="Times New Roman" w:eastAsiaTheme="majorEastAsia" w:hAnsi="Times New Roman" w:cs="Arial"/>
          <w:color w:val="000000" w:themeColor="text1"/>
          <w:sz w:val="24"/>
          <w:szCs w:val="24"/>
        </w:rPr>
        <w:t>特点，符合我们</w:t>
      </w:r>
      <w:r w:rsidR="00F33D17">
        <w:rPr>
          <w:rFonts w:ascii="Times New Roman" w:eastAsiaTheme="majorEastAsia" w:hAnsi="Times New Roman" w:cs="Arial" w:hint="eastAsia"/>
          <w:color w:val="000000" w:themeColor="text1"/>
          <w:sz w:val="24"/>
          <w:szCs w:val="24"/>
        </w:rPr>
        <w:t>的</w:t>
      </w:r>
      <w:r w:rsidR="00F33D17">
        <w:rPr>
          <w:rFonts w:ascii="Times New Roman" w:eastAsiaTheme="majorEastAsia" w:hAnsi="Times New Roman" w:cs="Arial"/>
          <w:color w:val="000000" w:themeColor="text1"/>
          <w:sz w:val="24"/>
          <w:szCs w:val="24"/>
        </w:rPr>
        <w:t>常识性推断</w:t>
      </w:r>
      <w:r w:rsidR="00C95950">
        <w:rPr>
          <w:rFonts w:ascii="Times New Roman" w:eastAsiaTheme="majorEastAsia" w:hAnsi="Times New Roman" w:cs="Arial" w:hint="eastAsia"/>
          <w:color w:val="000000" w:themeColor="text1"/>
          <w:sz w:val="24"/>
          <w:szCs w:val="24"/>
        </w:rPr>
        <w:t>——英语学用结合的这些样本</w:t>
      </w:r>
      <w:r w:rsidR="00F33D17">
        <w:rPr>
          <w:rFonts w:ascii="Times New Roman" w:eastAsiaTheme="majorEastAsia" w:hAnsi="Times New Roman" w:cs="Arial" w:hint="eastAsia"/>
          <w:color w:val="000000" w:themeColor="text1"/>
          <w:sz w:val="24"/>
          <w:szCs w:val="24"/>
        </w:rPr>
        <w:t>为</w:t>
      </w:r>
      <w:r w:rsidR="00F33D17">
        <w:rPr>
          <w:rFonts w:ascii="Times New Roman" w:eastAsiaTheme="majorEastAsia" w:hAnsi="Times New Roman" w:cs="Arial"/>
          <w:color w:val="000000" w:themeColor="text1"/>
          <w:sz w:val="24"/>
          <w:szCs w:val="24"/>
        </w:rPr>
        <w:t>英语</w:t>
      </w:r>
      <w:r w:rsidR="00F33D17">
        <w:rPr>
          <w:rFonts w:ascii="Times New Roman" w:eastAsiaTheme="majorEastAsia" w:hAnsi="Times New Roman" w:cs="Arial" w:hint="eastAsia"/>
          <w:color w:val="000000" w:themeColor="text1"/>
          <w:sz w:val="24"/>
          <w:szCs w:val="24"/>
        </w:rPr>
        <w:t>教育</w:t>
      </w:r>
      <w:r w:rsidR="00F33D17">
        <w:rPr>
          <w:rFonts w:ascii="Times New Roman" w:eastAsiaTheme="majorEastAsia" w:hAnsi="Times New Roman" w:cs="Arial"/>
          <w:color w:val="000000" w:themeColor="text1"/>
          <w:sz w:val="24"/>
          <w:szCs w:val="24"/>
        </w:rPr>
        <w:t>普及</w:t>
      </w:r>
      <w:r w:rsidR="00F33D17">
        <w:rPr>
          <w:rFonts w:ascii="Times New Roman" w:eastAsiaTheme="majorEastAsia" w:hAnsi="Times New Roman" w:cs="Arial" w:hint="eastAsia"/>
          <w:color w:val="000000" w:themeColor="text1"/>
          <w:sz w:val="24"/>
          <w:szCs w:val="24"/>
        </w:rPr>
        <w:t>至</w:t>
      </w:r>
      <w:r w:rsidR="00F33D17">
        <w:rPr>
          <w:rFonts w:ascii="Times New Roman" w:eastAsiaTheme="majorEastAsia" w:hAnsi="Times New Roman" w:cs="Arial"/>
          <w:color w:val="000000" w:themeColor="text1"/>
          <w:sz w:val="24"/>
          <w:szCs w:val="24"/>
        </w:rPr>
        <w:t>义务</w:t>
      </w:r>
      <w:r w:rsidR="00F33D17">
        <w:rPr>
          <w:rFonts w:ascii="Times New Roman" w:eastAsiaTheme="majorEastAsia" w:hAnsi="Times New Roman" w:cs="Arial" w:hint="eastAsia"/>
          <w:color w:val="000000" w:themeColor="text1"/>
          <w:sz w:val="24"/>
          <w:szCs w:val="24"/>
        </w:rPr>
        <w:t>教育</w:t>
      </w:r>
      <w:r w:rsidR="00F33D17">
        <w:rPr>
          <w:rFonts w:ascii="Times New Roman" w:eastAsiaTheme="majorEastAsia" w:hAnsi="Times New Roman" w:cs="Arial"/>
          <w:color w:val="000000" w:themeColor="text1"/>
          <w:sz w:val="24"/>
          <w:szCs w:val="24"/>
        </w:rPr>
        <w:t>阶段后的受教育群体。</w:t>
      </w:r>
    </w:p>
    <w:p w14:paraId="26071297" w14:textId="435D4CAA" w:rsidR="00446B26" w:rsidRDefault="00F921E0" w:rsidP="00F33D17">
      <w:pPr>
        <w:spacing w:line="400" w:lineRule="atLeast"/>
        <w:ind w:firstLineChars="200" w:firstLine="480"/>
        <w:rPr>
          <w:rFonts w:ascii="Times New Roman" w:eastAsiaTheme="majorEastAsia" w:hAnsi="Times New Roman" w:cs="Arial"/>
          <w:color w:val="000000" w:themeColor="text1"/>
          <w:sz w:val="24"/>
          <w:szCs w:val="24"/>
        </w:rPr>
      </w:pPr>
      <w:r>
        <w:rPr>
          <w:rFonts w:ascii="Times New Roman" w:eastAsiaTheme="majorEastAsia" w:hAnsi="Times New Roman" w:cs="Arial" w:hint="eastAsia"/>
          <w:color w:val="000000" w:themeColor="text1"/>
          <w:sz w:val="24"/>
          <w:szCs w:val="24"/>
        </w:rPr>
        <w:t>图</w:t>
      </w:r>
      <w:r>
        <w:rPr>
          <w:rFonts w:ascii="Times New Roman" w:eastAsiaTheme="majorEastAsia" w:hAnsi="Times New Roman" w:cs="Arial" w:hint="eastAsia"/>
          <w:color w:val="000000" w:themeColor="text1"/>
          <w:sz w:val="24"/>
          <w:szCs w:val="24"/>
        </w:rPr>
        <w:t>3-</w:t>
      </w:r>
      <w:r>
        <w:rPr>
          <w:rFonts w:ascii="Times New Roman" w:eastAsiaTheme="majorEastAsia" w:hAnsi="Times New Roman" w:cs="Arial"/>
          <w:color w:val="000000" w:themeColor="text1"/>
          <w:sz w:val="24"/>
          <w:szCs w:val="24"/>
        </w:rPr>
        <w:t>1</w:t>
      </w:r>
      <w:r w:rsidR="00986B3F">
        <w:rPr>
          <w:rFonts w:ascii="Times New Roman" w:eastAsiaTheme="majorEastAsia" w:hAnsi="Times New Roman" w:cs="Arial" w:hint="eastAsia"/>
          <w:color w:val="000000" w:themeColor="text1"/>
          <w:sz w:val="24"/>
          <w:szCs w:val="24"/>
        </w:rPr>
        <w:t>与</w:t>
      </w:r>
      <w:r w:rsidR="00F33D17">
        <w:rPr>
          <w:rFonts w:ascii="Times New Roman" w:eastAsiaTheme="majorEastAsia" w:hAnsi="Times New Roman" w:cs="Arial"/>
          <w:color w:val="000000" w:themeColor="text1"/>
          <w:sz w:val="24"/>
          <w:szCs w:val="24"/>
        </w:rPr>
        <w:t>图</w:t>
      </w:r>
      <w:r w:rsidR="00F33D17">
        <w:rPr>
          <w:rFonts w:ascii="Times New Roman" w:eastAsiaTheme="majorEastAsia" w:hAnsi="Times New Roman" w:cs="Arial" w:hint="eastAsia"/>
          <w:color w:val="000000" w:themeColor="text1"/>
          <w:sz w:val="24"/>
          <w:szCs w:val="24"/>
        </w:rPr>
        <w:t>3</w:t>
      </w:r>
      <w:r w:rsidR="00986B3F">
        <w:rPr>
          <w:rFonts w:ascii="Times New Roman" w:eastAsiaTheme="majorEastAsia" w:hAnsi="Times New Roman" w:cs="Arial"/>
          <w:color w:val="000000" w:themeColor="text1"/>
          <w:sz w:val="24"/>
          <w:szCs w:val="24"/>
        </w:rPr>
        <w:t>-2</w:t>
      </w:r>
      <w:r w:rsidR="00986B3F">
        <w:rPr>
          <w:rFonts w:ascii="Times New Roman" w:eastAsiaTheme="majorEastAsia" w:hAnsi="Times New Roman" w:cs="Arial" w:hint="eastAsia"/>
          <w:color w:val="000000" w:themeColor="text1"/>
          <w:sz w:val="24"/>
          <w:szCs w:val="24"/>
        </w:rPr>
        <w:t>分别展示了是否学过英语、工作中是否使用英语与员工小时时工资（对数）的</w:t>
      </w:r>
      <w:r w:rsidR="00356B69">
        <w:rPr>
          <w:rFonts w:ascii="Times New Roman" w:eastAsiaTheme="majorEastAsia" w:hAnsi="Times New Roman" w:cs="Arial" w:hint="eastAsia"/>
          <w:color w:val="000000" w:themeColor="text1"/>
          <w:sz w:val="24"/>
          <w:szCs w:val="24"/>
        </w:rPr>
        <w:t>核密度</w:t>
      </w:r>
      <w:r w:rsidR="00986B3F">
        <w:rPr>
          <w:rFonts w:ascii="Times New Roman" w:eastAsiaTheme="majorEastAsia" w:hAnsi="Times New Roman" w:cs="Arial" w:hint="eastAsia"/>
          <w:color w:val="000000" w:themeColor="text1"/>
          <w:sz w:val="24"/>
          <w:szCs w:val="24"/>
        </w:rPr>
        <w:t>估计图</w:t>
      </w:r>
      <w:r w:rsidR="00F33D17">
        <w:rPr>
          <w:rFonts w:ascii="Times New Roman" w:eastAsiaTheme="majorEastAsia" w:hAnsi="Times New Roman" w:cs="Arial" w:hint="eastAsia"/>
          <w:color w:val="000000" w:themeColor="text1"/>
          <w:sz w:val="24"/>
          <w:szCs w:val="24"/>
        </w:rPr>
        <w:t>，从中可以</w:t>
      </w:r>
      <w:r w:rsidR="00F33D17">
        <w:rPr>
          <w:rFonts w:ascii="Times New Roman" w:eastAsiaTheme="majorEastAsia" w:hAnsi="Times New Roman" w:cs="Arial"/>
          <w:color w:val="000000" w:themeColor="text1"/>
          <w:sz w:val="24"/>
          <w:szCs w:val="24"/>
        </w:rPr>
        <w:t>更加明晰地发现两</w:t>
      </w:r>
      <w:r w:rsidR="00986B3F">
        <w:rPr>
          <w:rFonts w:ascii="Times New Roman" w:eastAsiaTheme="majorEastAsia" w:hAnsi="Times New Roman" w:cs="Arial" w:hint="eastAsia"/>
          <w:color w:val="000000" w:themeColor="text1"/>
          <w:sz w:val="24"/>
          <w:szCs w:val="24"/>
        </w:rPr>
        <w:t>类（四组）</w:t>
      </w:r>
      <w:r w:rsidR="00F33D17">
        <w:rPr>
          <w:rFonts w:ascii="Times New Roman" w:eastAsiaTheme="majorEastAsia" w:hAnsi="Times New Roman" w:cs="Arial"/>
          <w:color w:val="000000" w:themeColor="text1"/>
          <w:sz w:val="24"/>
          <w:szCs w:val="24"/>
        </w:rPr>
        <w:t>分组</w:t>
      </w:r>
      <w:r w:rsidR="00F33D17">
        <w:rPr>
          <w:rFonts w:ascii="Times New Roman" w:eastAsiaTheme="majorEastAsia" w:hAnsi="Times New Roman" w:cs="Arial" w:hint="eastAsia"/>
          <w:color w:val="000000" w:themeColor="text1"/>
          <w:sz w:val="24"/>
          <w:szCs w:val="24"/>
        </w:rPr>
        <w:t>下</w:t>
      </w:r>
      <w:r w:rsidR="00F33D17">
        <w:rPr>
          <w:rFonts w:ascii="Times New Roman" w:eastAsiaTheme="majorEastAsia" w:hAnsi="Times New Roman" w:cs="Arial"/>
          <w:color w:val="000000" w:themeColor="text1"/>
          <w:sz w:val="24"/>
          <w:szCs w:val="24"/>
        </w:rPr>
        <w:t>的样本分布情况</w:t>
      </w:r>
      <w:r w:rsidR="00F33D17">
        <w:rPr>
          <w:rStyle w:val="a5"/>
          <w:rFonts w:ascii="Times New Roman" w:eastAsiaTheme="majorEastAsia" w:hAnsi="Times New Roman" w:cs="Arial"/>
          <w:color w:val="000000" w:themeColor="text1"/>
          <w:sz w:val="24"/>
          <w:szCs w:val="24"/>
        </w:rPr>
        <w:footnoteReference w:id="27"/>
      </w:r>
      <w:r w:rsidR="00F33D17">
        <w:rPr>
          <w:rFonts w:ascii="Times New Roman" w:eastAsiaTheme="majorEastAsia" w:hAnsi="Times New Roman" w:cs="Arial"/>
          <w:color w:val="000000" w:themeColor="text1"/>
          <w:sz w:val="24"/>
          <w:szCs w:val="24"/>
        </w:rPr>
        <w:t>。</w:t>
      </w:r>
      <w:r w:rsidR="00C75706">
        <w:rPr>
          <w:rFonts w:ascii="Times New Roman" w:eastAsiaTheme="majorEastAsia" w:hAnsi="Times New Roman" w:cs="Arial" w:hint="eastAsia"/>
          <w:color w:val="000000" w:themeColor="text1"/>
          <w:sz w:val="24"/>
          <w:szCs w:val="24"/>
        </w:rPr>
        <w:t>从图中可以发现，学过英语的分组较之没有学过英语的分组明显具有更高的小时工资（核密度的峰值与中位值更加靠右），工作中使用英语的情况亦然。</w:t>
      </w:r>
      <w:r w:rsidR="00986B3F">
        <w:rPr>
          <w:rFonts w:ascii="Times New Roman" w:eastAsiaTheme="majorEastAsia" w:hAnsi="Times New Roman" w:cs="Arial" w:hint="eastAsia"/>
          <w:color w:val="000000" w:themeColor="text1"/>
          <w:sz w:val="24"/>
          <w:szCs w:val="24"/>
        </w:rPr>
        <w:t>为了</w:t>
      </w:r>
      <w:r w:rsidR="00C75706">
        <w:rPr>
          <w:rFonts w:ascii="Times New Roman" w:eastAsiaTheme="majorEastAsia" w:hAnsi="Times New Roman" w:cs="Arial" w:hint="eastAsia"/>
          <w:color w:val="000000" w:themeColor="text1"/>
          <w:sz w:val="24"/>
          <w:szCs w:val="24"/>
        </w:rPr>
        <w:t>参照</w:t>
      </w:r>
      <w:r w:rsidR="00C75706">
        <w:rPr>
          <w:rFonts w:ascii="Times New Roman" w:eastAsiaTheme="majorEastAsia" w:hAnsi="Times New Roman" w:cs="Arial" w:hint="eastAsia"/>
          <w:color w:val="000000" w:themeColor="text1"/>
          <w:sz w:val="24"/>
          <w:szCs w:val="24"/>
        </w:rPr>
        <w:t>Mil</w:t>
      </w:r>
      <w:r w:rsidR="008708AB">
        <w:rPr>
          <w:rFonts w:ascii="Times New Roman" w:eastAsiaTheme="majorEastAsia" w:hAnsi="Times New Roman" w:cs="Arial"/>
          <w:color w:val="000000" w:themeColor="text1"/>
          <w:sz w:val="24"/>
          <w:szCs w:val="24"/>
        </w:rPr>
        <w:t>ler</w:t>
      </w:r>
      <w:r w:rsidR="008708AB">
        <w:rPr>
          <w:rFonts w:ascii="Times New Roman" w:eastAsiaTheme="majorEastAsia" w:hAnsi="Times New Roman" w:cs="Arial" w:hint="eastAsia"/>
          <w:color w:val="000000" w:themeColor="text1"/>
          <w:sz w:val="24"/>
          <w:szCs w:val="24"/>
        </w:rPr>
        <w:t>和</w:t>
      </w:r>
      <w:r w:rsidR="00C75706">
        <w:rPr>
          <w:rFonts w:ascii="Times New Roman" w:eastAsiaTheme="majorEastAsia" w:hAnsi="Times New Roman" w:cs="Arial"/>
          <w:color w:val="000000" w:themeColor="text1"/>
          <w:sz w:val="24"/>
          <w:szCs w:val="24"/>
        </w:rPr>
        <w:t>Volker</w:t>
      </w:r>
      <w:r w:rsidR="00C75706">
        <w:rPr>
          <w:rFonts w:ascii="Times New Roman" w:eastAsiaTheme="majorEastAsia" w:hAnsi="Times New Roman" w:cs="Arial" w:hint="eastAsia"/>
          <w:color w:val="000000" w:themeColor="text1"/>
          <w:sz w:val="24"/>
          <w:szCs w:val="24"/>
        </w:rPr>
        <w:t>（</w:t>
      </w:r>
      <w:r w:rsidR="00C75706">
        <w:rPr>
          <w:rFonts w:ascii="Times New Roman" w:eastAsiaTheme="majorEastAsia" w:hAnsi="Times New Roman" w:cs="Arial" w:hint="eastAsia"/>
          <w:color w:val="000000" w:themeColor="text1"/>
          <w:sz w:val="24"/>
          <w:szCs w:val="24"/>
        </w:rPr>
        <w:t>1984</w:t>
      </w:r>
      <w:r w:rsidR="00C75706">
        <w:rPr>
          <w:rFonts w:ascii="Times New Roman" w:eastAsiaTheme="majorEastAsia" w:hAnsi="Times New Roman" w:cs="Arial" w:hint="eastAsia"/>
          <w:color w:val="000000" w:themeColor="text1"/>
          <w:sz w:val="24"/>
          <w:szCs w:val="24"/>
        </w:rPr>
        <w:t>）和李锋亮（</w:t>
      </w:r>
      <w:r w:rsidR="00C75706">
        <w:rPr>
          <w:rFonts w:ascii="Times New Roman" w:eastAsiaTheme="majorEastAsia" w:hAnsi="Times New Roman" w:cs="Arial" w:hint="eastAsia"/>
          <w:color w:val="000000" w:themeColor="text1"/>
          <w:sz w:val="24"/>
          <w:szCs w:val="24"/>
        </w:rPr>
        <w:t>2005</w:t>
      </w:r>
      <w:r w:rsidR="00C75706">
        <w:rPr>
          <w:rFonts w:ascii="Times New Roman" w:eastAsiaTheme="majorEastAsia" w:hAnsi="Times New Roman" w:cs="Arial" w:hint="eastAsia"/>
          <w:color w:val="000000" w:themeColor="text1"/>
          <w:sz w:val="24"/>
          <w:szCs w:val="24"/>
        </w:rPr>
        <w:t>）等以大学生起薪作为被解释变量的做法</w:t>
      </w:r>
      <w:r w:rsidR="00986B3F">
        <w:rPr>
          <w:rFonts w:ascii="Times New Roman" w:eastAsiaTheme="majorEastAsia" w:hAnsi="Times New Roman" w:cs="Arial" w:hint="eastAsia"/>
          <w:color w:val="000000" w:themeColor="text1"/>
          <w:sz w:val="24"/>
          <w:szCs w:val="24"/>
        </w:rPr>
        <w:t>，本文佐以当前工作的初始工资（对数）作为</w:t>
      </w:r>
      <w:r w:rsidR="00C75706">
        <w:rPr>
          <w:rFonts w:ascii="Times New Roman" w:eastAsiaTheme="majorEastAsia" w:hAnsi="Times New Roman" w:cs="Arial" w:hint="eastAsia"/>
          <w:color w:val="000000" w:themeColor="text1"/>
          <w:sz w:val="24"/>
          <w:szCs w:val="24"/>
        </w:rPr>
        <w:t>稳健性检验（如图</w:t>
      </w:r>
      <w:r w:rsidR="00C75706">
        <w:rPr>
          <w:rFonts w:ascii="Times New Roman" w:eastAsiaTheme="majorEastAsia" w:hAnsi="Times New Roman" w:cs="Arial" w:hint="eastAsia"/>
          <w:color w:val="000000" w:themeColor="text1"/>
          <w:sz w:val="24"/>
          <w:szCs w:val="24"/>
        </w:rPr>
        <w:t>3-</w:t>
      </w:r>
      <w:r w:rsidR="00C75706">
        <w:rPr>
          <w:rFonts w:ascii="Times New Roman" w:eastAsiaTheme="majorEastAsia" w:hAnsi="Times New Roman" w:cs="Arial"/>
          <w:color w:val="000000" w:themeColor="text1"/>
          <w:sz w:val="24"/>
          <w:szCs w:val="24"/>
        </w:rPr>
        <w:t>3</w:t>
      </w:r>
      <w:r w:rsidR="00C75706">
        <w:rPr>
          <w:rFonts w:ascii="Times New Roman" w:eastAsiaTheme="majorEastAsia" w:hAnsi="Times New Roman" w:cs="Arial" w:hint="eastAsia"/>
          <w:color w:val="000000" w:themeColor="text1"/>
          <w:sz w:val="24"/>
          <w:szCs w:val="24"/>
        </w:rPr>
        <w:t>和图</w:t>
      </w:r>
      <w:r w:rsidR="00C75706">
        <w:rPr>
          <w:rFonts w:ascii="Times New Roman" w:eastAsiaTheme="majorEastAsia" w:hAnsi="Times New Roman" w:cs="Arial" w:hint="eastAsia"/>
          <w:color w:val="000000" w:themeColor="text1"/>
          <w:sz w:val="24"/>
          <w:szCs w:val="24"/>
        </w:rPr>
        <w:t>3-</w:t>
      </w:r>
      <w:r w:rsidR="00C75706">
        <w:rPr>
          <w:rFonts w:ascii="Times New Roman" w:eastAsiaTheme="majorEastAsia" w:hAnsi="Times New Roman" w:cs="Arial"/>
          <w:color w:val="000000" w:themeColor="text1"/>
          <w:sz w:val="24"/>
          <w:szCs w:val="24"/>
        </w:rPr>
        <w:t>4</w:t>
      </w:r>
      <w:r w:rsidR="00C75706">
        <w:rPr>
          <w:rFonts w:ascii="Times New Roman" w:eastAsiaTheme="majorEastAsia" w:hAnsi="Times New Roman" w:cs="Arial" w:hint="eastAsia"/>
          <w:color w:val="000000" w:themeColor="text1"/>
          <w:sz w:val="24"/>
          <w:szCs w:val="24"/>
        </w:rPr>
        <w:t>），也可得出类似的发现。</w:t>
      </w:r>
    </w:p>
    <w:p w14:paraId="7141568A" w14:textId="7C827C46" w:rsidR="006A3E0C" w:rsidRDefault="004102A9" w:rsidP="006A3E0C">
      <w:pPr>
        <w:keepNext/>
        <w:spacing w:line="400" w:lineRule="atLeast"/>
        <w:ind w:leftChars="-135" w:rightChars="-230" w:right="-483" w:hangingChars="118" w:hanging="283"/>
      </w:pPr>
      <w:r>
        <w:rPr>
          <w:rFonts w:ascii="Times New Roman" w:eastAsiaTheme="majorEastAsia" w:hAnsi="Times New Roman" w:cs="Arial"/>
          <w:noProof/>
          <w:color w:val="000000" w:themeColor="text1"/>
          <w:sz w:val="24"/>
          <w:szCs w:val="24"/>
        </w:rPr>
        <w:drawing>
          <wp:inline distT="0" distB="0" distL="0" distR="0" wp14:anchorId="01B6246F" wp14:editId="1210A0A0">
            <wp:extent cx="2781300" cy="185207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核密度-小时工资vs是否学过英语.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809485" cy="1870847"/>
                    </a:xfrm>
                    <a:prstGeom prst="rect">
                      <a:avLst/>
                    </a:prstGeom>
                  </pic:spPr>
                </pic:pic>
              </a:graphicData>
            </a:graphic>
          </wp:inline>
        </w:drawing>
      </w:r>
      <w:r w:rsidR="009B527F">
        <w:rPr>
          <w:rFonts w:hint="eastAsia"/>
        </w:rPr>
        <w:t xml:space="preserve">  </w:t>
      </w:r>
      <w:r w:rsidR="009B527F">
        <w:rPr>
          <w:noProof/>
        </w:rPr>
        <w:drawing>
          <wp:inline distT="0" distB="0" distL="0" distR="0" wp14:anchorId="29D1D2EC" wp14:editId="7217FF92">
            <wp:extent cx="2762250" cy="1839395"/>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核密度-小时工资vs是否使用英语.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776266" cy="1848728"/>
                    </a:xfrm>
                    <a:prstGeom prst="rect">
                      <a:avLst/>
                    </a:prstGeom>
                  </pic:spPr>
                </pic:pic>
              </a:graphicData>
            </a:graphic>
          </wp:inline>
        </w:drawing>
      </w:r>
    </w:p>
    <w:p w14:paraId="4B1B1CB1" w14:textId="016D3238" w:rsidR="00C06679" w:rsidRDefault="006A3E0C" w:rsidP="009B527F">
      <w:pPr>
        <w:spacing w:line="400" w:lineRule="atLeast"/>
        <w:ind w:leftChars="-135" w:left="-35" w:rightChars="-230" w:right="-483" w:hangingChars="118" w:hanging="248"/>
        <w:rPr>
          <w:rFonts w:ascii="Times New Roman" w:eastAsiaTheme="majorEastAsia" w:hAnsi="Times New Roman" w:cs="Arial"/>
          <w:color w:val="000000" w:themeColor="text1"/>
          <w:sz w:val="24"/>
          <w:szCs w:val="24"/>
        </w:rPr>
      </w:pPr>
      <w:r w:rsidRPr="00696037">
        <w:rPr>
          <w:rFonts w:ascii="Times New Roman" w:eastAsia="黑体" w:hAnsi="Times New Roman" w:cs="Times New Roman"/>
          <w:color w:val="000000" w:themeColor="text1"/>
          <w:szCs w:val="21"/>
        </w:rPr>
        <w:t>图</w:t>
      </w:r>
      <w:r>
        <w:rPr>
          <w:rFonts w:ascii="Times New Roman" w:eastAsia="黑体" w:hAnsi="Times New Roman" w:cs="Times New Roman"/>
          <w:color w:val="000000" w:themeColor="text1"/>
          <w:szCs w:val="21"/>
        </w:rPr>
        <w:t>3</w:t>
      </w:r>
      <w:r w:rsidRPr="00696037">
        <w:rPr>
          <w:rFonts w:ascii="Times New Roman" w:eastAsia="黑体" w:hAnsi="Times New Roman" w:cs="Times New Roman"/>
          <w:color w:val="000000" w:themeColor="text1"/>
          <w:szCs w:val="21"/>
        </w:rPr>
        <w:t>-</w:t>
      </w:r>
      <w:r>
        <w:rPr>
          <w:rFonts w:ascii="Times New Roman" w:eastAsia="黑体" w:hAnsi="Times New Roman" w:cs="Times New Roman"/>
          <w:color w:val="000000" w:themeColor="text1"/>
          <w:szCs w:val="21"/>
        </w:rPr>
        <w:t>1</w:t>
      </w:r>
      <w:r w:rsidRPr="00696037">
        <w:rPr>
          <w:rFonts w:ascii="Times New Roman" w:eastAsia="黑体" w:hAnsi="Times New Roman" w:cs="Times New Roman"/>
          <w:color w:val="000000" w:themeColor="text1"/>
          <w:szCs w:val="21"/>
        </w:rPr>
        <w:t xml:space="preserve"> </w:t>
      </w:r>
      <w:r w:rsidR="009B527F">
        <w:rPr>
          <w:rFonts w:ascii="Times New Roman" w:eastAsia="黑体" w:hAnsi="Times New Roman" w:cs="Times New Roman" w:hint="eastAsia"/>
          <w:color w:val="000000" w:themeColor="text1"/>
          <w:szCs w:val="21"/>
        </w:rPr>
        <w:t>是否学过英语与小时工资的核密度分布</w:t>
      </w:r>
      <w:r w:rsidR="00D77355">
        <w:rPr>
          <w:rFonts w:ascii="Times New Roman" w:eastAsiaTheme="majorEastAsia" w:hAnsi="Times New Roman" w:cs="Arial" w:hint="eastAsia"/>
          <w:color w:val="000000" w:themeColor="text1"/>
          <w:sz w:val="24"/>
          <w:szCs w:val="24"/>
        </w:rPr>
        <w:t xml:space="preserve"> </w:t>
      </w:r>
      <w:r w:rsidR="009B527F">
        <w:rPr>
          <w:rFonts w:ascii="Times New Roman" w:eastAsiaTheme="majorEastAsia" w:hAnsi="Times New Roman" w:cs="Arial"/>
          <w:color w:val="000000" w:themeColor="text1"/>
          <w:sz w:val="24"/>
          <w:szCs w:val="24"/>
        </w:rPr>
        <w:t xml:space="preserve">  </w:t>
      </w:r>
      <w:r w:rsidR="009B527F" w:rsidRPr="00696037">
        <w:rPr>
          <w:rFonts w:ascii="Times New Roman" w:eastAsia="黑体" w:hAnsi="Times New Roman" w:cs="Times New Roman"/>
          <w:color w:val="000000" w:themeColor="text1"/>
          <w:szCs w:val="21"/>
        </w:rPr>
        <w:t>图</w:t>
      </w:r>
      <w:r w:rsidR="009B527F">
        <w:rPr>
          <w:rFonts w:ascii="Times New Roman" w:eastAsia="黑体" w:hAnsi="Times New Roman" w:cs="Times New Roman"/>
          <w:color w:val="000000" w:themeColor="text1"/>
          <w:szCs w:val="21"/>
        </w:rPr>
        <w:t>3</w:t>
      </w:r>
      <w:r w:rsidR="009B527F" w:rsidRPr="00696037">
        <w:rPr>
          <w:rFonts w:ascii="Times New Roman" w:eastAsia="黑体" w:hAnsi="Times New Roman" w:cs="Times New Roman"/>
          <w:color w:val="000000" w:themeColor="text1"/>
          <w:szCs w:val="21"/>
        </w:rPr>
        <w:t>-</w:t>
      </w:r>
      <w:r w:rsidR="00986B3F">
        <w:rPr>
          <w:rFonts w:ascii="Times New Roman" w:eastAsia="黑体" w:hAnsi="Times New Roman" w:cs="Times New Roman"/>
          <w:color w:val="000000" w:themeColor="text1"/>
          <w:szCs w:val="21"/>
        </w:rPr>
        <w:t>2</w:t>
      </w:r>
      <w:r w:rsidR="009B527F" w:rsidRPr="00696037">
        <w:rPr>
          <w:rFonts w:ascii="Times New Roman" w:eastAsia="黑体" w:hAnsi="Times New Roman" w:cs="Times New Roman"/>
          <w:color w:val="000000" w:themeColor="text1"/>
          <w:szCs w:val="21"/>
        </w:rPr>
        <w:t xml:space="preserve"> </w:t>
      </w:r>
      <w:r w:rsidR="009B527F">
        <w:rPr>
          <w:rFonts w:ascii="Times New Roman" w:eastAsia="黑体" w:hAnsi="Times New Roman" w:cs="Times New Roman" w:hint="eastAsia"/>
          <w:color w:val="000000" w:themeColor="text1"/>
          <w:szCs w:val="21"/>
        </w:rPr>
        <w:t>是否使用英语与小时工资的核密度分布</w:t>
      </w:r>
    </w:p>
    <w:p w14:paraId="7B09881D" w14:textId="35E9CFCD" w:rsidR="006A3E0C" w:rsidRDefault="00D77355" w:rsidP="00C06679">
      <w:pPr>
        <w:keepNext/>
        <w:spacing w:line="400" w:lineRule="atLeast"/>
        <w:ind w:leftChars="-135" w:rightChars="-230" w:right="-483" w:hangingChars="118" w:hanging="283"/>
      </w:pPr>
      <w:r>
        <w:rPr>
          <w:rFonts w:ascii="Times New Roman" w:eastAsiaTheme="majorEastAsia" w:hAnsi="Times New Roman" w:cs="Arial"/>
          <w:noProof/>
          <w:color w:val="000000" w:themeColor="text1"/>
          <w:sz w:val="24"/>
          <w:szCs w:val="24"/>
        </w:rPr>
        <w:lastRenderedPageBreak/>
        <w:drawing>
          <wp:inline distT="0" distB="0" distL="0" distR="0" wp14:anchorId="253B0296" wp14:editId="42D7B33E">
            <wp:extent cx="2782577" cy="18529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核密度-初始工资vs是否学过英语.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869801" cy="1911013"/>
                    </a:xfrm>
                    <a:prstGeom prst="rect">
                      <a:avLst/>
                    </a:prstGeom>
                  </pic:spPr>
                </pic:pic>
              </a:graphicData>
            </a:graphic>
          </wp:inline>
        </w:drawing>
      </w:r>
      <w:r w:rsidR="00933E4B">
        <w:rPr>
          <w:rFonts w:hint="eastAsia"/>
        </w:rPr>
        <w:t xml:space="preserve"> </w:t>
      </w:r>
      <w:r w:rsidR="00D666EB">
        <w:t xml:space="preserve"> </w:t>
      </w:r>
      <w:r w:rsidR="00933E4B">
        <w:rPr>
          <w:noProof/>
        </w:rPr>
        <w:drawing>
          <wp:inline distT="0" distB="0" distL="0" distR="0" wp14:anchorId="2CA392E8" wp14:editId="4D4C264A">
            <wp:extent cx="2794000" cy="1860536"/>
            <wp:effectExtent l="0" t="0" r="635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核密度-初始工资vs是否使用英语.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804433" cy="1867483"/>
                    </a:xfrm>
                    <a:prstGeom prst="rect">
                      <a:avLst/>
                    </a:prstGeom>
                  </pic:spPr>
                </pic:pic>
              </a:graphicData>
            </a:graphic>
          </wp:inline>
        </w:drawing>
      </w:r>
      <w:r w:rsidR="00933E4B">
        <w:rPr>
          <w:rFonts w:hint="eastAsia"/>
        </w:rPr>
        <w:t xml:space="preserve"> </w:t>
      </w:r>
    </w:p>
    <w:p w14:paraId="39606E41" w14:textId="44015236" w:rsidR="00D666EB" w:rsidRPr="00F55799" w:rsidRDefault="006A3E0C" w:rsidP="00F55799">
      <w:pPr>
        <w:spacing w:line="400" w:lineRule="atLeast"/>
        <w:ind w:leftChars="-135" w:left="-35" w:rightChars="-230" w:right="-483" w:hangingChars="118" w:hanging="248"/>
        <w:jc w:val="left"/>
        <w:rPr>
          <w:rFonts w:ascii="Times New Roman" w:eastAsiaTheme="majorEastAsia" w:hAnsi="Times New Roman" w:cs="Arial"/>
          <w:color w:val="000000" w:themeColor="text1"/>
          <w:szCs w:val="21"/>
        </w:rPr>
      </w:pPr>
      <w:r w:rsidRPr="00F55799">
        <w:rPr>
          <w:rFonts w:asciiTheme="majorHAnsi" w:eastAsia="黑体" w:hAnsiTheme="majorHAnsi" w:cstheme="majorBidi" w:hint="eastAsia"/>
          <w:szCs w:val="21"/>
        </w:rPr>
        <w:t>图</w:t>
      </w:r>
      <w:r w:rsidR="009B527F" w:rsidRPr="00F55799">
        <w:rPr>
          <w:rFonts w:ascii="Times New Roman" w:eastAsia="黑体" w:hAnsi="Times New Roman" w:cs="Times New Roman"/>
          <w:szCs w:val="21"/>
        </w:rPr>
        <w:t>3-3</w:t>
      </w:r>
      <w:r w:rsidRPr="00F55799">
        <w:rPr>
          <w:rFonts w:asciiTheme="majorHAnsi" w:eastAsia="黑体" w:hAnsiTheme="majorHAnsi" w:cstheme="majorBidi" w:hint="eastAsia"/>
          <w:szCs w:val="21"/>
        </w:rPr>
        <w:t xml:space="preserve"> </w:t>
      </w:r>
      <w:r w:rsidRPr="00F55799">
        <w:rPr>
          <w:rFonts w:asciiTheme="majorHAnsi" w:eastAsia="黑体" w:hAnsiTheme="majorHAnsi" w:cstheme="majorBidi" w:hint="eastAsia"/>
          <w:szCs w:val="21"/>
        </w:rPr>
        <w:t>是否学过英语与初始工资（对数）核密度图</w:t>
      </w:r>
      <w:r w:rsidR="00D666EB" w:rsidRPr="00F55799">
        <w:rPr>
          <w:rFonts w:asciiTheme="majorHAnsi" w:eastAsia="黑体" w:hAnsiTheme="majorHAnsi" w:cstheme="majorBidi" w:hint="eastAsia"/>
          <w:szCs w:val="21"/>
        </w:rPr>
        <w:t xml:space="preserve"> </w:t>
      </w:r>
      <w:r w:rsidR="00D666EB" w:rsidRPr="00F55799">
        <w:rPr>
          <w:rFonts w:ascii="Times New Roman" w:eastAsia="黑体" w:hAnsi="Times New Roman" w:cs="Times New Roman"/>
          <w:color w:val="000000" w:themeColor="text1"/>
          <w:szCs w:val="21"/>
        </w:rPr>
        <w:t>图</w:t>
      </w:r>
      <w:r w:rsidR="00D666EB" w:rsidRPr="00F55799">
        <w:rPr>
          <w:rFonts w:ascii="Times New Roman" w:eastAsia="黑体" w:hAnsi="Times New Roman" w:cs="Times New Roman"/>
          <w:color w:val="000000" w:themeColor="text1"/>
          <w:szCs w:val="21"/>
        </w:rPr>
        <w:t xml:space="preserve">3-4 </w:t>
      </w:r>
      <w:r w:rsidR="00D666EB" w:rsidRPr="00F55799">
        <w:rPr>
          <w:rFonts w:ascii="Times New Roman" w:eastAsia="黑体" w:hAnsi="Times New Roman" w:cs="Times New Roman" w:hint="eastAsia"/>
          <w:color w:val="000000" w:themeColor="text1"/>
          <w:szCs w:val="21"/>
        </w:rPr>
        <w:t>是否使用英语与初始工资的核密度分布</w:t>
      </w:r>
    </w:p>
    <w:p w14:paraId="70685750" w14:textId="6268DE37" w:rsidR="006A3E0C" w:rsidRPr="00D666EB" w:rsidRDefault="006A3E0C" w:rsidP="006A3E0C">
      <w:pPr>
        <w:spacing w:line="400" w:lineRule="atLeast"/>
        <w:ind w:leftChars="-202" w:left="-20" w:rightChars="-297" w:right="-624" w:hangingChars="202" w:hanging="404"/>
        <w:jc w:val="left"/>
        <w:rPr>
          <w:rFonts w:asciiTheme="majorHAnsi" w:eastAsia="黑体" w:hAnsiTheme="majorHAnsi" w:cstheme="majorBidi"/>
          <w:sz w:val="20"/>
          <w:szCs w:val="20"/>
        </w:rPr>
      </w:pPr>
    </w:p>
    <w:p w14:paraId="02AFC89D" w14:textId="40DE830C" w:rsidR="004D3B35" w:rsidRPr="0028373E" w:rsidRDefault="004D3B35" w:rsidP="004D3B35">
      <w:pPr>
        <w:widowControl/>
        <w:jc w:val="left"/>
        <w:rPr>
          <w:rFonts w:ascii="Times New Roman" w:eastAsiaTheme="majorEastAsia" w:hAnsi="Times New Roman" w:cs="Arial"/>
          <w:color w:val="000000" w:themeColor="text1"/>
          <w:sz w:val="24"/>
          <w:szCs w:val="24"/>
        </w:rPr>
      </w:pPr>
    </w:p>
    <w:p w14:paraId="5EDE2017" w14:textId="2C1A0EE0" w:rsidR="00D640D5" w:rsidRPr="007D40A8" w:rsidRDefault="003304A2" w:rsidP="007D40A8">
      <w:pPr>
        <w:pStyle w:val="1"/>
        <w:numPr>
          <w:ilvl w:val="0"/>
          <w:numId w:val="1"/>
        </w:numPr>
        <w:spacing w:beforeLines="100" w:before="312" w:afterLines="100" w:after="312" w:line="400" w:lineRule="atLeast"/>
        <w:ind w:left="0" w:firstLine="0"/>
        <w:jc w:val="left"/>
        <w:rPr>
          <w:rFonts w:ascii="Times New Roman" w:eastAsia="黑体" w:hAnsi="Times New Roman" w:cs="Times New Roman"/>
          <w:b w:val="0"/>
          <w:color w:val="000000" w:themeColor="text1"/>
          <w:sz w:val="36"/>
          <w:szCs w:val="36"/>
        </w:rPr>
      </w:pPr>
      <w:bookmarkStart w:id="38" w:name="_Toc511861290"/>
      <w:r>
        <w:rPr>
          <w:rFonts w:ascii="Times New Roman" w:eastAsia="黑体" w:hAnsi="Times New Roman" w:cs="Times New Roman" w:hint="eastAsia"/>
          <w:b w:val="0"/>
          <w:color w:val="000000" w:themeColor="text1"/>
          <w:sz w:val="36"/>
          <w:szCs w:val="36"/>
        </w:rPr>
        <w:t>英语</w:t>
      </w:r>
      <w:r w:rsidR="004F1935">
        <w:rPr>
          <w:rFonts w:ascii="Times New Roman" w:eastAsia="黑体" w:hAnsi="Times New Roman" w:cs="Times New Roman" w:hint="eastAsia"/>
          <w:b w:val="0"/>
          <w:color w:val="000000" w:themeColor="text1"/>
          <w:sz w:val="36"/>
          <w:szCs w:val="36"/>
        </w:rPr>
        <w:t>学用结合</w:t>
      </w:r>
      <w:r>
        <w:rPr>
          <w:rFonts w:ascii="Times New Roman" w:eastAsia="黑体" w:hAnsi="Times New Roman" w:cs="Times New Roman" w:hint="eastAsia"/>
          <w:b w:val="0"/>
          <w:color w:val="000000" w:themeColor="text1"/>
          <w:sz w:val="36"/>
          <w:szCs w:val="36"/>
        </w:rPr>
        <w:t>与劳动生产率</w:t>
      </w:r>
      <w:r w:rsidR="008F1E02" w:rsidRPr="00CC60F9">
        <w:rPr>
          <w:rFonts w:ascii="Times New Roman" w:eastAsia="黑体" w:hAnsi="Times New Roman" w:cs="Times New Roman" w:hint="eastAsia"/>
          <w:b w:val="0"/>
          <w:color w:val="000000" w:themeColor="text1"/>
          <w:sz w:val="36"/>
          <w:szCs w:val="36"/>
        </w:rPr>
        <w:t>的实证</w:t>
      </w:r>
      <w:bookmarkStart w:id="39" w:name="_Toc476060966"/>
      <w:r w:rsidR="00F03BE1" w:rsidRPr="00CC60F9">
        <w:rPr>
          <w:rFonts w:ascii="Times New Roman" w:eastAsia="黑体" w:hAnsi="Times New Roman" w:cs="Times New Roman" w:hint="eastAsia"/>
          <w:b w:val="0"/>
          <w:color w:val="000000" w:themeColor="text1"/>
          <w:sz w:val="36"/>
          <w:szCs w:val="36"/>
        </w:rPr>
        <w:t>分析</w:t>
      </w:r>
      <w:bookmarkEnd w:id="38"/>
      <w:bookmarkEnd w:id="39"/>
    </w:p>
    <w:p w14:paraId="0A8203CD" w14:textId="0CD04F0C" w:rsidR="00773372" w:rsidRPr="00CC60F9" w:rsidRDefault="00E35DA0" w:rsidP="00CC60F9">
      <w:pPr>
        <w:pStyle w:val="2"/>
        <w:numPr>
          <w:ilvl w:val="1"/>
          <w:numId w:val="1"/>
        </w:numPr>
        <w:spacing w:beforeLines="100" w:before="312" w:afterLines="100" w:after="312" w:line="400" w:lineRule="atLeast"/>
        <w:ind w:left="0" w:firstLine="0"/>
        <w:rPr>
          <w:rFonts w:ascii="Times New Roman" w:eastAsia="黑体" w:hAnsi="Times New Roman" w:cs="Times New Roman"/>
          <w:b w:val="0"/>
          <w:color w:val="000000" w:themeColor="text1"/>
        </w:rPr>
      </w:pPr>
      <w:r>
        <w:rPr>
          <w:rFonts w:ascii="Times New Roman" w:eastAsia="黑体" w:hAnsi="Times New Roman" w:cs="Times New Roman" w:hint="eastAsia"/>
          <w:b w:val="0"/>
          <w:color w:val="000000" w:themeColor="text1"/>
        </w:rPr>
        <w:t xml:space="preserve"> </w:t>
      </w:r>
      <w:bookmarkStart w:id="40" w:name="_Toc511861291"/>
      <w:r w:rsidR="003B2B37">
        <w:rPr>
          <w:rFonts w:ascii="Times New Roman" w:eastAsia="黑体" w:hAnsi="Times New Roman" w:cs="Times New Roman" w:hint="eastAsia"/>
          <w:b w:val="0"/>
          <w:color w:val="000000" w:themeColor="text1"/>
        </w:rPr>
        <w:t>英语</w:t>
      </w:r>
      <w:r w:rsidR="004F1935">
        <w:rPr>
          <w:rFonts w:ascii="Times New Roman" w:eastAsia="黑体" w:hAnsi="Times New Roman" w:cs="Times New Roman" w:hint="eastAsia"/>
          <w:b w:val="0"/>
          <w:color w:val="000000" w:themeColor="text1"/>
        </w:rPr>
        <w:t>学用结合对劳动生产率</w:t>
      </w:r>
      <w:r w:rsidR="004217A0" w:rsidRPr="00CC60F9">
        <w:rPr>
          <w:rFonts w:ascii="Times New Roman" w:eastAsia="黑体" w:hAnsi="Times New Roman" w:cs="Times New Roman" w:hint="eastAsia"/>
          <w:b w:val="0"/>
          <w:color w:val="000000" w:themeColor="text1"/>
        </w:rPr>
        <w:t>的</w:t>
      </w:r>
      <w:r w:rsidR="001239A2" w:rsidRPr="00CC60F9">
        <w:rPr>
          <w:rFonts w:ascii="Times New Roman" w:eastAsia="黑体" w:hAnsi="Times New Roman" w:cs="Times New Roman" w:hint="eastAsia"/>
          <w:b w:val="0"/>
          <w:color w:val="000000" w:themeColor="text1"/>
        </w:rPr>
        <w:t>回归分析</w:t>
      </w:r>
      <w:bookmarkEnd w:id="40"/>
    </w:p>
    <w:p w14:paraId="26A1007B" w14:textId="4EB406DC" w:rsidR="00F95A53" w:rsidRDefault="009E30A9" w:rsidP="00FE5A0B">
      <w:pPr>
        <w:spacing w:line="400" w:lineRule="atLeast"/>
        <w:ind w:firstLineChars="200" w:firstLine="480"/>
        <w:rPr>
          <w:rFonts w:ascii="Times New Roman" w:eastAsiaTheme="majorEastAsia" w:hAnsi="Times New Roman" w:cs="Arial"/>
          <w:color w:val="000000" w:themeColor="text1"/>
          <w:sz w:val="24"/>
          <w:szCs w:val="24"/>
        </w:rPr>
      </w:pPr>
      <w:r w:rsidRPr="00D47435">
        <w:rPr>
          <w:rFonts w:asciiTheme="minorEastAsia" w:hAnsiTheme="minorEastAsia" w:cs="Times New Roman"/>
          <w:color w:val="000000" w:themeColor="text1"/>
          <w:sz w:val="24"/>
        </w:rPr>
        <w:t>为了</w:t>
      </w:r>
      <w:r w:rsidRPr="00D47435">
        <w:rPr>
          <w:rFonts w:asciiTheme="minorEastAsia" w:hAnsiTheme="minorEastAsia" w:cs="Times New Roman" w:hint="eastAsia"/>
          <w:color w:val="000000" w:themeColor="text1"/>
          <w:sz w:val="24"/>
        </w:rPr>
        <w:t>检验</w:t>
      </w:r>
      <w:r>
        <w:rPr>
          <w:rFonts w:asciiTheme="minorEastAsia" w:hAnsiTheme="minorEastAsia" w:cs="Times New Roman" w:hint="eastAsia"/>
          <w:color w:val="000000" w:themeColor="text1"/>
          <w:sz w:val="24"/>
        </w:rPr>
        <w:t>在</w:t>
      </w:r>
      <w:r w:rsidRPr="009E30A9">
        <w:rPr>
          <w:rFonts w:ascii="Times New Roman" w:hAnsi="Times New Roman" w:cs="Times New Roman"/>
          <w:color w:val="000000" w:themeColor="text1"/>
          <w:sz w:val="24"/>
        </w:rPr>
        <w:t>3.2.2</w:t>
      </w:r>
      <w:r>
        <w:rPr>
          <w:rFonts w:asciiTheme="minorEastAsia" w:hAnsiTheme="minorEastAsia" w:cs="Times New Roman" w:hint="eastAsia"/>
          <w:color w:val="000000" w:themeColor="text1"/>
          <w:sz w:val="24"/>
        </w:rPr>
        <w:t>中设定的模型中</w:t>
      </w:r>
      <w:r w:rsidRPr="00D47435">
        <w:rPr>
          <w:rFonts w:asciiTheme="minorEastAsia" w:hAnsiTheme="minorEastAsia" w:cs="Times New Roman" w:hint="eastAsia"/>
          <w:color w:val="000000" w:themeColor="text1"/>
          <w:sz w:val="24"/>
        </w:rPr>
        <w:t>变量之间的相关性，</w:t>
      </w:r>
      <w:r>
        <w:rPr>
          <w:rFonts w:asciiTheme="minorEastAsia" w:hAnsiTheme="minorEastAsia" w:cs="Times New Roman" w:hint="eastAsia"/>
          <w:color w:val="000000" w:themeColor="text1"/>
          <w:sz w:val="24"/>
        </w:rPr>
        <w:t>以及各变量之间是否存在多重共线性，本文根据经济学中常用的方法，对</w:t>
      </w:r>
      <w:r w:rsidRPr="00D47435">
        <w:rPr>
          <w:rFonts w:asciiTheme="minorEastAsia" w:hAnsiTheme="minorEastAsia" w:cs="Times New Roman"/>
          <w:color w:val="000000" w:themeColor="text1"/>
          <w:sz w:val="24"/>
        </w:rPr>
        <w:t>模型变量</w:t>
      </w:r>
      <w:r>
        <w:rPr>
          <w:rFonts w:asciiTheme="minorEastAsia" w:hAnsiTheme="minorEastAsia" w:cs="Times New Roman" w:hint="eastAsia"/>
          <w:color w:val="000000" w:themeColor="text1"/>
          <w:sz w:val="24"/>
        </w:rPr>
        <w:t>进行了</w:t>
      </w:r>
      <w:r w:rsidRPr="00D47435">
        <w:rPr>
          <w:rFonts w:asciiTheme="minorEastAsia" w:hAnsiTheme="minorEastAsia" w:cs="Times New Roman"/>
          <w:color w:val="000000" w:themeColor="text1"/>
          <w:sz w:val="24"/>
        </w:rPr>
        <w:t>相关性检验</w:t>
      </w:r>
      <w:r>
        <w:rPr>
          <w:rFonts w:asciiTheme="minorEastAsia" w:hAnsiTheme="minorEastAsia" w:cs="Times New Roman" w:hint="eastAsia"/>
          <w:color w:val="000000" w:themeColor="text1"/>
          <w:sz w:val="24"/>
        </w:rPr>
        <w:t>，</w:t>
      </w:r>
      <w:r>
        <w:rPr>
          <w:rFonts w:ascii="Times New Roman" w:eastAsiaTheme="majorEastAsia" w:hAnsi="Times New Roman" w:cs="Arial" w:hint="eastAsia"/>
          <w:color w:val="000000" w:themeColor="text1"/>
          <w:sz w:val="24"/>
          <w:szCs w:val="24"/>
        </w:rPr>
        <w:t>表</w:t>
      </w:r>
      <w:r>
        <w:rPr>
          <w:rFonts w:ascii="Times New Roman" w:eastAsiaTheme="majorEastAsia" w:hAnsi="Times New Roman" w:cs="Arial" w:hint="eastAsia"/>
          <w:color w:val="000000" w:themeColor="text1"/>
          <w:sz w:val="24"/>
          <w:szCs w:val="24"/>
        </w:rPr>
        <w:t>4-</w:t>
      </w:r>
      <w:r>
        <w:rPr>
          <w:rFonts w:ascii="Times New Roman" w:eastAsiaTheme="majorEastAsia" w:hAnsi="Times New Roman" w:cs="Arial"/>
          <w:color w:val="000000" w:themeColor="text1"/>
          <w:sz w:val="24"/>
          <w:szCs w:val="24"/>
        </w:rPr>
        <w:t>1</w:t>
      </w:r>
      <w:r>
        <w:rPr>
          <w:rFonts w:ascii="Times New Roman" w:eastAsiaTheme="majorEastAsia" w:hAnsi="Times New Roman" w:cs="Arial" w:hint="eastAsia"/>
          <w:color w:val="000000" w:themeColor="text1"/>
          <w:sz w:val="24"/>
          <w:szCs w:val="24"/>
        </w:rPr>
        <w:t>汇报了主要变量的</w:t>
      </w:r>
      <w:r w:rsidR="00F95A53">
        <w:rPr>
          <w:rFonts w:ascii="Times New Roman" w:eastAsiaTheme="majorEastAsia" w:hAnsi="Times New Roman" w:cs="Arial" w:hint="eastAsia"/>
          <w:color w:val="000000" w:themeColor="text1"/>
          <w:sz w:val="24"/>
          <w:szCs w:val="24"/>
        </w:rPr>
        <w:t>相关矩阵</w:t>
      </w:r>
      <w:r w:rsidR="003C650B">
        <w:rPr>
          <w:rStyle w:val="a5"/>
          <w:rFonts w:ascii="Times New Roman" w:eastAsiaTheme="majorEastAsia" w:hAnsi="Times New Roman" w:cs="Arial"/>
          <w:color w:val="000000" w:themeColor="text1"/>
          <w:sz w:val="24"/>
          <w:szCs w:val="24"/>
        </w:rPr>
        <w:footnoteReference w:id="28"/>
      </w:r>
      <w:r>
        <w:rPr>
          <w:rFonts w:ascii="Times New Roman" w:eastAsiaTheme="majorEastAsia" w:hAnsi="Times New Roman" w:cs="Arial" w:hint="eastAsia"/>
          <w:color w:val="000000" w:themeColor="text1"/>
          <w:sz w:val="24"/>
          <w:szCs w:val="24"/>
        </w:rPr>
        <w:t>：</w:t>
      </w:r>
    </w:p>
    <w:p w14:paraId="025C6A70" w14:textId="30D2047A" w:rsidR="00C92E82" w:rsidRPr="000C198C" w:rsidRDefault="00C92E82" w:rsidP="00C92E82">
      <w:pPr>
        <w:spacing w:beforeLines="20" w:before="62" w:line="400" w:lineRule="atLeast"/>
        <w:jc w:val="center"/>
        <w:rPr>
          <w:rFonts w:ascii="黑体" w:eastAsia="黑体" w:hAnsi="黑体"/>
          <w:color w:val="000000" w:themeColor="text1"/>
          <w:szCs w:val="21"/>
        </w:rPr>
      </w:pPr>
      <w:r w:rsidRPr="003F4B77">
        <w:rPr>
          <w:rFonts w:ascii="黑体" w:eastAsia="黑体" w:hAnsi="黑体"/>
          <w:color w:val="000000" w:themeColor="text1"/>
          <w:szCs w:val="21"/>
        </w:rPr>
        <w:t>表</w:t>
      </w:r>
      <w:r w:rsidRPr="00DB0D6D">
        <w:rPr>
          <w:rFonts w:ascii="Times New Roman" w:eastAsia="黑体" w:hAnsi="Times New Roman" w:cs="Times New Roman" w:hint="eastAsia"/>
          <w:noProof/>
          <w:sz w:val="20"/>
        </w:rPr>
        <w:t>4-</w:t>
      </w:r>
      <w:r>
        <w:rPr>
          <w:rFonts w:ascii="Times New Roman" w:eastAsia="黑体" w:hAnsi="Times New Roman" w:cs="Times New Roman"/>
          <w:noProof/>
          <w:sz w:val="20"/>
        </w:rPr>
        <w:t>1</w:t>
      </w:r>
      <w:r>
        <w:rPr>
          <w:rFonts w:ascii="黑体" w:eastAsia="黑体" w:hAnsi="黑体"/>
          <w:color w:val="000000" w:themeColor="text1"/>
          <w:szCs w:val="21"/>
        </w:rPr>
        <w:t>主要</w:t>
      </w:r>
      <w:r w:rsidRPr="003F4B77">
        <w:rPr>
          <w:rFonts w:ascii="黑体" w:eastAsia="黑体" w:hAnsi="黑体"/>
          <w:color w:val="000000" w:themeColor="text1"/>
          <w:szCs w:val="21"/>
        </w:rPr>
        <w:t>变量的相关性检验</w:t>
      </w:r>
    </w:p>
    <w:tbl>
      <w:tblPr>
        <w:tblW w:w="6742" w:type="pct"/>
        <w:jc w:val="center"/>
        <w:tblBorders>
          <w:top w:val="single" w:sz="12" w:space="0" w:color="auto"/>
          <w:bottom w:val="single" w:sz="12" w:space="0" w:color="auto"/>
        </w:tblBorders>
        <w:tblLook w:val="04A0" w:firstRow="1" w:lastRow="0" w:firstColumn="1" w:lastColumn="0" w:noHBand="0" w:noVBand="1"/>
      </w:tblPr>
      <w:tblGrid>
        <w:gridCol w:w="1476"/>
        <w:gridCol w:w="1476"/>
        <w:gridCol w:w="1074"/>
        <w:gridCol w:w="1074"/>
        <w:gridCol w:w="1074"/>
        <w:gridCol w:w="1004"/>
        <w:gridCol w:w="1079"/>
        <w:gridCol w:w="1004"/>
        <w:gridCol w:w="1056"/>
        <w:gridCol w:w="1080"/>
      </w:tblGrid>
      <w:tr w:rsidR="005A49AD" w:rsidRPr="000C198C" w14:paraId="55CB4B94" w14:textId="77777777" w:rsidTr="005A49AD">
        <w:trPr>
          <w:trHeight w:val="327"/>
          <w:jc w:val="center"/>
        </w:trPr>
        <w:tc>
          <w:tcPr>
            <w:tcW w:w="659" w:type="pct"/>
            <w:shd w:val="clear" w:color="auto" w:fill="auto"/>
            <w:noWrap/>
            <w:vAlign w:val="center"/>
            <w:hideMark/>
          </w:tcPr>
          <w:p w14:paraId="2E6C0A01" w14:textId="77777777" w:rsidR="005A49AD" w:rsidRPr="000C198C" w:rsidRDefault="005A49AD" w:rsidP="00866CE6">
            <w:pPr>
              <w:widowControl/>
              <w:jc w:val="center"/>
              <w:rPr>
                <w:rFonts w:ascii="Times New Roman" w:eastAsia="宋体" w:hAnsi="Times New Roman" w:cs="Times New Roman"/>
                <w:color w:val="000000"/>
                <w:kern w:val="0"/>
                <w:szCs w:val="21"/>
              </w:rPr>
            </w:pPr>
          </w:p>
        </w:tc>
        <w:tc>
          <w:tcPr>
            <w:tcW w:w="659" w:type="pct"/>
          </w:tcPr>
          <w:p w14:paraId="68237719" w14:textId="4E4394A2" w:rsidR="005A49AD" w:rsidRDefault="005A49AD" w:rsidP="00C92E82">
            <w:pPr>
              <w:widowControl/>
              <w:ind w:rightChars="-55" w:right="-115"/>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lnhourly_wage</w:t>
            </w:r>
          </w:p>
        </w:tc>
        <w:tc>
          <w:tcPr>
            <w:tcW w:w="391" w:type="pct"/>
            <w:shd w:val="clear" w:color="auto" w:fill="auto"/>
            <w:noWrap/>
            <w:vAlign w:val="center"/>
            <w:hideMark/>
          </w:tcPr>
          <w:p w14:paraId="01C88E81" w14:textId="5A8190E4" w:rsidR="005A49AD" w:rsidRPr="000C198C" w:rsidRDefault="00D27BFF" w:rsidP="00D27BFF">
            <w:pPr>
              <w:widowControl/>
              <w:ind w:rightChars="-55" w:right="-115"/>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learn_</w:t>
            </w:r>
            <w:r w:rsidR="005A49AD">
              <w:rPr>
                <w:rFonts w:ascii="Times New Roman" w:eastAsia="宋体" w:hAnsi="Times New Roman" w:cs="Times New Roman"/>
                <w:color w:val="000000"/>
                <w:kern w:val="0"/>
                <w:szCs w:val="21"/>
              </w:rPr>
              <w:t>use</w:t>
            </w:r>
          </w:p>
        </w:tc>
        <w:tc>
          <w:tcPr>
            <w:tcW w:w="480" w:type="pct"/>
            <w:shd w:val="clear" w:color="auto" w:fill="auto"/>
            <w:noWrap/>
            <w:vAlign w:val="center"/>
            <w:hideMark/>
          </w:tcPr>
          <w:p w14:paraId="060F8F95" w14:textId="25216DB5" w:rsidR="005A49AD" w:rsidRPr="000C198C" w:rsidRDefault="005A49AD" w:rsidP="00866CE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age</w:t>
            </w:r>
          </w:p>
        </w:tc>
        <w:tc>
          <w:tcPr>
            <w:tcW w:w="480" w:type="pct"/>
            <w:shd w:val="clear" w:color="auto" w:fill="auto"/>
            <w:noWrap/>
            <w:vAlign w:val="center"/>
            <w:hideMark/>
          </w:tcPr>
          <w:p w14:paraId="1E03FAC2" w14:textId="2E38BE9E" w:rsidR="005A49AD" w:rsidRPr="000C198C" w:rsidRDefault="005A49AD" w:rsidP="00866CE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female</w:t>
            </w:r>
          </w:p>
        </w:tc>
        <w:tc>
          <w:tcPr>
            <w:tcW w:w="448" w:type="pct"/>
          </w:tcPr>
          <w:p w14:paraId="56727080" w14:textId="5DB73D60" w:rsidR="005A49AD" w:rsidRDefault="005A49AD" w:rsidP="00866CE6">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marriage</w:t>
            </w:r>
          </w:p>
        </w:tc>
        <w:tc>
          <w:tcPr>
            <w:tcW w:w="482" w:type="pct"/>
            <w:shd w:val="clear" w:color="auto" w:fill="auto"/>
            <w:noWrap/>
            <w:vAlign w:val="center"/>
            <w:hideMark/>
          </w:tcPr>
          <w:p w14:paraId="19B7B4B8" w14:textId="2A4FE78A" w:rsidR="005A49AD" w:rsidRPr="000C198C" w:rsidRDefault="005A49AD" w:rsidP="00866CE6">
            <w:pPr>
              <w:widowControl/>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educ_year</w:t>
            </w:r>
          </w:p>
        </w:tc>
        <w:tc>
          <w:tcPr>
            <w:tcW w:w="448" w:type="pct"/>
            <w:shd w:val="clear" w:color="auto" w:fill="auto"/>
            <w:noWrap/>
            <w:vAlign w:val="center"/>
            <w:hideMark/>
          </w:tcPr>
          <w:p w14:paraId="379CAFAD" w14:textId="04178C9B" w:rsidR="005A49AD" w:rsidRPr="000C198C" w:rsidRDefault="005A49AD" w:rsidP="00866CE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bmi</w:t>
            </w:r>
          </w:p>
        </w:tc>
        <w:tc>
          <w:tcPr>
            <w:tcW w:w="471" w:type="pct"/>
            <w:shd w:val="clear" w:color="auto" w:fill="auto"/>
            <w:noWrap/>
            <w:vAlign w:val="center"/>
            <w:hideMark/>
          </w:tcPr>
          <w:p w14:paraId="236D6467" w14:textId="3473C952" w:rsidR="005A49AD" w:rsidRPr="000C198C" w:rsidRDefault="005A49AD" w:rsidP="00866CE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exp_work</w:t>
            </w:r>
          </w:p>
        </w:tc>
        <w:tc>
          <w:tcPr>
            <w:tcW w:w="482" w:type="pct"/>
            <w:shd w:val="clear" w:color="auto" w:fill="auto"/>
            <w:noWrap/>
            <w:vAlign w:val="center"/>
            <w:hideMark/>
          </w:tcPr>
          <w:p w14:paraId="36B195C4" w14:textId="28695A80" w:rsidR="005A49AD" w:rsidRPr="000C198C" w:rsidRDefault="005A49AD" w:rsidP="00866CE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exp_indus</w:t>
            </w:r>
          </w:p>
        </w:tc>
      </w:tr>
      <w:tr w:rsidR="005A49AD" w:rsidRPr="000C198C" w14:paraId="59559029" w14:textId="77777777" w:rsidTr="005A49AD">
        <w:trPr>
          <w:trHeight w:val="327"/>
          <w:jc w:val="center"/>
        </w:trPr>
        <w:tc>
          <w:tcPr>
            <w:tcW w:w="659" w:type="pct"/>
            <w:shd w:val="clear" w:color="auto" w:fill="auto"/>
            <w:noWrap/>
            <w:vAlign w:val="center"/>
          </w:tcPr>
          <w:p w14:paraId="731F62A0" w14:textId="5B4AD8FD" w:rsidR="005A49AD" w:rsidRPr="000C198C" w:rsidRDefault="005A49AD" w:rsidP="00866CE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lnhourly_wage</w:t>
            </w:r>
          </w:p>
        </w:tc>
        <w:tc>
          <w:tcPr>
            <w:tcW w:w="659" w:type="pct"/>
          </w:tcPr>
          <w:p w14:paraId="25D09000" w14:textId="7AD536FB" w:rsidR="005A49AD" w:rsidRPr="000C198C" w:rsidRDefault="005A49AD" w:rsidP="00866CE6">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w:t>
            </w:r>
          </w:p>
        </w:tc>
        <w:tc>
          <w:tcPr>
            <w:tcW w:w="391" w:type="pct"/>
            <w:shd w:val="clear" w:color="auto" w:fill="auto"/>
            <w:noWrap/>
            <w:vAlign w:val="center"/>
          </w:tcPr>
          <w:p w14:paraId="1617899E" w14:textId="339CEA2D" w:rsidR="005A49AD" w:rsidRPr="000C198C" w:rsidRDefault="005A49AD" w:rsidP="00866CE6">
            <w:pPr>
              <w:widowControl/>
              <w:jc w:val="center"/>
              <w:rPr>
                <w:rFonts w:ascii="Times New Roman" w:eastAsia="宋体" w:hAnsi="Times New Roman" w:cs="Times New Roman"/>
                <w:color w:val="000000"/>
                <w:kern w:val="0"/>
                <w:szCs w:val="21"/>
              </w:rPr>
            </w:pPr>
          </w:p>
        </w:tc>
        <w:tc>
          <w:tcPr>
            <w:tcW w:w="480" w:type="pct"/>
            <w:shd w:val="clear" w:color="auto" w:fill="auto"/>
            <w:noWrap/>
            <w:vAlign w:val="center"/>
          </w:tcPr>
          <w:p w14:paraId="20071EAF" w14:textId="77777777" w:rsidR="005A49AD" w:rsidRPr="000C198C" w:rsidRDefault="005A49AD" w:rsidP="00866CE6">
            <w:pPr>
              <w:widowControl/>
              <w:jc w:val="center"/>
              <w:rPr>
                <w:rFonts w:ascii="Times New Roman" w:eastAsia="宋体" w:hAnsi="Times New Roman" w:cs="Times New Roman"/>
                <w:color w:val="000000"/>
                <w:kern w:val="0"/>
                <w:szCs w:val="21"/>
              </w:rPr>
            </w:pPr>
          </w:p>
        </w:tc>
        <w:tc>
          <w:tcPr>
            <w:tcW w:w="480" w:type="pct"/>
            <w:shd w:val="clear" w:color="auto" w:fill="auto"/>
            <w:noWrap/>
            <w:vAlign w:val="center"/>
          </w:tcPr>
          <w:p w14:paraId="4C30E076" w14:textId="4F66EE06" w:rsidR="005A49AD" w:rsidRPr="000C198C" w:rsidRDefault="005A49AD" w:rsidP="00866CE6">
            <w:pPr>
              <w:widowControl/>
              <w:jc w:val="center"/>
              <w:rPr>
                <w:rFonts w:ascii="Times New Roman" w:eastAsia="宋体" w:hAnsi="Times New Roman" w:cs="Times New Roman"/>
                <w:color w:val="000000"/>
                <w:kern w:val="0"/>
                <w:szCs w:val="21"/>
              </w:rPr>
            </w:pPr>
          </w:p>
        </w:tc>
        <w:tc>
          <w:tcPr>
            <w:tcW w:w="448" w:type="pct"/>
          </w:tcPr>
          <w:p w14:paraId="25B87949" w14:textId="77777777" w:rsidR="005A49AD" w:rsidRPr="000C198C" w:rsidRDefault="005A49AD" w:rsidP="00866CE6">
            <w:pPr>
              <w:widowControl/>
              <w:jc w:val="center"/>
              <w:rPr>
                <w:rFonts w:ascii="Times New Roman" w:eastAsia="宋体" w:hAnsi="Times New Roman" w:cs="Times New Roman"/>
                <w:color w:val="000000"/>
                <w:kern w:val="0"/>
                <w:szCs w:val="21"/>
              </w:rPr>
            </w:pPr>
          </w:p>
        </w:tc>
        <w:tc>
          <w:tcPr>
            <w:tcW w:w="482" w:type="pct"/>
            <w:shd w:val="clear" w:color="auto" w:fill="auto"/>
            <w:noWrap/>
            <w:vAlign w:val="center"/>
          </w:tcPr>
          <w:p w14:paraId="0A1FF440" w14:textId="7F52C765" w:rsidR="005A49AD" w:rsidRPr="000C198C" w:rsidRDefault="005A49AD" w:rsidP="00866CE6">
            <w:pPr>
              <w:widowControl/>
              <w:jc w:val="center"/>
              <w:rPr>
                <w:rFonts w:ascii="Times New Roman" w:eastAsia="宋体" w:hAnsi="Times New Roman" w:cs="Times New Roman"/>
                <w:color w:val="000000"/>
                <w:kern w:val="0"/>
                <w:szCs w:val="21"/>
              </w:rPr>
            </w:pPr>
          </w:p>
        </w:tc>
        <w:tc>
          <w:tcPr>
            <w:tcW w:w="448" w:type="pct"/>
            <w:shd w:val="clear" w:color="auto" w:fill="auto"/>
            <w:noWrap/>
            <w:vAlign w:val="center"/>
          </w:tcPr>
          <w:p w14:paraId="06E9E583" w14:textId="77777777" w:rsidR="005A49AD" w:rsidRPr="000C198C" w:rsidRDefault="005A49AD" w:rsidP="00866CE6">
            <w:pPr>
              <w:widowControl/>
              <w:jc w:val="center"/>
              <w:rPr>
                <w:rFonts w:ascii="Times New Roman" w:eastAsia="宋体" w:hAnsi="Times New Roman" w:cs="Times New Roman"/>
                <w:color w:val="000000"/>
                <w:kern w:val="0"/>
                <w:szCs w:val="21"/>
              </w:rPr>
            </w:pPr>
          </w:p>
        </w:tc>
        <w:tc>
          <w:tcPr>
            <w:tcW w:w="471" w:type="pct"/>
            <w:shd w:val="clear" w:color="auto" w:fill="auto"/>
            <w:noWrap/>
            <w:vAlign w:val="center"/>
          </w:tcPr>
          <w:p w14:paraId="3BB16E5D" w14:textId="77777777" w:rsidR="005A49AD" w:rsidRPr="000C198C" w:rsidRDefault="005A49AD" w:rsidP="00866CE6">
            <w:pPr>
              <w:widowControl/>
              <w:jc w:val="center"/>
              <w:rPr>
                <w:rFonts w:ascii="Times New Roman" w:eastAsia="宋体" w:hAnsi="Times New Roman" w:cs="Times New Roman"/>
                <w:color w:val="000000"/>
                <w:kern w:val="0"/>
                <w:szCs w:val="21"/>
              </w:rPr>
            </w:pPr>
          </w:p>
        </w:tc>
        <w:tc>
          <w:tcPr>
            <w:tcW w:w="482" w:type="pct"/>
            <w:shd w:val="clear" w:color="auto" w:fill="auto"/>
            <w:noWrap/>
            <w:vAlign w:val="center"/>
          </w:tcPr>
          <w:p w14:paraId="20E3AC4B" w14:textId="77777777" w:rsidR="005A49AD" w:rsidRPr="000C198C" w:rsidRDefault="005A49AD" w:rsidP="00866CE6">
            <w:pPr>
              <w:widowControl/>
              <w:jc w:val="center"/>
              <w:rPr>
                <w:rFonts w:ascii="Times New Roman" w:eastAsia="宋体" w:hAnsi="Times New Roman" w:cs="Times New Roman"/>
                <w:color w:val="000000"/>
                <w:kern w:val="0"/>
                <w:szCs w:val="21"/>
              </w:rPr>
            </w:pPr>
          </w:p>
        </w:tc>
      </w:tr>
      <w:tr w:rsidR="005A49AD" w:rsidRPr="000C198C" w14:paraId="5B851931" w14:textId="77777777" w:rsidTr="005A49AD">
        <w:trPr>
          <w:trHeight w:val="327"/>
          <w:jc w:val="center"/>
        </w:trPr>
        <w:tc>
          <w:tcPr>
            <w:tcW w:w="659" w:type="pct"/>
            <w:shd w:val="clear" w:color="auto" w:fill="auto"/>
            <w:noWrap/>
            <w:vAlign w:val="center"/>
          </w:tcPr>
          <w:p w14:paraId="428869B5" w14:textId="7D835B65" w:rsidR="005A49AD" w:rsidRPr="000C198C" w:rsidRDefault="00D27BFF" w:rsidP="00D27BFF">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learn_</w:t>
            </w:r>
            <w:r w:rsidR="005A49AD">
              <w:rPr>
                <w:rFonts w:ascii="Times New Roman" w:eastAsia="宋体" w:hAnsi="Times New Roman" w:cs="Times New Roman"/>
                <w:color w:val="000000"/>
                <w:kern w:val="0"/>
                <w:szCs w:val="21"/>
              </w:rPr>
              <w:t>use</w:t>
            </w:r>
          </w:p>
        </w:tc>
        <w:tc>
          <w:tcPr>
            <w:tcW w:w="659" w:type="pct"/>
          </w:tcPr>
          <w:p w14:paraId="6CDACB6E" w14:textId="0004D51D" w:rsidR="005A49AD" w:rsidRPr="000C198C" w:rsidRDefault="005A49AD" w:rsidP="00866CE6">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0.238***</w:t>
            </w:r>
          </w:p>
        </w:tc>
        <w:tc>
          <w:tcPr>
            <w:tcW w:w="391" w:type="pct"/>
            <w:shd w:val="clear" w:color="auto" w:fill="auto"/>
            <w:noWrap/>
            <w:vAlign w:val="center"/>
          </w:tcPr>
          <w:p w14:paraId="064C256A" w14:textId="6A070D31" w:rsidR="005A49AD" w:rsidRPr="000C198C" w:rsidRDefault="005A49AD" w:rsidP="00866CE6">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w:t>
            </w:r>
          </w:p>
        </w:tc>
        <w:tc>
          <w:tcPr>
            <w:tcW w:w="480" w:type="pct"/>
            <w:shd w:val="clear" w:color="auto" w:fill="auto"/>
            <w:noWrap/>
            <w:vAlign w:val="center"/>
          </w:tcPr>
          <w:p w14:paraId="32441320" w14:textId="14345795" w:rsidR="005A49AD" w:rsidRPr="000C198C" w:rsidRDefault="005A49AD" w:rsidP="00866CE6">
            <w:pPr>
              <w:widowControl/>
              <w:jc w:val="center"/>
              <w:rPr>
                <w:rFonts w:ascii="Times New Roman" w:eastAsia="宋体" w:hAnsi="Times New Roman" w:cs="Times New Roman"/>
                <w:color w:val="000000"/>
                <w:kern w:val="0"/>
                <w:szCs w:val="21"/>
              </w:rPr>
            </w:pPr>
          </w:p>
        </w:tc>
        <w:tc>
          <w:tcPr>
            <w:tcW w:w="480" w:type="pct"/>
            <w:shd w:val="clear" w:color="auto" w:fill="auto"/>
            <w:noWrap/>
            <w:vAlign w:val="center"/>
          </w:tcPr>
          <w:p w14:paraId="789E6E44" w14:textId="644C2A5F" w:rsidR="005A49AD" w:rsidRPr="000C198C" w:rsidRDefault="005A49AD" w:rsidP="00866CE6">
            <w:pPr>
              <w:widowControl/>
              <w:jc w:val="center"/>
              <w:rPr>
                <w:rFonts w:ascii="Times New Roman" w:eastAsia="宋体" w:hAnsi="Times New Roman" w:cs="Times New Roman"/>
                <w:color w:val="000000"/>
                <w:kern w:val="0"/>
                <w:szCs w:val="21"/>
              </w:rPr>
            </w:pPr>
          </w:p>
        </w:tc>
        <w:tc>
          <w:tcPr>
            <w:tcW w:w="448" w:type="pct"/>
          </w:tcPr>
          <w:p w14:paraId="0D71A5EE" w14:textId="77777777" w:rsidR="005A49AD" w:rsidRPr="000C198C" w:rsidRDefault="005A49AD" w:rsidP="00866CE6">
            <w:pPr>
              <w:widowControl/>
              <w:jc w:val="center"/>
              <w:rPr>
                <w:rFonts w:ascii="Times New Roman" w:eastAsia="宋体" w:hAnsi="Times New Roman" w:cs="Times New Roman"/>
                <w:color w:val="000000"/>
                <w:kern w:val="0"/>
                <w:szCs w:val="21"/>
              </w:rPr>
            </w:pPr>
          </w:p>
        </w:tc>
        <w:tc>
          <w:tcPr>
            <w:tcW w:w="482" w:type="pct"/>
            <w:shd w:val="clear" w:color="auto" w:fill="auto"/>
            <w:noWrap/>
            <w:vAlign w:val="center"/>
          </w:tcPr>
          <w:p w14:paraId="70F91705" w14:textId="3111A848" w:rsidR="005A49AD" w:rsidRPr="000C198C" w:rsidRDefault="005A49AD" w:rsidP="00866CE6">
            <w:pPr>
              <w:widowControl/>
              <w:jc w:val="center"/>
              <w:rPr>
                <w:rFonts w:ascii="Times New Roman" w:eastAsia="宋体" w:hAnsi="Times New Roman" w:cs="Times New Roman"/>
                <w:color w:val="000000"/>
                <w:kern w:val="0"/>
                <w:szCs w:val="21"/>
              </w:rPr>
            </w:pPr>
          </w:p>
        </w:tc>
        <w:tc>
          <w:tcPr>
            <w:tcW w:w="448" w:type="pct"/>
            <w:shd w:val="clear" w:color="auto" w:fill="auto"/>
            <w:noWrap/>
            <w:vAlign w:val="center"/>
          </w:tcPr>
          <w:p w14:paraId="1EF4FF73" w14:textId="77777777" w:rsidR="005A49AD" w:rsidRPr="000C198C" w:rsidRDefault="005A49AD" w:rsidP="00866CE6">
            <w:pPr>
              <w:widowControl/>
              <w:jc w:val="center"/>
              <w:rPr>
                <w:rFonts w:ascii="Times New Roman" w:eastAsia="宋体" w:hAnsi="Times New Roman" w:cs="Times New Roman"/>
                <w:color w:val="000000"/>
                <w:kern w:val="0"/>
                <w:szCs w:val="21"/>
              </w:rPr>
            </w:pPr>
          </w:p>
        </w:tc>
        <w:tc>
          <w:tcPr>
            <w:tcW w:w="471" w:type="pct"/>
            <w:shd w:val="clear" w:color="auto" w:fill="auto"/>
            <w:noWrap/>
            <w:vAlign w:val="center"/>
          </w:tcPr>
          <w:p w14:paraId="55BF1CE8" w14:textId="77777777" w:rsidR="005A49AD" w:rsidRPr="000C198C" w:rsidRDefault="005A49AD" w:rsidP="00866CE6">
            <w:pPr>
              <w:widowControl/>
              <w:jc w:val="center"/>
              <w:rPr>
                <w:rFonts w:ascii="Times New Roman" w:eastAsia="宋体" w:hAnsi="Times New Roman" w:cs="Times New Roman"/>
                <w:color w:val="000000"/>
                <w:kern w:val="0"/>
                <w:szCs w:val="21"/>
              </w:rPr>
            </w:pPr>
          </w:p>
        </w:tc>
        <w:tc>
          <w:tcPr>
            <w:tcW w:w="482" w:type="pct"/>
            <w:shd w:val="clear" w:color="auto" w:fill="auto"/>
            <w:noWrap/>
            <w:vAlign w:val="center"/>
          </w:tcPr>
          <w:p w14:paraId="1FC4C9F9" w14:textId="77777777" w:rsidR="005A49AD" w:rsidRPr="000C198C" w:rsidRDefault="005A49AD" w:rsidP="00866CE6">
            <w:pPr>
              <w:widowControl/>
              <w:jc w:val="center"/>
              <w:rPr>
                <w:rFonts w:ascii="Times New Roman" w:eastAsia="宋体" w:hAnsi="Times New Roman" w:cs="Times New Roman"/>
                <w:color w:val="000000"/>
                <w:kern w:val="0"/>
                <w:szCs w:val="21"/>
              </w:rPr>
            </w:pPr>
          </w:p>
        </w:tc>
      </w:tr>
      <w:tr w:rsidR="005A49AD" w:rsidRPr="000C198C" w14:paraId="15BE1B92" w14:textId="77777777" w:rsidTr="005A49AD">
        <w:trPr>
          <w:trHeight w:val="327"/>
          <w:jc w:val="center"/>
        </w:trPr>
        <w:tc>
          <w:tcPr>
            <w:tcW w:w="659" w:type="pct"/>
            <w:shd w:val="clear" w:color="auto" w:fill="auto"/>
            <w:noWrap/>
            <w:vAlign w:val="center"/>
          </w:tcPr>
          <w:p w14:paraId="1C244E6F" w14:textId="78AB052B" w:rsidR="005A49AD" w:rsidRPr="000C198C" w:rsidRDefault="005A49AD" w:rsidP="00866CE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age</w:t>
            </w:r>
          </w:p>
        </w:tc>
        <w:tc>
          <w:tcPr>
            <w:tcW w:w="659" w:type="pct"/>
          </w:tcPr>
          <w:p w14:paraId="463915B4" w14:textId="68CAABE6" w:rsidR="005A49AD" w:rsidRPr="000C198C" w:rsidRDefault="005A49AD" w:rsidP="00866CE6">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w:t>
            </w:r>
            <w:r>
              <w:rPr>
                <w:rFonts w:ascii="Times New Roman" w:eastAsia="宋体" w:hAnsi="Times New Roman" w:cs="Times New Roman"/>
                <w:color w:val="000000"/>
                <w:kern w:val="0"/>
                <w:szCs w:val="21"/>
              </w:rPr>
              <w:t>0.041</w:t>
            </w:r>
            <w:r>
              <w:rPr>
                <w:rFonts w:ascii="Times New Roman" w:eastAsia="宋体" w:hAnsi="Times New Roman" w:cs="Times New Roman" w:hint="eastAsia"/>
                <w:color w:val="000000"/>
                <w:kern w:val="0"/>
                <w:szCs w:val="21"/>
              </w:rPr>
              <w:t>***</w:t>
            </w:r>
          </w:p>
        </w:tc>
        <w:tc>
          <w:tcPr>
            <w:tcW w:w="391" w:type="pct"/>
            <w:shd w:val="clear" w:color="auto" w:fill="auto"/>
            <w:noWrap/>
            <w:vAlign w:val="center"/>
          </w:tcPr>
          <w:p w14:paraId="37E1C5CD" w14:textId="60BE0117" w:rsidR="005A49AD" w:rsidRPr="000C198C" w:rsidRDefault="005A49AD" w:rsidP="00866CE6">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w:t>
            </w:r>
            <w:r>
              <w:rPr>
                <w:rFonts w:ascii="Times New Roman" w:eastAsia="宋体" w:hAnsi="Times New Roman" w:cs="Times New Roman"/>
                <w:color w:val="000000"/>
                <w:kern w:val="0"/>
                <w:szCs w:val="21"/>
              </w:rPr>
              <w:t>0</w:t>
            </w:r>
            <w:r>
              <w:rPr>
                <w:rFonts w:ascii="Times New Roman" w:eastAsia="宋体" w:hAnsi="Times New Roman" w:cs="Times New Roman" w:hint="eastAsia"/>
                <w:color w:val="000000"/>
                <w:kern w:val="0"/>
                <w:szCs w:val="21"/>
              </w:rPr>
              <w:t>.</w:t>
            </w:r>
            <w:r>
              <w:rPr>
                <w:rFonts w:ascii="Times New Roman" w:eastAsia="宋体" w:hAnsi="Times New Roman" w:cs="Times New Roman"/>
                <w:color w:val="000000"/>
                <w:kern w:val="0"/>
                <w:szCs w:val="21"/>
              </w:rPr>
              <w:t>099***</w:t>
            </w:r>
          </w:p>
        </w:tc>
        <w:tc>
          <w:tcPr>
            <w:tcW w:w="480" w:type="pct"/>
            <w:shd w:val="clear" w:color="auto" w:fill="auto"/>
            <w:noWrap/>
            <w:vAlign w:val="center"/>
          </w:tcPr>
          <w:p w14:paraId="6B6E1C44" w14:textId="182A99C4" w:rsidR="005A49AD" w:rsidRPr="000C198C" w:rsidRDefault="005A49AD" w:rsidP="00866CE6">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w:t>
            </w:r>
          </w:p>
        </w:tc>
        <w:tc>
          <w:tcPr>
            <w:tcW w:w="480" w:type="pct"/>
            <w:shd w:val="clear" w:color="auto" w:fill="auto"/>
            <w:noWrap/>
            <w:vAlign w:val="center"/>
          </w:tcPr>
          <w:p w14:paraId="7A3F51E3" w14:textId="137A4EA6" w:rsidR="005A49AD" w:rsidRPr="000C198C" w:rsidRDefault="005A49AD" w:rsidP="00866CE6">
            <w:pPr>
              <w:widowControl/>
              <w:jc w:val="center"/>
              <w:rPr>
                <w:rFonts w:ascii="Times New Roman" w:eastAsia="宋体" w:hAnsi="Times New Roman" w:cs="Times New Roman"/>
                <w:color w:val="000000"/>
                <w:kern w:val="0"/>
                <w:szCs w:val="21"/>
              </w:rPr>
            </w:pPr>
          </w:p>
        </w:tc>
        <w:tc>
          <w:tcPr>
            <w:tcW w:w="448" w:type="pct"/>
          </w:tcPr>
          <w:p w14:paraId="3A0959F2" w14:textId="77777777" w:rsidR="005A49AD" w:rsidRPr="000C198C" w:rsidRDefault="005A49AD" w:rsidP="00866CE6">
            <w:pPr>
              <w:widowControl/>
              <w:jc w:val="center"/>
              <w:rPr>
                <w:rFonts w:ascii="Times New Roman" w:eastAsia="宋体" w:hAnsi="Times New Roman" w:cs="Times New Roman"/>
                <w:color w:val="000000"/>
                <w:kern w:val="0"/>
                <w:szCs w:val="21"/>
              </w:rPr>
            </w:pPr>
          </w:p>
        </w:tc>
        <w:tc>
          <w:tcPr>
            <w:tcW w:w="482" w:type="pct"/>
            <w:shd w:val="clear" w:color="auto" w:fill="auto"/>
            <w:noWrap/>
            <w:vAlign w:val="center"/>
          </w:tcPr>
          <w:p w14:paraId="6A3574F6" w14:textId="5BF751C8" w:rsidR="005A49AD" w:rsidRPr="000C198C" w:rsidRDefault="005A49AD" w:rsidP="00866CE6">
            <w:pPr>
              <w:widowControl/>
              <w:jc w:val="center"/>
              <w:rPr>
                <w:rFonts w:ascii="Times New Roman" w:eastAsia="宋体" w:hAnsi="Times New Roman" w:cs="Times New Roman"/>
                <w:color w:val="000000"/>
                <w:kern w:val="0"/>
                <w:szCs w:val="21"/>
              </w:rPr>
            </w:pPr>
          </w:p>
        </w:tc>
        <w:tc>
          <w:tcPr>
            <w:tcW w:w="448" w:type="pct"/>
            <w:shd w:val="clear" w:color="auto" w:fill="auto"/>
            <w:noWrap/>
            <w:vAlign w:val="center"/>
          </w:tcPr>
          <w:p w14:paraId="1FD4F92E" w14:textId="77777777" w:rsidR="005A49AD" w:rsidRPr="000C198C" w:rsidRDefault="005A49AD" w:rsidP="00866CE6">
            <w:pPr>
              <w:widowControl/>
              <w:jc w:val="center"/>
              <w:rPr>
                <w:rFonts w:ascii="Times New Roman" w:eastAsia="宋体" w:hAnsi="Times New Roman" w:cs="Times New Roman"/>
                <w:color w:val="000000"/>
                <w:kern w:val="0"/>
                <w:szCs w:val="21"/>
              </w:rPr>
            </w:pPr>
          </w:p>
        </w:tc>
        <w:tc>
          <w:tcPr>
            <w:tcW w:w="471" w:type="pct"/>
            <w:shd w:val="clear" w:color="auto" w:fill="auto"/>
            <w:noWrap/>
            <w:vAlign w:val="center"/>
          </w:tcPr>
          <w:p w14:paraId="5D5B3EC0" w14:textId="77777777" w:rsidR="005A49AD" w:rsidRPr="000C198C" w:rsidRDefault="005A49AD" w:rsidP="00866CE6">
            <w:pPr>
              <w:widowControl/>
              <w:jc w:val="center"/>
              <w:rPr>
                <w:rFonts w:ascii="Times New Roman" w:eastAsia="宋体" w:hAnsi="Times New Roman" w:cs="Times New Roman"/>
                <w:color w:val="000000"/>
                <w:kern w:val="0"/>
                <w:szCs w:val="21"/>
              </w:rPr>
            </w:pPr>
          </w:p>
        </w:tc>
        <w:tc>
          <w:tcPr>
            <w:tcW w:w="482" w:type="pct"/>
            <w:shd w:val="clear" w:color="auto" w:fill="auto"/>
            <w:noWrap/>
            <w:vAlign w:val="center"/>
          </w:tcPr>
          <w:p w14:paraId="10833CBF" w14:textId="77777777" w:rsidR="005A49AD" w:rsidRPr="000C198C" w:rsidRDefault="005A49AD" w:rsidP="00866CE6">
            <w:pPr>
              <w:widowControl/>
              <w:jc w:val="center"/>
              <w:rPr>
                <w:rFonts w:ascii="Times New Roman" w:eastAsia="宋体" w:hAnsi="Times New Roman" w:cs="Times New Roman"/>
                <w:color w:val="000000"/>
                <w:kern w:val="0"/>
                <w:szCs w:val="21"/>
              </w:rPr>
            </w:pPr>
          </w:p>
        </w:tc>
      </w:tr>
      <w:tr w:rsidR="005A49AD" w:rsidRPr="000C198C" w14:paraId="3F408299" w14:textId="77777777" w:rsidTr="005A49AD">
        <w:trPr>
          <w:trHeight w:val="327"/>
          <w:jc w:val="center"/>
        </w:trPr>
        <w:tc>
          <w:tcPr>
            <w:tcW w:w="659" w:type="pct"/>
            <w:shd w:val="clear" w:color="auto" w:fill="auto"/>
            <w:noWrap/>
            <w:vAlign w:val="center"/>
          </w:tcPr>
          <w:p w14:paraId="6BE6E654" w14:textId="07696A5D" w:rsidR="005A49AD" w:rsidRPr="000C198C" w:rsidRDefault="005A49AD" w:rsidP="00866CE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female</w:t>
            </w:r>
          </w:p>
        </w:tc>
        <w:tc>
          <w:tcPr>
            <w:tcW w:w="659" w:type="pct"/>
          </w:tcPr>
          <w:p w14:paraId="31AA281C" w14:textId="3B07A369" w:rsidR="005A49AD" w:rsidRPr="000C198C" w:rsidRDefault="005A49AD" w:rsidP="00866CE6">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-0.</w:t>
            </w:r>
            <w:r>
              <w:rPr>
                <w:rFonts w:ascii="Times New Roman" w:eastAsia="宋体" w:hAnsi="Times New Roman" w:cs="Times New Roman"/>
                <w:color w:val="000000"/>
                <w:kern w:val="0"/>
                <w:szCs w:val="21"/>
              </w:rPr>
              <w:t>246</w:t>
            </w:r>
            <w:r>
              <w:rPr>
                <w:rFonts w:ascii="Times New Roman" w:eastAsia="宋体" w:hAnsi="Times New Roman" w:cs="Times New Roman" w:hint="eastAsia"/>
                <w:color w:val="000000"/>
                <w:kern w:val="0"/>
                <w:szCs w:val="21"/>
              </w:rPr>
              <w:t>***</w:t>
            </w:r>
          </w:p>
        </w:tc>
        <w:tc>
          <w:tcPr>
            <w:tcW w:w="391" w:type="pct"/>
            <w:shd w:val="clear" w:color="auto" w:fill="auto"/>
            <w:noWrap/>
            <w:vAlign w:val="center"/>
          </w:tcPr>
          <w:p w14:paraId="141F271E" w14:textId="5A4B6893" w:rsidR="005A49AD" w:rsidRPr="000C198C" w:rsidRDefault="005A49AD" w:rsidP="00866CE6">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-0.016</w:t>
            </w:r>
          </w:p>
        </w:tc>
        <w:tc>
          <w:tcPr>
            <w:tcW w:w="480" w:type="pct"/>
            <w:shd w:val="clear" w:color="auto" w:fill="auto"/>
            <w:noWrap/>
            <w:vAlign w:val="center"/>
          </w:tcPr>
          <w:p w14:paraId="0A2C7475" w14:textId="18D0A684" w:rsidR="005A49AD" w:rsidRPr="000C198C" w:rsidRDefault="005A49AD" w:rsidP="00866CE6">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-0.146***</w:t>
            </w:r>
          </w:p>
        </w:tc>
        <w:tc>
          <w:tcPr>
            <w:tcW w:w="480" w:type="pct"/>
            <w:shd w:val="clear" w:color="auto" w:fill="auto"/>
            <w:noWrap/>
            <w:vAlign w:val="center"/>
          </w:tcPr>
          <w:p w14:paraId="667C55B6" w14:textId="5C199C74" w:rsidR="005A49AD" w:rsidRPr="000C198C" w:rsidRDefault="005A49AD" w:rsidP="00866CE6">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w:t>
            </w:r>
          </w:p>
        </w:tc>
        <w:tc>
          <w:tcPr>
            <w:tcW w:w="448" w:type="pct"/>
          </w:tcPr>
          <w:p w14:paraId="24D12DFF" w14:textId="77777777" w:rsidR="005A49AD" w:rsidRPr="000C198C" w:rsidRDefault="005A49AD" w:rsidP="00866CE6">
            <w:pPr>
              <w:widowControl/>
              <w:jc w:val="center"/>
              <w:rPr>
                <w:rFonts w:ascii="Times New Roman" w:eastAsia="宋体" w:hAnsi="Times New Roman" w:cs="Times New Roman"/>
                <w:color w:val="000000"/>
                <w:kern w:val="0"/>
                <w:szCs w:val="21"/>
              </w:rPr>
            </w:pPr>
          </w:p>
        </w:tc>
        <w:tc>
          <w:tcPr>
            <w:tcW w:w="482" w:type="pct"/>
            <w:shd w:val="clear" w:color="auto" w:fill="auto"/>
            <w:noWrap/>
            <w:vAlign w:val="center"/>
          </w:tcPr>
          <w:p w14:paraId="4AF12393" w14:textId="13CC6F29" w:rsidR="005A49AD" w:rsidRPr="000C198C" w:rsidRDefault="005A49AD" w:rsidP="00866CE6">
            <w:pPr>
              <w:widowControl/>
              <w:jc w:val="center"/>
              <w:rPr>
                <w:rFonts w:ascii="Times New Roman" w:eastAsia="宋体" w:hAnsi="Times New Roman" w:cs="Times New Roman"/>
                <w:color w:val="000000"/>
                <w:kern w:val="0"/>
                <w:szCs w:val="21"/>
              </w:rPr>
            </w:pPr>
          </w:p>
        </w:tc>
        <w:tc>
          <w:tcPr>
            <w:tcW w:w="448" w:type="pct"/>
            <w:shd w:val="clear" w:color="auto" w:fill="auto"/>
            <w:noWrap/>
            <w:vAlign w:val="center"/>
          </w:tcPr>
          <w:p w14:paraId="1FEE8CEE" w14:textId="054C6B32" w:rsidR="005A49AD" w:rsidRPr="000C198C" w:rsidRDefault="005A49AD" w:rsidP="00866CE6">
            <w:pPr>
              <w:widowControl/>
              <w:jc w:val="center"/>
              <w:rPr>
                <w:rFonts w:ascii="Times New Roman" w:eastAsia="宋体" w:hAnsi="Times New Roman" w:cs="Times New Roman"/>
                <w:color w:val="000000"/>
                <w:kern w:val="0"/>
                <w:szCs w:val="21"/>
              </w:rPr>
            </w:pPr>
          </w:p>
        </w:tc>
        <w:tc>
          <w:tcPr>
            <w:tcW w:w="471" w:type="pct"/>
            <w:shd w:val="clear" w:color="auto" w:fill="auto"/>
            <w:noWrap/>
            <w:vAlign w:val="center"/>
          </w:tcPr>
          <w:p w14:paraId="4F496610" w14:textId="77777777" w:rsidR="005A49AD" w:rsidRPr="000C198C" w:rsidRDefault="005A49AD" w:rsidP="00866CE6">
            <w:pPr>
              <w:widowControl/>
              <w:jc w:val="center"/>
              <w:rPr>
                <w:rFonts w:ascii="Times New Roman" w:eastAsia="宋体" w:hAnsi="Times New Roman" w:cs="Times New Roman"/>
                <w:color w:val="000000"/>
                <w:kern w:val="0"/>
                <w:szCs w:val="21"/>
              </w:rPr>
            </w:pPr>
          </w:p>
        </w:tc>
        <w:tc>
          <w:tcPr>
            <w:tcW w:w="482" w:type="pct"/>
            <w:shd w:val="clear" w:color="auto" w:fill="auto"/>
            <w:noWrap/>
            <w:vAlign w:val="center"/>
          </w:tcPr>
          <w:p w14:paraId="4DDD5631" w14:textId="77777777" w:rsidR="005A49AD" w:rsidRPr="000C198C" w:rsidRDefault="005A49AD" w:rsidP="00866CE6">
            <w:pPr>
              <w:widowControl/>
              <w:jc w:val="center"/>
              <w:rPr>
                <w:rFonts w:ascii="Times New Roman" w:eastAsia="宋体" w:hAnsi="Times New Roman" w:cs="Times New Roman"/>
                <w:color w:val="000000"/>
                <w:kern w:val="0"/>
                <w:szCs w:val="21"/>
              </w:rPr>
            </w:pPr>
          </w:p>
        </w:tc>
      </w:tr>
      <w:tr w:rsidR="005A49AD" w:rsidRPr="000C198C" w14:paraId="3B28B7A8" w14:textId="77777777" w:rsidTr="005A49AD">
        <w:trPr>
          <w:trHeight w:val="327"/>
          <w:jc w:val="center"/>
        </w:trPr>
        <w:tc>
          <w:tcPr>
            <w:tcW w:w="659" w:type="pct"/>
            <w:shd w:val="clear" w:color="auto" w:fill="auto"/>
            <w:noWrap/>
            <w:vAlign w:val="center"/>
          </w:tcPr>
          <w:p w14:paraId="28DEF788" w14:textId="2141A0EE" w:rsidR="005A49AD" w:rsidRPr="000C198C" w:rsidRDefault="005A49AD" w:rsidP="00866CE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marriage</w:t>
            </w:r>
          </w:p>
        </w:tc>
        <w:tc>
          <w:tcPr>
            <w:tcW w:w="659" w:type="pct"/>
          </w:tcPr>
          <w:p w14:paraId="6AC6CFB0" w14:textId="2DD2568B" w:rsidR="005A49AD" w:rsidRPr="000C198C" w:rsidRDefault="005A49AD" w:rsidP="00866CE6">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0.048***</w:t>
            </w:r>
          </w:p>
        </w:tc>
        <w:tc>
          <w:tcPr>
            <w:tcW w:w="391" w:type="pct"/>
            <w:shd w:val="clear" w:color="auto" w:fill="auto"/>
            <w:noWrap/>
            <w:vAlign w:val="center"/>
          </w:tcPr>
          <w:p w14:paraId="0CCAEEFB" w14:textId="32985976" w:rsidR="005A49AD" w:rsidRPr="000C198C" w:rsidRDefault="005A49AD" w:rsidP="00866CE6">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-0.047***</w:t>
            </w:r>
          </w:p>
        </w:tc>
        <w:tc>
          <w:tcPr>
            <w:tcW w:w="480" w:type="pct"/>
            <w:shd w:val="clear" w:color="auto" w:fill="auto"/>
            <w:noWrap/>
            <w:vAlign w:val="center"/>
          </w:tcPr>
          <w:p w14:paraId="603ECD1A" w14:textId="0FFE38C4" w:rsidR="005A49AD" w:rsidRPr="000C198C" w:rsidRDefault="005A49AD" w:rsidP="00866CE6">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0.434***</w:t>
            </w:r>
          </w:p>
        </w:tc>
        <w:tc>
          <w:tcPr>
            <w:tcW w:w="480" w:type="pct"/>
            <w:shd w:val="clear" w:color="auto" w:fill="auto"/>
            <w:noWrap/>
            <w:vAlign w:val="center"/>
          </w:tcPr>
          <w:p w14:paraId="644F47F1" w14:textId="79E01113" w:rsidR="005A49AD" w:rsidRPr="000C198C" w:rsidRDefault="005A49AD" w:rsidP="00866CE6">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0.012</w:t>
            </w:r>
          </w:p>
        </w:tc>
        <w:tc>
          <w:tcPr>
            <w:tcW w:w="448" w:type="pct"/>
          </w:tcPr>
          <w:p w14:paraId="759637A2" w14:textId="703D893A" w:rsidR="005A49AD" w:rsidRDefault="005A49AD" w:rsidP="00866CE6">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w:t>
            </w:r>
          </w:p>
        </w:tc>
        <w:tc>
          <w:tcPr>
            <w:tcW w:w="482" w:type="pct"/>
            <w:shd w:val="clear" w:color="auto" w:fill="auto"/>
            <w:noWrap/>
            <w:vAlign w:val="center"/>
          </w:tcPr>
          <w:p w14:paraId="5087DF29" w14:textId="05C97F9C" w:rsidR="005A49AD" w:rsidRPr="000C198C" w:rsidRDefault="005A49AD" w:rsidP="00866CE6">
            <w:pPr>
              <w:widowControl/>
              <w:jc w:val="center"/>
              <w:rPr>
                <w:rFonts w:ascii="Times New Roman" w:eastAsia="宋体" w:hAnsi="Times New Roman" w:cs="Times New Roman"/>
                <w:color w:val="000000"/>
                <w:kern w:val="0"/>
                <w:szCs w:val="21"/>
              </w:rPr>
            </w:pPr>
          </w:p>
        </w:tc>
        <w:tc>
          <w:tcPr>
            <w:tcW w:w="448" w:type="pct"/>
            <w:shd w:val="clear" w:color="auto" w:fill="auto"/>
            <w:noWrap/>
            <w:vAlign w:val="center"/>
          </w:tcPr>
          <w:p w14:paraId="07891658" w14:textId="20F71297" w:rsidR="005A49AD" w:rsidRPr="000C198C" w:rsidRDefault="005A49AD" w:rsidP="00866CE6">
            <w:pPr>
              <w:widowControl/>
              <w:jc w:val="center"/>
              <w:rPr>
                <w:rFonts w:ascii="Times New Roman" w:eastAsia="宋体" w:hAnsi="Times New Roman" w:cs="Times New Roman"/>
                <w:color w:val="000000"/>
                <w:kern w:val="0"/>
                <w:szCs w:val="21"/>
              </w:rPr>
            </w:pPr>
          </w:p>
        </w:tc>
        <w:tc>
          <w:tcPr>
            <w:tcW w:w="471" w:type="pct"/>
            <w:shd w:val="clear" w:color="auto" w:fill="auto"/>
            <w:noWrap/>
            <w:vAlign w:val="center"/>
          </w:tcPr>
          <w:p w14:paraId="5396756A" w14:textId="77777777" w:rsidR="005A49AD" w:rsidRPr="000C198C" w:rsidRDefault="005A49AD" w:rsidP="00866CE6">
            <w:pPr>
              <w:widowControl/>
              <w:jc w:val="center"/>
              <w:rPr>
                <w:rFonts w:ascii="Times New Roman" w:eastAsia="宋体" w:hAnsi="Times New Roman" w:cs="Times New Roman"/>
                <w:color w:val="000000"/>
                <w:kern w:val="0"/>
                <w:szCs w:val="21"/>
              </w:rPr>
            </w:pPr>
          </w:p>
        </w:tc>
        <w:tc>
          <w:tcPr>
            <w:tcW w:w="482" w:type="pct"/>
            <w:shd w:val="clear" w:color="auto" w:fill="auto"/>
            <w:noWrap/>
            <w:vAlign w:val="center"/>
          </w:tcPr>
          <w:p w14:paraId="4E234C08" w14:textId="77777777" w:rsidR="005A49AD" w:rsidRPr="000C198C" w:rsidRDefault="005A49AD" w:rsidP="00866CE6">
            <w:pPr>
              <w:widowControl/>
              <w:jc w:val="center"/>
              <w:rPr>
                <w:rFonts w:ascii="Times New Roman" w:eastAsia="宋体" w:hAnsi="Times New Roman" w:cs="Times New Roman"/>
                <w:color w:val="000000"/>
                <w:kern w:val="0"/>
                <w:szCs w:val="21"/>
              </w:rPr>
            </w:pPr>
          </w:p>
        </w:tc>
      </w:tr>
      <w:tr w:rsidR="005A49AD" w:rsidRPr="000C198C" w14:paraId="6BCFFE65" w14:textId="77777777" w:rsidTr="005A49AD">
        <w:trPr>
          <w:trHeight w:val="327"/>
          <w:jc w:val="center"/>
        </w:trPr>
        <w:tc>
          <w:tcPr>
            <w:tcW w:w="659" w:type="pct"/>
            <w:shd w:val="clear" w:color="auto" w:fill="auto"/>
            <w:noWrap/>
            <w:vAlign w:val="center"/>
          </w:tcPr>
          <w:p w14:paraId="241A7F53" w14:textId="1C450EAF" w:rsidR="005A49AD" w:rsidRPr="000C198C" w:rsidRDefault="005A49AD" w:rsidP="00866CE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educ_year</w:t>
            </w:r>
          </w:p>
        </w:tc>
        <w:tc>
          <w:tcPr>
            <w:tcW w:w="659" w:type="pct"/>
          </w:tcPr>
          <w:p w14:paraId="5AA62AA0" w14:textId="48913C2D" w:rsidR="005A49AD" w:rsidRPr="000C198C" w:rsidRDefault="005A49AD" w:rsidP="00866CE6">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0.396***</w:t>
            </w:r>
          </w:p>
        </w:tc>
        <w:tc>
          <w:tcPr>
            <w:tcW w:w="391" w:type="pct"/>
            <w:shd w:val="clear" w:color="auto" w:fill="auto"/>
            <w:noWrap/>
            <w:vAlign w:val="center"/>
          </w:tcPr>
          <w:p w14:paraId="27935E15" w14:textId="4781C1DF" w:rsidR="005A49AD" w:rsidRPr="000C198C" w:rsidRDefault="005A49AD" w:rsidP="00866CE6">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0.296***</w:t>
            </w:r>
          </w:p>
        </w:tc>
        <w:tc>
          <w:tcPr>
            <w:tcW w:w="480" w:type="pct"/>
            <w:shd w:val="clear" w:color="auto" w:fill="auto"/>
            <w:noWrap/>
            <w:vAlign w:val="center"/>
          </w:tcPr>
          <w:p w14:paraId="5B8D17AE" w14:textId="2318AEFB" w:rsidR="005A49AD" w:rsidRPr="000C198C" w:rsidRDefault="005A49AD" w:rsidP="00866CE6">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-0.268***</w:t>
            </w:r>
          </w:p>
        </w:tc>
        <w:tc>
          <w:tcPr>
            <w:tcW w:w="480" w:type="pct"/>
            <w:shd w:val="clear" w:color="auto" w:fill="auto"/>
            <w:noWrap/>
            <w:vAlign w:val="center"/>
          </w:tcPr>
          <w:p w14:paraId="4ED25610" w14:textId="18B16BC5" w:rsidR="005A49AD" w:rsidRPr="000C198C" w:rsidRDefault="005A49AD" w:rsidP="00866CE6">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-0.115***</w:t>
            </w:r>
          </w:p>
        </w:tc>
        <w:tc>
          <w:tcPr>
            <w:tcW w:w="448" w:type="pct"/>
          </w:tcPr>
          <w:p w14:paraId="42E9623F" w14:textId="6C435EB6" w:rsidR="005A49AD" w:rsidRDefault="005A49AD" w:rsidP="005A49AD">
            <w:pPr>
              <w:widowControl/>
              <w:ind w:leftChars="-155" w:left="-325" w:rightChars="-143" w:right="-30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-0.138***</w:t>
            </w:r>
          </w:p>
        </w:tc>
        <w:tc>
          <w:tcPr>
            <w:tcW w:w="482" w:type="pct"/>
            <w:shd w:val="clear" w:color="auto" w:fill="auto"/>
            <w:noWrap/>
            <w:vAlign w:val="center"/>
          </w:tcPr>
          <w:p w14:paraId="763C7435" w14:textId="32BA389E" w:rsidR="005A49AD" w:rsidRPr="000C198C" w:rsidRDefault="005A49AD" w:rsidP="00866CE6">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w:t>
            </w:r>
          </w:p>
        </w:tc>
        <w:tc>
          <w:tcPr>
            <w:tcW w:w="448" w:type="pct"/>
            <w:shd w:val="clear" w:color="auto" w:fill="auto"/>
            <w:noWrap/>
            <w:vAlign w:val="center"/>
          </w:tcPr>
          <w:p w14:paraId="084311A3" w14:textId="5F4AB851" w:rsidR="005A49AD" w:rsidRPr="000C198C" w:rsidRDefault="005A49AD" w:rsidP="00866CE6">
            <w:pPr>
              <w:widowControl/>
              <w:jc w:val="center"/>
              <w:rPr>
                <w:rFonts w:ascii="Times New Roman" w:eastAsia="宋体" w:hAnsi="Times New Roman" w:cs="Times New Roman"/>
                <w:color w:val="000000"/>
                <w:kern w:val="0"/>
                <w:szCs w:val="21"/>
              </w:rPr>
            </w:pPr>
          </w:p>
        </w:tc>
        <w:tc>
          <w:tcPr>
            <w:tcW w:w="471" w:type="pct"/>
            <w:shd w:val="clear" w:color="auto" w:fill="auto"/>
            <w:noWrap/>
            <w:vAlign w:val="center"/>
          </w:tcPr>
          <w:p w14:paraId="2C9BAE51" w14:textId="0D2B88F9" w:rsidR="005A49AD" w:rsidRPr="000C198C" w:rsidRDefault="005A49AD" w:rsidP="00866CE6">
            <w:pPr>
              <w:widowControl/>
              <w:jc w:val="center"/>
              <w:rPr>
                <w:rFonts w:ascii="Times New Roman" w:eastAsia="宋体" w:hAnsi="Times New Roman" w:cs="Times New Roman"/>
                <w:color w:val="000000"/>
                <w:kern w:val="0"/>
                <w:szCs w:val="21"/>
              </w:rPr>
            </w:pPr>
          </w:p>
        </w:tc>
        <w:tc>
          <w:tcPr>
            <w:tcW w:w="482" w:type="pct"/>
            <w:shd w:val="clear" w:color="auto" w:fill="auto"/>
            <w:noWrap/>
            <w:vAlign w:val="center"/>
          </w:tcPr>
          <w:p w14:paraId="6B7B148B" w14:textId="77777777" w:rsidR="005A49AD" w:rsidRPr="000C198C" w:rsidRDefault="005A49AD" w:rsidP="00866CE6">
            <w:pPr>
              <w:widowControl/>
              <w:jc w:val="center"/>
              <w:rPr>
                <w:rFonts w:ascii="Times New Roman" w:eastAsia="宋体" w:hAnsi="Times New Roman" w:cs="Times New Roman"/>
                <w:color w:val="000000"/>
                <w:kern w:val="0"/>
                <w:szCs w:val="21"/>
              </w:rPr>
            </w:pPr>
          </w:p>
        </w:tc>
      </w:tr>
      <w:tr w:rsidR="005A49AD" w:rsidRPr="000C198C" w14:paraId="07049B1F" w14:textId="77777777" w:rsidTr="005A49AD">
        <w:trPr>
          <w:trHeight w:val="327"/>
          <w:jc w:val="center"/>
        </w:trPr>
        <w:tc>
          <w:tcPr>
            <w:tcW w:w="659" w:type="pct"/>
            <w:shd w:val="clear" w:color="auto" w:fill="auto"/>
            <w:noWrap/>
            <w:vAlign w:val="center"/>
          </w:tcPr>
          <w:p w14:paraId="772EFB82" w14:textId="6361282E" w:rsidR="005A49AD" w:rsidRPr="000C198C" w:rsidRDefault="005A49AD" w:rsidP="00A74BD5">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bmi</w:t>
            </w:r>
          </w:p>
        </w:tc>
        <w:tc>
          <w:tcPr>
            <w:tcW w:w="659" w:type="pct"/>
          </w:tcPr>
          <w:p w14:paraId="1FE184F2" w14:textId="149D90D4" w:rsidR="005A49AD" w:rsidRPr="000C198C" w:rsidRDefault="005A49AD" w:rsidP="00A74BD5">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0.052***</w:t>
            </w:r>
          </w:p>
        </w:tc>
        <w:tc>
          <w:tcPr>
            <w:tcW w:w="391" w:type="pct"/>
            <w:shd w:val="clear" w:color="auto" w:fill="auto"/>
            <w:noWrap/>
            <w:vAlign w:val="center"/>
          </w:tcPr>
          <w:p w14:paraId="6073A0B0" w14:textId="77036D4B" w:rsidR="005A49AD" w:rsidRPr="000C198C" w:rsidRDefault="005A49AD" w:rsidP="00A74BD5">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-0.059***</w:t>
            </w:r>
          </w:p>
        </w:tc>
        <w:tc>
          <w:tcPr>
            <w:tcW w:w="480" w:type="pct"/>
            <w:shd w:val="clear" w:color="auto" w:fill="auto"/>
            <w:noWrap/>
            <w:vAlign w:val="center"/>
          </w:tcPr>
          <w:p w14:paraId="4EE86085" w14:textId="6D2C33EE" w:rsidR="005A49AD" w:rsidRPr="000C198C" w:rsidRDefault="005A49AD" w:rsidP="00A74BD5">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0.225***</w:t>
            </w:r>
          </w:p>
        </w:tc>
        <w:tc>
          <w:tcPr>
            <w:tcW w:w="480" w:type="pct"/>
            <w:shd w:val="clear" w:color="auto" w:fill="auto"/>
            <w:noWrap/>
            <w:vAlign w:val="center"/>
          </w:tcPr>
          <w:p w14:paraId="77C52F47" w14:textId="2CE0FC96" w:rsidR="005A49AD" w:rsidRPr="000C198C" w:rsidRDefault="005A49AD" w:rsidP="00A74BD5">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-0.215***</w:t>
            </w:r>
          </w:p>
        </w:tc>
        <w:tc>
          <w:tcPr>
            <w:tcW w:w="448" w:type="pct"/>
          </w:tcPr>
          <w:p w14:paraId="35F523D2" w14:textId="746B7B31" w:rsidR="005A49AD" w:rsidRPr="000C198C" w:rsidRDefault="005A49AD" w:rsidP="00A74BD5">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0.162***</w:t>
            </w:r>
          </w:p>
        </w:tc>
        <w:tc>
          <w:tcPr>
            <w:tcW w:w="482" w:type="pct"/>
            <w:shd w:val="clear" w:color="auto" w:fill="auto"/>
            <w:noWrap/>
            <w:vAlign w:val="center"/>
          </w:tcPr>
          <w:p w14:paraId="62B3A6BC" w14:textId="554C47DA" w:rsidR="005A49AD" w:rsidRPr="000C198C" w:rsidRDefault="005A49AD" w:rsidP="00A74BD5">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-0.061***</w:t>
            </w:r>
          </w:p>
        </w:tc>
        <w:tc>
          <w:tcPr>
            <w:tcW w:w="448" w:type="pct"/>
            <w:shd w:val="clear" w:color="auto" w:fill="auto"/>
            <w:noWrap/>
            <w:vAlign w:val="center"/>
          </w:tcPr>
          <w:p w14:paraId="21106286" w14:textId="508DEDFE" w:rsidR="005A49AD" w:rsidRPr="000C198C" w:rsidRDefault="005A49AD" w:rsidP="00A74BD5">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w:t>
            </w:r>
          </w:p>
        </w:tc>
        <w:tc>
          <w:tcPr>
            <w:tcW w:w="471" w:type="pct"/>
            <w:shd w:val="clear" w:color="auto" w:fill="auto"/>
            <w:noWrap/>
            <w:vAlign w:val="center"/>
          </w:tcPr>
          <w:p w14:paraId="03B0DE5E" w14:textId="41875225" w:rsidR="005A49AD" w:rsidRPr="000C198C" w:rsidRDefault="005A49AD" w:rsidP="00A74BD5">
            <w:pPr>
              <w:widowControl/>
              <w:jc w:val="center"/>
              <w:rPr>
                <w:rFonts w:ascii="Times New Roman" w:eastAsia="宋体" w:hAnsi="Times New Roman" w:cs="Times New Roman"/>
                <w:color w:val="000000"/>
                <w:kern w:val="0"/>
                <w:szCs w:val="21"/>
              </w:rPr>
            </w:pPr>
          </w:p>
        </w:tc>
        <w:tc>
          <w:tcPr>
            <w:tcW w:w="482" w:type="pct"/>
            <w:shd w:val="clear" w:color="auto" w:fill="auto"/>
            <w:noWrap/>
            <w:vAlign w:val="center"/>
          </w:tcPr>
          <w:p w14:paraId="334F5F37" w14:textId="77777777" w:rsidR="005A49AD" w:rsidRPr="000C198C" w:rsidRDefault="005A49AD" w:rsidP="00A74BD5">
            <w:pPr>
              <w:widowControl/>
              <w:jc w:val="center"/>
              <w:rPr>
                <w:rFonts w:ascii="Times New Roman" w:eastAsia="宋体" w:hAnsi="Times New Roman" w:cs="Times New Roman"/>
                <w:color w:val="000000"/>
                <w:kern w:val="0"/>
                <w:szCs w:val="21"/>
              </w:rPr>
            </w:pPr>
          </w:p>
        </w:tc>
      </w:tr>
      <w:tr w:rsidR="005A49AD" w:rsidRPr="000C198C" w14:paraId="703D53A4" w14:textId="77777777" w:rsidTr="005A49AD">
        <w:trPr>
          <w:trHeight w:val="327"/>
          <w:jc w:val="center"/>
        </w:trPr>
        <w:tc>
          <w:tcPr>
            <w:tcW w:w="659" w:type="pct"/>
            <w:shd w:val="clear" w:color="auto" w:fill="auto"/>
            <w:noWrap/>
            <w:vAlign w:val="center"/>
          </w:tcPr>
          <w:p w14:paraId="39384D23" w14:textId="249ED311" w:rsidR="005A49AD" w:rsidRPr="000C198C" w:rsidRDefault="005A49AD" w:rsidP="00A74BD5">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exp_work</w:t>
            </w:r>
          </w:p>
        </w:tc>
        <w:tc>
          <w:tcPr>
            <w:tcW w:w="659" w:type="pct"/>
          </w:tcPr>
          <w:p w14:paraId="3FF41693" w14:textId="3959241E" w:rsidR="005A49AD" w:rsidRPr="000C198C" w:rsidRDefault="005A49AD" w:rsidP="00A74BD5">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w:t>
            </w:r>
            <w:r>
              <w:rPr>
                <w:rFonts w:ascii="Times New Roman" w:eastAsia="宋体" w:hAnsi="Times New Roman" w:cs="Times New Roman"/>
                <w:color w:val="000000"/>
                <w:kern w:val="0"/>
                <w:szCs w:val="21"/>
              </w:rPr>
              <w:t>0.034</w:t>
            </w:r>
            <w:r>
              <w:rPr>
                <w:rFonts w:ascii="Times New Roman" w:eastAsia="宋体" w:hAnsi="Times New Roman" w:cs="Times New Roman" w:hint="eastAsia"/>
                <w:color w:val="000000"/>
                <w:kern w:val="0"/>
                <w:szCs w:val="21"/>
              </w:rPr>
              <w:t>***</w:t>
            </w:r>
          </w:p>
        </w:tc>
        <w:tc>
          <w:tcPr>
            <w:tcW w:w="391" w:type="pct"/>
            <w:shd w:val="clear" w:color="auto" w:fill="auto"/>
            <w:noWrap/>
            <w:vAlign w:val="center"/>
          </w:tcPr>
          <w:p w14:paraId="1212DD99" w14:textId="1F5E7F28" w:rsidR="005A49AD" w:rsidRPr="000C198C" w:rsidRDefault="005A49AD" w:rsidP="00A74BD5">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-0.100***</w:t>
            </w:r>
          </w:p>
        </w:tc>
        <w:tc>
          <w:tcPr>
            <w:tcW w:w="480" w:type="pct"/>
            <w:shd w:val="clear" w:color="auto" w:fill="auto"/>
            <w:noWrap/>
            <w:vAlign w:val="center"/>
          </w:tcPr>
          <w:p w14:paraId="78CBE20A" w14:textId="2E7B87C2" w:rsidR="005A49AD" w:rsidRPr="000C198C" w:rsidRDefault="005A49AD" w:rsidP="00A74BD5">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0.779***</w:t>
            </w:r>
          </w:p>
        </w:tc>
        <w:tc>
          <w:tcPr>
            <w:tcW w:w="480" w:type="pct"/>
            <w:shd w:val="clear" w:color="auto" w:fill="auto"/>
            <w:noWrap/>
            <w:vAlign w:val="center"/>
          </w:tcPr>
          <w:p w14:paraId="0E7F236E" w14:textId="16CE5EC9" w:rsidR="005A49AD" w:rsidRPr="000C198C" w:rsidRDefault="005A49AD" w:rsidP="00A74BD5">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-0.148***</w:t>
            </w:r>
          </w:p>
        </w:tc>
        <w:tc>
          <w:tcPr>
            <w:tcW w:w="448" w:type="pct"/>
          </w:tcPr>
          <w:p w14:paraId="028A7578" w14:textId="0C4B5D26" w:rsidR="005A49AD" w:rsidRPr="000C198C" w:rsidRDefault="005A49AD" w:rsidP="00A74BD5">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0.176***</w:t>
            </w:r>
          </w:p>
        </w:tc>
        <w:tc>
          <w:tcPr>
            <w:tcW w:w="482" w:type="pct"/>
            <w:shd w:val="clear" w:color="auto" w:fill="auto"/>
            <w:noWrap/>
            <w:vAlign w:val="center"/>
          </w:tcPr>
          <w:p w14:paraId="3E7EE011" w14:textId="64B870CE" w:rsidR="005A49AD" w:rsidRPr="000C198C" w:rsidRDefault="005A49AD" w:rsidP="00A74BD5">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-0.051***</w:t>
            </w:r>
          </w:p>
        </w:tc>
        <w:tc>
          <w:tcPr>
            <w:tcW w:w="448" w:type="pct"/>
            <w:shd w:val="clear" w:color="auto" w:fill="auto"/>
            <w:noWrap/>
            <w:vAlign w:val="center"/>
          </w:tcPr>
          <w:p w14:paraId="2466D35B" w14:textId="0FBBD5EA" w:rsidR="005A49AD" w:rsidRPr="000C198C" w:rsidRDefault="005A49AD" w:rsidP="00A74BD5">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0.199***</w:t>
            </w:r>
          </w:p>
        </w:tc>
        <w:tc>
          <w:tcPr>
            <w:tcW w:w="471" w:type="pct"/>
            <w:shd w:val="clear" w:color="auto" w:fill="auto"/>
            <w:noWrap/>
            <w:vAlign w:val="center"/>
          </w:tcPr>
          <w:p w14:paraId="48A89A8D" w14:textId="7F672E74" w:rsidR="005A49AD" w:rsidRPr="000C198C" w:rsidRDefault="005A49AD" w:rsidP="00A74BD5">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w:t>
            </w:r>
          </w:p>
        </w:tc>
        <w:tc>
          <w:tcPr>
            <w:tcW w:w="482" w:type="pct"/>
            <w:shd w:val="clear" w:color="auto" w:fill="auto"/>
            <w:noWrap/>
            <w:vAlign w:val="center"/>
          </w:tcPr>
          <w:p w14:paraId="073DFDC6" w14:textId="7628A2E6" w:rsidR="005A49AD" w:rsidRPr="000C198C" w:rsidRDefault="005A49AD" w:rsidP="00A74BD5">
            <w:pPr>
              <w:widowControl/>
              <w:jc w:val="center"/>
              <w:rPr>
                <w:rFonts w:ascii="Times New Roman" w:eastAsia="宋体" w:hAnsi="Times New Roman" w:cs="Times New Roman"/>
                <w:color w:val="000000"/>
                <w:kern w:val="0"/>
                <w:szCs w:val="21"/>
              </w:rPr>
            </w:pPr>
          </w:p>
        </w:tc>
      </w:tr>
      <w:tr w:rsidR="005A49AD" w:rsidRPr="000C198C" w14:paraId="53073EA2" w14:textId="77777777" w:rsidTr="005A49AD">
        <w:trPr>
          <w:trHeight w:val="327"/>
          <w:jc w:val="center"/>
        </w:trPr>
        <w:tc>
          <w:tcPr>
            <w:tcW w:w="659" w:type="pct"/>
            <w:shd w:val="clear" w:color="auto" w:fill="auto"/>
            <w:noWrap/>
            <w:vAlign w:val="center"/>
          </w:tcPr>
          <w:p w14:paraId="5B1E2A06" w14:textId="5C13D855" w:rsidR="005A49AD" w:rsidRPr="000C198C" w:rsidRDefault="005A49AD" w:rsidP="00A74BD5">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exp_indus</w:t>
            </w:r>
          </w:p>
        </w:tc>
        <w:tc>
          <w:tcPr>
            <w:tcW w:w="659" w:type="pct"/>
          </w:tcPr>
          <w:p w14:paraId="2F3F1B32" w14:textId="708CC124" w:rsidR="005A49AD" w:rsidRPr="000C198C" w:rsidRDefault="005A49AD" w:rsidP="00A74BD5">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0.185***</w:t>
            </w:r>
          </w:p>
        </w:tc>
        <w:tc>
          <w:tcPr>
            <w:tcW w:w="391" w:type="pct"/>
            <w:shd w:val="clear" w:color="auto" w:fill="auto"/>
            <w:noWrap/>
            <w:vAlign w:val="center"/>
          </w:tcPr>
          <w:p w14:paraId="23032009" w14:textId="472EA8F6" w:rsidR="005A49AD" w:rsidRPr="000C198C" w:rsidRDefault="005A49AD" w:rsidP="00A74BD5">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0.028***</w:t>
            </w:r>
          </w:p>
        </w:tc>
        <w:tc>
          <w:tcPr>
            <w:tcW w:w="480" w:type="pct"/>
            <w:shd w:val="clear" w:color="auto" w:fill="auto"/>
            <w:noWrap/>
            <w:vAlign w:val="center"/>
          </w:tcPr>
          <w:p w14:paraId="49F0CF10" w14:textId="61267CF9" w:rsidR="005A49AD" w:rsidRPr="000C198C" w:rsidRDefault="005A49AD" w:rsidP="00A74BD5">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0.464***</w:t>
            </w:r>
          </w:p>
        </w:tc>
        <w:tc>
          <w:tcPr>
            <w:tcW w:w="480" w:type="pct"/>
            <w:shd w:val="clear" w:color="auto" w:fill="auto"/>
            <w:noWrap/>
            <w:vAlign w:val="center"/>
          </w:tcPr>
          <w:p w14:paraId="7ACFA3C2" w14:textId="1DF7C8AB" w:rsidR="005A49AD" w:rsidRPr="000C198C" w:rsidRDefault="005A49AD" w:rsidP="00A74BD5">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-0.155***</w:t>
            </w:r>
          </w:p>
        </w:tc>
        <w:tc>
          <w:tcPr>
            <w:tcW w:w="448" w:type="pct"/>
          </w:tcPr>
          <w:p w14:paraId="031B2D2D" w14:textId="15172121" w:rsidR="005A49AD" w:rsidRPr="000C198C" w:rsidRDefault="005A49AD" w:rsidP="00A74BD5">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0.362***</w:t>
            </w:r>
          </w:p>
        </w:tc>
        <w:tc>
          <w:tcPr>
            <w:tcW w:w="482" w:type="pct"/>
            <w:shd w:val="clear" w:color="auto" w:fill="auto"/>
            <w:noWrap/>
            <w:vAlign w:val="center"/>
          </w:tcPr>
          <w:p w14:paraId="0ACA5034" w14:textId="516BE57D" w:rsidR="005A49AD" w:rsidRPr="000C198C" w:rsidRDefault="005A49AD" w:rsidP="00A74BD5">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-0.245***</w:t>
            </w:r>
          </w:p>
        </w:tc>
        <w:tc>
          <w:tcPr>
            <w:tcW w:w="448" w:type="pct"/>
            <w:shd w:val="clear" w:color="auto" w:fill="auto"/>
            <w:noWrap/>
            <w:vAlign w:val="center"/>
          </w:tcPr>
          <w:p w14:paraId="0E737EC9" w14:textId="78BAC24D" w:rsidR="005A49AD" w:rsidRPr="000C198C" w:rsidRDefault="00E03C27" w:rsidP="00A74BD5">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0.164***</w:t>
            </w:r>
          </w:p>
        </w:tc>
        <w:tc>
          <w:tcPr>
            <w:tcW w:w="471" w:type="pct"/>
            <w:shd w:val="clear" w:color="auto" w:fill="auto"/>
            <w:noWrap/>
            <w:vAlign w:val="center"/>
          </w:tcPr>
          <w:p w14:paraId="7396B16B" w14:textId="79FB28DC" w:rsidR="005A49AD" w:rsidRPr="000C198C" w:rsidRDefault="00E03C27" w:rsidP="00A74BD5">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0.493***</w:t>
            </w:r>
          </w:p>
        </w:tc>
        <w:tc>
          <w:tcPr>
            <w:tcW w:w="482" w:type="pct"/>
            <w:shd w:val="clear" w:color="auto" w:fill="auto"/>
            <w:noWrap/>
            <w:vAlign w:val="center"/>
          </w:tcPr>
          <w:p w14:paraId="77214955" w14:textId="0FFE5923" w:rsidR="005A49AD" w:rsidRPr="000C198C" w:rsidRDefault="005A49AD" w:rsidP="00A74BD5">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w:t>
            </w:r>
          </w:p>
        </w:tc>
      </w:tr>
    </w:tbl>
    <w:p w14:paraId="5A00E3B4" w14:textId="06FD0033" w:rsidR="00C92E82" w:rsidRPr="00E03C27" w:rsidRDefault="00E03C27" w:rsidP="00E03C27">
      <w:pPr>
        <w:spacing w:beforeLines="50" w:before="156" w:line="400" w:lineRule="exact"/>
        <w:rPr>
          <w:rFonts w:ascii="Times New Roman" w:hAnsi="Times New Roman" w:cs="Times New Roman"/>
          <w:sz w:val="24"/>
        </w:rPr>
      </w:pPr>
      <w:r>
        <w:rPr>
          <w:rFonts w:ascii="Times New Roman" w:hAnsi="Times New Roman" w:cs="Times New Roman" w:hint="eastAsia"/>
          <w:color w:val="FF0000"/>
          <w:sz w:val="24"/>
        </w:rPr>
        <w:t xml:space="preserve">    </w:t>
      </w:r>
      <w:r>
        <w:rPr>
          <w:rFonts w:ascii="Times New Roman" w:hAnsi="Times New Roman" w:cs="Times New Roman" w:hint="eastAsia"/>
          <w:sz w:val="24"/>
        </w:rPr>
        <w:t>从表</w:t>
      </w:r>
      <w:r>
        <w:rPr>
          <w:rFonts w:ascii="Times New Roman" w:hAnsi="Times New Roman" w:cs="Times New Roman" w:hint="eastAsia"/>
          <w:sz w:val="24"/>
        </w:rPr>
        <w:t>4-</w:t>
      </w:r>
      <w:r>
        <w:rPr>
          <w:rFonts w:ascii="Times New Roman" w:hAnsi="Times New Roman" w:cs="Times New Roman"/>
          <w:sz w:val="24"/>
        </w:rPr>
        <w:t>1</w:t>
      </w:r>
      <w:r>
        <w:rPr>
          <w:rFonts w:ascii="Times New Roman" w:hAnsi="Times New Roman" w:cs="Times New Roman" w:hint="eastAsia"/>
          <w:sz w:val="24"/>
        </w:rPr>
        <w:t>中可以看出，英语学用结合与小时工资之间具有正相关关系，且在</w:t>
      </w:r>
      <w:r>
        <w:rPr>
          <w:rFonts w:ascii="Times New Roman" w:hAnsi="Times New Roman" w:cs="Times New Roman" w:hint="eastAsia"/>
          <w:sz w:val="24"/>
        </w:rPr>
        <w:t>1%</w:t>
      </w:r>
      <w:r>
        <w:rPr>
          <w:rFonts w:ascii="Times New Roman" w:hAnsi="Times New Roman" w:cs="Times New Roman" w:hint="eastAsia"/>
          <w:sz w:val="24"/>
        </w:rPr>
        <w:t>的显著性水平上统计显著。</w:t>
      </w:r>
      <w:r w:rsidR="00A07991">
        <w:rPr>
          <w:rFonts w:ascii="Times New Roman" w:hAnsi="Times New Roman" w:cs="Times New Roman" w:hint="eastAsia"/>
          <w:sz w:val="24"/>
        </w:rPr>
        <w:t>年龄、女性、工作经验与小时工资之间呈显著的负相关关系，已婚、</w:t>
      </w:r>
      <w:r w:rsidR="00A07991">
        <w:rPr>
          <w:rFonts w:ascii="Times New Roman" w:hAnsi="Times New Roman" w:cs="Times New Roman" w:hint="eastAsia"/>
          <w:sz w:val="24"/>
        </w:rPr>
        <w:t>B</w:t>
      </w:r>
      <w:r w:rsidR="00A07991">
        <w:rPr>
          <w:rFonts w:ascii="Times New Roman" w:hAnsi="Times New Roman" w:cs="Times New Roman"/>
          <w:sz w:val="24"/>
        </w:rPr>
        <w:t>MI</w:t>
      </w:r>
      <w:r w:rsidR="00A07991">
        <w:rPr>
          <w:rFonts w:ascii="Times New Roman" w:hAnsi="Times New Roman" w:cs="Times New Roman" w:hint="eastAsia"/>
          <w:sz w:val="24"/>
        </w:rPr>
        <w:t>、受教育年限、行业工作经验与小时工资之间呈显著的正</w:t>
      </w:r>
      <w:r w:rsidR="00A07991">
        <w:rPr>
          <w:rFonts w:ascii="Times New Roman" w:hAnsi="Times New Roman" w:cs="Times New Roman" w:hint="eastAsia"/>
          <w:sz w:val="24"/>
        </w:rPr>
        <w:lastRenderedPageBreak/>
        <w:t>相关关系。</w:t>
      </w:r>
    </w:p>
    <w:p w14:paraId="1D290516" w14:textId="5CAF122B" w:rsidR="00F95A53" w:rsidRDefault="00866CE6" w:rsidP="00E03C27">
      <w:pPr>
        <w:spacing w:line="400" w:lineRule="exact"/>
        <w:ind w:firstLineChars="200" w:firstLine="480"/>
        <w:rPr>
          <w:rFonts w:ascii="Times New Roman" w:eastAsiaTheme="majorEastAsia" w:hAnsi="Times New Roman" w:cs="Arial"/>
          <w:color w:val="000000" w:themeColor="text1"/>
          <w:sz w:val="24"/>
          <w:szCs w:val="24"/>
        </w:rPr>
      </w:pPr>
      <w:r>
        <w:rPr>
          <w:rFonts w:ascii="Times New Roman" w:eastAsiaTheme="majorEastAsia" w:hAnsi="Times New Roman" w:cs="Arial" w:hint="eastAsia"/>
          <w:color w:val="000000" w:themeColor="text1"/>
          <w:sz w:val="24"/>
          <w:szCs w:val="24"/>
        </w:rPr>
        <w:t>为了进一步检验</w:t>
      </w:r>
      <w:r w:rsidR="00FD7A4C">
        <w:rPr>
          <w:rFonts w:ascii="Times New Roman" w:eastAsiaTheme="majorEastAsia" w:hAnsi="Times New Roman" w:cs="Arial" w:hint="eastAsia"/>
          <w:color w:val="000000" w:themeColor="text1"/>
          <w:sz w:val="24"/>
          <w:szCs w:val="24"/>
        </w:rPr>
        <w:t>英语学用结合对劳动生产率的影响，本文基于</w:t>
      </w:r>
      <w:r w:rsidR="00FD7A4C">
        <w:rPr>
          <w:rFonts w:ascii="Times New Roman" w:eastAsiaTheme="majorEastAsia" w:hAnsi="Times New Roman" w:cs="Arial" w:hint="eastAsia"/>
          <w:color w:val="000000" w:themeColor="text1"/>
          <w:sz w:val="24"/>
          <w:szCs w:val="24"/>
        </w:rPr>
        <w:t>Min</w:t>
      </w:r>
      <w:r w:rsidR="00FD7A4C">
        <w:rPr>
          <w:rFonts w:ascii="Times New Roman" w:eastAsiaTheme="majorEastAsia" w:hAnsi="Times New Roman" w:cs="Arial"/>
          <w:color w:val="000000" w:themeColor="text1"/>
          <w:sz w:val="24"/>
          <w:szCs w:val="24"/>
        </w:rPr>
        <w:t>cer</w:t>
      </w:r>
      <w:r w:rsidR="00FD7A4C">
        <w:rPr>
          <w:rFonts w:ascii="Times New Roman" w:eastAsiaTheme="majorEastAsia" w:hAnsi="Times New Roman" w:cs="Arial" w:hint="eastAsia"/>
          <w:color w:val="000000" w:themeColor="text1"/>
          <w:sz w:val="24"/>
          <w:szCs w:val="24"/>
        </w:rPr>
        <w:t>工资方程，在控制了员工所在企业规模、所有制、行业、地区的固定效应后，</w:t>
      </w:r>
      <w:r w:rsidR="00FD7A4C">
        <w:rPr>
          <w:rFonts w:ascii="Times New Roman" w:eastAsiaTheme="majorEastAsia" w:hAnsi="Times New Roman" w:cs="Arial" w:hint="eastAsia"/>
          <w:color w:val="000000" w:themeColor="text1"/>
          <w:sz w:val="24"/>
          <w:szCs w:val="24"/>
        </w:rPr>
        <w:t>OLS</w:t>
      </w:r>
      <w:r w:rsidR="00FD7A4C">
        <w:rPr>
          <w:rFonts w:ascii="Times New Roman" w:eastAsiaTheme="majorEastAsia" w:hAnsi="Times New Roman" w:cs="Arial" w:hint="eastAsia"/>
          <w:color w:val="000000" w:themeColor="text1"/>
          <w:sz w:val="24"/>
          <w:szCs w:val="24"/>
        </w:rPr>
        <w:t>回归的结果如表</w:t>
      </w:r>
      <w:r w:rsidR="00FD7A4C">
        <w:rPr>
          <w:rFonts w:ascii="Times New Roman" w:eastAsiaTheme="majorEastAsia" w:hAnsi="Times New Roman" w:cs="Arial" w:hint="eastAsia"/>
          <w:color w:val="000000" w:themeColor="text1"/>
          <w:sz w:val="24"/>
          <w:szCs w:val="24"/>
        </w:rPr>
        <w:t>4-</w:t>
      </w:r>
      <w:r w:rsidR="00FD7A4C">
        <w:rPr>
          <w:rFonts w:ascii="Times New Roman" w:eastAsiaTheme="majorEastAsia" w:hAnsi="Times New Roman" w:cs="Arial"/>
          <w:color w:val="000000" w:themeColor="text1"/>
          <w:sz w:val="24"/>
          <w:szCs w:val="24"/>
        </w:rPr>
        <w:t>2</w:t>
      </w:r>
      <w:r w:rsidR="00FD7A4C">
        <w:rPr>
          <w:rFonts w:ascii="Times New Roman" w:eastAsiaTheme="majorEastAsia" w:hAnsi="Times New Roman" w:cs="Arial" w:hint="eastAsia"/>
          <w:color w:val="000000" w:themeColor="text1"/>
          <w:sz w:val="24"/>
          <w:szCs w:val="24"/>
        </w:rPr>
        <w:t>所示。</w:t>
      </w:r>
    </w:p>
    <w:p w14:paraId="0637A851" w14:textId="1A6CF566" w:rsidR="00A07991" w:rsidRPr="003F4B77" w:rsidRDefault="00A07991" w:rsidP="00A07991">
      <w:pPr>
        <w:spacing w:line="360" w:lineRule="auto"/>
        <w:jc w:val="center"/>
        <w:rPr>
          <w:rFonts w:ascii="黑体" w:eastAsia="黑体" w:hAnsi="黑体"/>
          <w:szCs w:val="21"/>
        </w:rPr>
      </w:pPr>
      <w:r w:rsidRPr="003F4B77">
        <w:rPr>
          <w:rFonts w:ascii="黑体" w:eastAsia="黑体" w:hAnsi="黑体"/>
          <w:szCs w:val="21"/>
        </w:rPr>
        <w:t>表</w:t>
      </w:r>
      <w:r w:rsidRPr="00DB0D6D">
        <w:rPr>
          <w:rFonts w:ascii="Times New Roman" w:eastAsia="黑体" w:hAnsi="Times New Roman" w:cs="Times New Roman" w:hint="eastAsia"/>
          <w:noProof/>
          <w:sz w:val="20"/>
        </w:rPr>
        <w:t>4-</w:t>
      </w:r>
      <w:r>
        <w:rPr>
          <w:rFonts w:ascii="Times New Roman" w:eastAsia="黑体" w:hAnsi="Times New Roman" w:cs="Times New Roman"/>
          <w:noProof/>
          <w:sz w:val="20"/>
        </w:rPr>
        <w:t>2</w:t>
      </w:r>
      <w:r w:rsidRPr="003F4B77">
        <w:rPr>
          <w:rFonts w:ascii="黑体" w:eastAsia="黑体" w:hAnsi="黑体" w:hint="eastAsia"/>
          <w:szCs w:val="21"/>
        </w:rPr>
        <w:t xml:space="preserve"> </w:t>
      </w:r>
      <w:r w:rsidR="002F2213">
        <w:rPr>
          <w:rFonts w:ascii="黑体" w:eastAsia="黑体" w:hAnsi="黑体" w:hint="eastAsia"/>
          <w:szCs w:val="21"/>
        </w:rPr>
        <w:t>英语学用结合对劳动生产</w:t>
      </w:r>
      <w:r>
        <w:rPr>
          <w:rFonts w:ascii="黑体" w:eastAsia="黑体" w:hAnsi="黑体" w:hint="eastAsia"/>
          <w:szCs w:val="21"/>
        </w:rPr>
        <w:t>率</w:t>
      </w:r>
      <w:r w:rsidRPr="003F4B77">
        <w:rPr>
          <w:rFonts w:ascii="黑体" w:eastAsia="黑体" w:hAnsi="黑体" w:hint="eastAsia"/>
          <w:szCs w:val="21"/>
        </w:rPr>
        <w:t>的</w:t>
      </w:r>
      <w:r w:rsidRPr="00DB0D6D">
        <w:rPr>
          <w:rFonts w:ascii="Times New Roman" w:eastAsia="黑体" w:hAnsi="Times New Roman" w:cs="Times New Roman"/>
          <w:szCs w:val="21"/>
        </w:rPr>
        <w:t>OLS</w:t>
      </w:r>
      <w:r w:rsidRPr="003F4B77">
        <w:rPr>
          <w:rFonts w:ascii="黑体" w:eastAsia="黑体" w:hAnsi="黑体" w:hint="eastAsia"/>
          <w:szCs w:val="21"/>
        </w:rPr>
        <w:t>回归</w:t>
      </w:r>
    </w:p>
    <w:tbl>
      <w:tblPr>
        <w:tblW w:w="8080" w:type="dxa"/>
        <w:jc w:val="center"/>
        <w:tblLayout w:type="fixed"/>
        <w:tblCellMar>
          <w:left w:w="75" w:type="dxa"/>
          <w:right w:w="75" w:type="dxa"/>
        </w:tblCellMar>
        <w:tblLook w:val="0000" w:firstRow="0" w:lastRow="0" w:firstColumn="0" w:lastColumn="0" w:noHBand="0" w:noVBand="0"/>
      </w:tblPr>
      <w:tblGrid>
        <w:gridCol w:w="1985"/>
        <w:gridCol w:w="1559"/>
        <w:gridCol w:w="1559"/>
        <w:gridCol w:w="1560"/>
        <w:gridCol w:w="1417"/>
      </w:tblGrid>
      <w:tr w:rsidR="003362CC" w:rsidRPr="003362CC" w14:paraId="28226DB9" w14:textId="77777777" w:rsidTr="003362CC">
        <w:trPr>
          <w:jc w:val="center"/>
        </w:trPr>
        <w:tc>
          <w:tcPr>
            <w:tcW w:w="1985" w:type="dxa"/>
            <w:tcBorders>
              <w:top w:val="single" w:sz="12" w:space="0" w:color="auto"/>
              <w:left w:val="nil"/>
            </w:tcBorders>
          </w:tcPr>
          <w:p w14:paraId="61DA30CC" w14:textId="77777777" w:rsidR="003362CC" w:rsidRPr="003362CC" w:rsidRDefault="003362CC" w:rsidP="00866CE6">
            <w:pPr>
              <w:autoSpaceDE w:val="0"/>
              <w:autoSpaceDN w:val="0"/>
              <w:adjustRightInd w:val="0"/>
              <w:jc w:val="center"/>
              <w:rPr>
                <w:rFonts w:ascii="Times New Roman" w:hAnsi="Times New Roman" w:cs="Times New Roman"/>
                <w:kern w:val="0"/>
                <w:szCs w:val="21"/>
              </w:rPr>
            </w:pPr>
          </w:p>
        </w:tc>
        <w:tc>
          <w:tcPr>
            <w:tcW w:w="6095" w:type="dxa"/>
            <w:gridSpan w:val="4"/>
            <w:tcBorders>
              <w:top w:val="single" w:sz="12" w:space="0" w:color="auto"/>
              <w:left w:val="nil"/>
              <w:right w:val="nil"/>
            </w:tcBorders>
          </w:tcPr>
          <w:p w14:paraId="0A8EECE3" w14:textId="29E6969B" w:rsidR="003362CC" w:rsidRPr="003362CC" w:rsidRDefault="00866CE6" w:rsidP="00866CE6">
            <w:pPr>
              <w:autoSpaceDE w:val="0"/>
              <w:autoSpaceDN w:val="0"/>
              <w:adjustRightInd w:val="0"/>
              <w:jc w:val="center"/>
              <w:rPr>
                <w:rFonts w:ascii="Times New Roman" w:hAnsi="Times New Roman" w:cs="Times New Roman"/>
                <w:kern w:val="0"/>
                <w:szCs w:val="21"/>
              </w:rPr>
            </w:pPr>
            <w:r w:rsidRPr="003362CC">
              <w:rPr>
                <w:rFonts w:ascii="Times New Roman" w:eastAsia="仿宋" w:hAnsi="Times New Roman"/>
                <w:kern w:val="0"/>
                <w:szCs w:val="21"/>
              </w:rPr>
              <w:t>dependent=</w:t>
            </w:r>
            <w:r w:rsidRPr="003362CC">
              <w:rPr>
                <w:rFonts w:ascii="Times New Roman" w:hAnsi="Times New Roman" w:cs="Times New Roman"/>
                <w:kern w:val="0"/>
                <w:szCs w:val="21"/>
              </w:rPr>
              <w:t>lnhourly_wage</w:t>
            </w:r>
          </w:p>
        </w:tc>
      </w:tr>
      <w:tr w:rsidR="003362CC" w:rsidRPr="003362CC" w14:paraId="75DEDDF5" w14:textId="77777777" w:rsidTr="003362CC">
        <w:trPr>
          <w:jc w:val="center"/>
        </w:trPr>
        <w:tc>
          <w:tcPr>
            <w:tcW w:w="1985" w:type="dxa"/>
            <w:tcBorders>
              <w:left w:val="nil"/>
              <w:bottom w:val="nil"/>
            </w:tcBorders>
          </w:tcPr>
          <w:p w14:paraId="4BD820F5" w14:textId="77777777" w:rsidR="003362CC" w:rsidRPr="003362CC" w:rsidRDefault="003362CC" w:rsidP="00866CE6">
            <w:pPr>
              <w:autoSpaceDE w:val="0"/>
              <w:autoSpaceDN w:val="0"/>
              <w:adjustRightInd w:val="0"/>
              <w:jc w:val="center"/>
              <w:rPr>
                <w:rFonts w:ascii="Times New Roman" w:hAnsi="Times New Roman" w:cs="Times New Roman"/>
                <w:kern w:val="0"/>
                <w:szCs w:val="21"/>
              </w:rPr>
            </w:pPr>
          </w:p>
        </w:tc>
        <w:tc>
          <w:tcPr>
            <w:tcW w:w="1559" w:type="dxa"/>
            <w:tcBorders>
              <w:left w:val="nil"/>
              <w:bottom w:val="single" w:sz="4" w:space="0" w:color="auto"/>
              <w:right w:val="nil"/>
            </w:tcBorders>
          </w:tcPr>
          <w:p w14:paraId="3D752D2C" w14:textId="5E73F309" w:rsidR="003362CC" w:rsidRPr="003362CC" w:rsidRDefault="00866CE6" w:rsidP="00866CE6">
            <w:pPr>
              <w:autoSpaceDE w:val="0"/>
              <w:autoSpaceDN w:val="0"/>
              <w:adjustRightInd w:val="0"/>
              <w:jc w:val="center"/>
              <w:rPr>
                <w:rFonts w:ascii="Times New Roman" w:eastAsia="仿宋" w:hAnsi="Times New Roman"/>
                <w:kern w:val="0"/>
                <w:szCs w:val="21"/>
              </w:rPr>
            </w:pPr>
            <w:r w:rsidRPr="003362CC">
              <w:rPr>
                <w:rFonts w:ascii="Times New Roman" w:eastAsia="仿宋" w:hAnsi="Times New Roman"/>
                <w:kern w:val="0"/>
                <w:szCs w:val="21"/>
              </w:rPr>
              <w:t>(1)</w:t>
            </w:r>
          </w:p>
        </w:tc>
        <w:tc>
          <w:tcPr>
            <w:tcW w:w="1559" w:type="dxa"/>
            <w:tcBorders>
              <w:left w:val="nil"/>
              <w:bottom w:val="single" w:sz="4" w:space="0" w:color="auto"/>
              <w:right w:val="nil"/>
            </w:tcBorders>
          </w:tcPr>
          <w:p w14:paraId="5352C67A" w14:textId="1EBA4DA0" w:rsidR="003362CC" w:rsidRPr="003362CC" w:rsidRDefault="00866CE6" w:rsidP="00866CE6">
            <w:pPr>
              <w:autoSpaceDE w:val="0"/>
              <w:autoSpaceDN w:val="0"/>
              <w:adjustRightInd w:val="0"/>
              <w:jc w:val="center"/>
              <w:rPr>
                <w:rFonts w:ascii="Times New Roman" w:eastAsia="仿宋" w:hAnsi="Times New Roman"/>
                <w:kern w:val="0"/>
                <w:szCs w:val="21"/>
              </w:rPr>
            </w:pPr>
            <w:r w:rsidRPr="003362CC">
              <w:rPr>
                <w:rFonts w:ascii="Times New Roman" w:eastAsia="仿宋" w:hAnsi="Times New Roman"/>
                <w:kern w:val="0"/>
                <w:szCs w:val="21"/>
              </w:rPr>
              <w:t>(2)</w:t>
            </w:r>
          </w:p>
        </w:tc>
        <w:tc>
          <w:tcPr>
            <w:tcW w:w="1560" w:type="dxa"/>
            <w:tcBorders>
              <w:left w:val="nil"/>
              <w:bottom w:val="single" w:sz="4" w:space="0" w:color="auto"/>
              <w:right w:val="nil"/>
            </w:tcBorders>
          </w:tcPr>
          <w:p w14:paraId="299519D4" w14:textId="0A99ED36" w:rsidR="003362CC" w:rsidRPr="003362CC" w:rsidRDefault="00866CE6" w:rsidP="00866CE6">
            <w:pPr>
              <w:autoSpaceDE w:val="0"/>
              <w:autoSpaceDN w:val="0"/>
              <w:adjustRightInd w:val="0"/>
              <w:jc w:val="center"/>
              <w:rPr>
                <w:rFonts w:ascii="Times New Roman" w:eastAsia="仿宋" w:hAnsi="Times New Roman"/>
                <w:kern w:val="0"/>
                <w:szCs w:val="21"/>
              </w:rPr>
            </w:pPr>
            <w:r w:rsidRPr="003362CC">
              <w:rPr>
                <w:rFonts w:ascii="Times New Roman" w:eastAsia="仿宋" w:hAnsi="Times New Roman"/>
                <w:kern w:val="0"/>
                <w:szCs w:val="21"/>
              </w:rPr>
              <w:t>(3)</w:t>
            </w:r>
          </w:p>
        </w:tc>
        <w:tc>
          <w:tcPr>
            <w:tcW w:w="1417" w:type="dxa"/>
            <w:tcBorders>
              <w:left w:val="nil"/>
              <w:bottom w:val="single" w:sz="4" w:space="0" w:color="auto"/>
              <w:right w:val="nil"/>
            </w:tcBorders>
          </w:tcPr>
          <w:p w14:paraId="580C95E2" w14:textId="5212B8B3" w:rsidR="003362CC" w:rsidRPr="003362CC" w:rsidRDefault="00866CE6" w:rsidP="00866CE6">
            <w:pPr>
              <w:autoSpaceDE w:val="0"/>
              <w:autoSpaceDN w:val="0"/>
              <w:adjustRightInd w:val="0"/>
              <w:jc w:val="center"/>
              <w:rPr>
                <w:rFonts w:ascii="Times New Roman" w:eastAsia="仿宋" w:hAnsi="Times New Roman"/>
                <w:kern w:val="0"/>
                <w:szCs w:val="21"/>
              </w:rPr>
            </w:pPr>
            <w:r w:rsidRPr="003362CC">
              <w:rPr>
                <w:rFonts w:ascii="Times New Roman" w:eastAsia="仿宋" w:hAnsi="Times New Roman"/>
                <w:kern w:val="0"/>
                <w:szCs w:val="21"/>
              </w:rPr>
              <w:t>(4)</w:t>
            </w:r>
          </w:p>
        </w:tc>
      </w:tr>
      <w:tr w:rsidR="00FD7A4C" w:rsidRPr="003362CC" w14:paraId="7B8F25EE" w14:textId="77777777" w:rsidTr="003362CC">
        <w:trPr>
          <w:jc w:val="center"/>
        </w:trPr>
        <w:tc>
          <w:tcPr>
            <w:tcW w:w="1985" w:type="dxa"/>
            <w:tcBorders>
              <w:top w:val="nil"/>
              <w:left w:val="nil"/>
              <w:bottom w:val="nil"/>
            </w:tcBorders>
          </w:tcPr>
          <w:p w14:paraId="01F5FE90" w14:textId="37C903FF" w:rsidR="00FD7A4C" w:rsidRPr="003362CC" w:rsidRDefault="00FD7A4C" w:rsidP="00FD7A4C">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learn_use</w:t>
            </w:r>
          </w:p>
        </w:tc>
        <w:tc>
          <w:tcPr>
            <w:tcW w:w="1559" w:type="dxa"/>
            <w:tcBorders>
              <w:top w:val="single" w:sz="4" w:space="0" w:color="auto"/>
              <w:left w:val="nil"/>
              <w:bottom w:val="nil"/>
              <w:right w:val="nil"/>
            </w:tcBorders>
          </w:tcPr>
          <w:p w14:paraId="553385D8" w14:textId="3A3B44A3" w:rsidR="00FD7A4C" w:rsidRPr="003362CC" w:rsidRDefault="00FD7A4C" w:rsidP="00FD7A4C">
            <w:pPr>
              <w:autoSpaceDE w:val="0"/>
              <w:autoSpaceDN w:val="0"/>
              <w:adjustRightInd w:val="0"/>
              <w:jc w:val="center"/>
              <w:rPr>
                <w:rFonts w:ascii="Times New Roman" w:hAnsi="Times New Roman" w:cs="Times New Roman"/>
                <w:kern w:val="0"/>
                <w:szCs w:val="21"/>
              </w:rPr>
            </w:pPr>
            <w:r w:rsidRPr="00351F26">
              <w:rPr>
                <w:rFonts w:ascii="Times New Roman" w:hAnsi="Times New Roman" w:cs="Times New Roman"/>
                <w:kern w:val="0"/>
                <w:szCs w:val="21"/>
              </w:rPr>
              <w:t>0.352***</w:t>
            </w:r>
          </w:p>
        </w:tc>
        <w:tc>
          <w:tcPr>
            <w:tcW w:w="1559" w:type="dxa"/>
            <w:tcBorders>
              <w:top w:val="single" w:sz="4" w:space="0" w:color="auto"/>
              <w:left w:val="nil"/>
              <w:bottom w:val="nil"/>
              <w:right w:val="nil"/>
            </w:tcBorders>
          </w:tcPr>
          <w:p w14:paraId="34A29DC4" w14:textId="0C6C333C" w:rsidR="00FD7A4C" w:rsidRPr="003362CC" w:rsidRDefault="00FD7A4C" w:rsidP="00FD7A4C">
            <w:pPr>
              <w:autoSpaceDE w:val="0"/>
              <w:autoSpaceDN w:val="0"/>
              <w:adjustRightInd w:val="0"/>
              <w:jc w:val="center"/>
              <w:rPr>
                <w:rFonts w:ascii="Times New Roman" w:hAnsi="Times New Roman" w:cs="Times New Roman"/>
                <w:kern w:val="0"/>
                <w:szCs w:val="21"/>
              </w:rPr>
            </w:pPr>
            <w:r w:rsidRPr="00172B6F">
              <w:rPr>
                <w:rFonts w:ascii="Times New Roman" w:hAnsi="Times New Roman" w:cs="Times New Roman"/>
                <w:kern w:val="0"/>
                <w:szCs w:val="21"/>
              </w:rPr>
              <w:t>0.169***</w:t>
            </w:r>
          </w:p>
        </w:tc>
        <w:tc>
          <w:tcPr>
            <w:tcW w:w="1560" w:type="dxa"/>
            <w:tcBorders>
              <w:top w:val="single" w:sz="4" w:space="0" w:color="auto"/>
              <w:left w:val="nil"/>
              <w:bottom w:val="nil"/>
              <w:right w:val="nil"/>
            </w:tcBorders>
          </w:tcPr>
          <w:p w14:paraId="5D8B4111" w14:textId="2852A72B" w:rsidR="00FD7A4C" w:rsidRPr="003362CC" w:rsidRDefault="00FD7A4C" w:rsidP="00FD7A4C">
            <w:pPr>
              <w:autoSpaceDE w:val="0"/>
              <w:autoSpaceDN w:val="0"/>
              <w:adjustRightInd w:val="0"/>
              <w:jc w:val="center"/>
              <w:rPr>
                <w:rFonts w:ascii="Times New Roman" w:hAnsi="Times New Roman" w:cs="Times New Roman"/>
                <w:kern w:val="0"/>
                <w:szCs w:val="21"/>
              </w:rPr>
            </w:pPr>
            <w:r w:rsidRPr="00B00DDF">
              <w:rPr>
                <w:rFonts w:ascii="Times New Roman" w:hAnsi="Times New Roman" w:cs="Times New Roman"/>
                <w:kern w:val="0"/>
                <w:szCs w:val="21"/>
              </w:rPr>
              <w:t>0.164***</w:t>
            </w:r>
          </w:p>
        </w:tc>
        <w:tc>
          <w:tcPr>
            <w:tcW w:w="1417" w:type="dxa"/>
            <w:tcBorders>
              <w:top w:val="single" w:sz="4" w:space="0" w:color="auto"/>
              <w:left w:val="nil"/>
              <w:bottom w:val="nil"/>
              <w:right w:val="nil"/>
            </w:tcBorders>
          </w:tcPr>
          <w:p w14:paraId="424C1359" w14:textId="5B1E1AD3" w:rsidR="00FD7A4C" w:rsidRPr="003362CC" w:rsidRDefault="00FD7A4C" w:rsidP="00FD7A4C">
            <w:pPr>
              <w:autoSpaceDE w:val="0"/>
              <w:autoSpaceDN w:val="0"/>
              <w:adjustRightInd w:val="0"/>
              <w:jc w:val="center"/>
              <w:rPr>
                <w:rFonts w:ascii="Times New Roman" w:hAnsi="Times New Roman" w:cs="Times New Roman"/>
                <w:kern w:val="0"/>
                <w:szCs w:val="21"/>
              </w:rPr>
            </w:pPr>
            <w:r w:rsidRPr="00740F7A">
              <w:rPr>
                <w:rFonts w:ascii="Times New Roman" w:hAnsi="Times New Roman" w:cs="Times New Roman"/>
                <w:kern w:val="0"/>
                <w:szCs w:val="21"/>
              </w:rPr>
              <w:t>0.163***</w:t>
            </w:r>
          </w:p>
        </w:tc>
      </w:tr>
      <w:tr w:rsidR="00FD7A4C" w:rsidRPr="003362CC" w14:paraId="33A1951F" w14:textId="77777777" w:rsidTr="003362CC">
        <w:trPr>
          <w:jc w:val="center"/>
        </w:trPr>
        <w:tc>
          <w:tcPr>
            <w:tcW w:w="1985" w:type="dxa"/>
            <w:tcBorders>
              <w:top w:val="nil"/>
              <w:left w:val="nil"/>
              <w:bottom w:val="nil"/>
            </w:tcBorders>
          </w:tcPr>
          <w:p w14:paraId="3DAF0B2E" w14:textId="77777777" w:rsidR="00FD7A4C" w:rsidRPr="003362CC" w:rsidRDefault="00FD7A4C" w:rsidP="00FD7A4C">
            <w:pPr>
              <w:autoSpaceDE w:val="0"/>
              <w:autoSpaceDN w:val="0"/>
              <w:adjustRightInd w:val="0"/>
              <w:jc w:val="center"/>
              <w:rPr>
                <w:rFonts w:ascii="Times New Roman" w:hAnsi="Times New Roman" w:cs="Times New Roman"/>
                <w:kern w:val="0"/>
                <w:szCs w:val="21"/>
              </w:rPr>
            </w:pPr>
          </w:p>
        </w:tc>
        <w:tc>
          <w:tcPr>
            <w:tcW w:w="1559" w:type="dxa"/>
            <w:tcBorders>
              <w:top w:val="nil"/>
              <w:left w:val="nil"/>
              <w:bottom w:val="nil"/>
              <w:right w:val="nil"/>
            </w:tcBorders>
          </w:tcPr>
          <w:p w14:paraId="7F4CB6F4" w14:textId="0EC50745" w:rsidR="00FD7A4C" w:rsidRPr="003362CC" w:rsidRDefault="00FD7A4C" w:rsidP="00FD7A4C">
            <w:pPr>
              <w:autoSpaceDE w:val="0"/>
              <w:autoSpaceDN w:val="0"/>
              <w:adjustRightInd w:val="0"/>
              <w:jc w:val="center"/>
              <w:rPr>
                <w:rFonts w:ascii="Times New Roman" w:hAnsi="Times New Roman" w:cs="Times New Roman"/>
                <w:kern w:val="0"/>
                <w:szCs w:val="21"/>
              </w:rPr>
            </w:pPr>
            <w:r w:rsidRPr="00351F26">
              <w:rPr>
                <w:rFonts w:ascii="Times New Roman" w:hAnsi="Times New Roman" w:cs="Times New Roman"/>
                <w:kern w:val="0"/>
                <w:szCs w:val="21"/>
              </w:rPr>
              <w:t>(10.660)</w:t>
            </w:r>
          </w:p>
        </w:tc>
        <w:tc>
          <w:tcPr>
            <w:tcW w:w="1559" w:type="dxa"/>
            <w:tcBorders>
              <w:top w:val="nil"/>
              <w:left w:val="nil"/>
              <w:bottom w:val="nil"/>
              <w:right w:val="nil"/>
            </w:tcBorders>
          </w:tcPr>
          <w:p w14:paraId="3D13A747" w14:textId="2DF63A13" w:rsidR="00FD7A4C" w:rsidRPr="003362CC" w:rsidRDefault="00FD7A4C" w:rsidP="00FD7A4C">
            <w:pPr>
              <w:autoSpaceDE w:val="0"/>
              <w:autoSpaceDN w:val="0"/>
              <w:adjustRightInd w:val="0"/>
              <w:jc w:val="center"/>
              <w:rPr>
                <w:rFonts w:ascii="Times New Roman" w:hAnsi="Times New Roman" w:cs="Times New Roman"/>
                <w:kern w:val="0"/>
                <w:szCs w:val="21"/>
              </w:rPr>
            </w:pPr>
            <w:r w:rsidRPr="00172B6F">
              <w:rPr>
                <w:rFonts w:ascii="Times New Roman" w:hAnsi="Times New Roman" w:cs="Times New Roman"/>
                <w:kern w:val="0"/>
                <w:szCs w:val="21"/>
              </w:rPr>
              <w:t>(5.692)</w:t>
            </w:r>
          </w:p>
        </w:tc>
        <w:tc>
          <w:tcPr>
            <w:tcW w:w="1560" w:type="dxa"/>
            <w:tcBorders>
              <w:top w:val="nil"/>
              <w:left w:val="nil"/>
              <w:bottom w:val="nil"/>
              <w:right w:val="nil"/>
            </w:tcBorders>
          </w:tcPr>
          <w:p w14:paraId="3605135A" w14:textId="05E3F617" w:rsidR="00FD7A4C" w:rsidRPr="003362CC" w:rsidRDefault="00FD7A4C" w:rsidP="00FD7A4C">
            <w:pPr>
              <w:autoSpaceDE w:val="0"/>
              <w:autoSpaceDN w:val="0"/>
              <w:adjustRightInd w:val="0"/>
              <w:jc w:val="center"/>
              <w:rPr>
                <w:rFonts w:ascii="Times New Roman" w:hAnsi="Times New Roman" w:cs="Times New Roman"/>
                <w:kern w:val="0"/>
                <w:szCs w:val="21"/>
              </w:rPr>
            </w:pPr>
            <w:r w:rsidRPr="00B00DDF">
              <w:rPr>
                <w:rFonts w:ascii="Times New Roman" w:hAnsi="Times New Roman" w:cs="Times New Roman"/>
                <w:kern w:val="0"/>
                <w:szCs w:val="21"/>
              </w:rPr>
              <w:t>(5.390)</w:t>
            </w:r>
          </w:p>
        </w:tc>
        <w:tc>
          <w:tcPr>
            <w:tcW w:w="1417" w:type="dxa"/>
            <w:tcBorders>
              <w:top w:val="nil"/>
              <w:left w:val="nil"/>
              <w:bottom w:val="nil"/>
              <w:right w:val="nil"/>
            </w:tcBorders>
          </w:tcPr>
          <w:p w14:paraId="7BC44540" w14:textId="2CF7EEB0" w:rsidR="00FD7A4C" w:rsidRPr="003362CC" w:rsidRDefault="00FD7A4C" w:rsidP="00FD7A4C">
            <w:pPr>
              <w:autoSpaceDE w:val="0"/>
              <w:autoSpaceDN w:val="0"/>
              <w:adjustRightInd w:val="0"/>
              <w:jc w:val="center"/>
              <w:rPr>
                <w:rFonts w:ascii="Times New Roman" w:hAnsi="Times New Roman" w:cs="Times New Roman"/>
                <w:kern w:val="0"/>
                <w:szCs w:val="21"/>
              </w:rPr>
            </w:pPr>
            <w:r w:rsidRPr="00740F7A">
              <w:rPr>
                <w:rFonts w:ascii="Times New Roman" w:hAnsi="Times New Roman" w:cs="Times New Roman"/>
                <w:kern w:val="0"/>
                <w:szCs w:val="21"/>
              </w:rPr>
              <w:t>(5.897)</w:t>
            </w:r>
          </w:p>
        </w:tc>
      </w:tr>
      <w:tr w:rsidR="00FD7A4C" w:rsidRPr="003362CC" w14:paraId="413B56A1" w14:textId="77777777" w:rsidTr="003362CC">
        <w:trPr>
          <w:jc w:val="center"/>
        </w:trPr>
        <w:tc>
          <w:tcPr>
            <w:tcW w:w="1985" w:type="dxa"/>
            <w:tcBorders>
              <w:top w:val="nil"/>
              <w:left w:val="nil"/>
              <w:bottom w:val="nil"/>
            </w:tcBorders>
          </w:tcPr>
          <w:p w14:paraId="58E29D41" w14:textId="7E36919B" w:rsidR="00FD7A4C" w:rsidRPr="003362CC" w:rsidRDefault="00FD7A4C" w:rsidP="00FD7A4C">
            <w:pPr>
              <w:autoSpaceDE w:val="0"/>
              <w:autoSpaceDN w:val="0"/>
              <w:adjustRightInd w:val="0"/>
              <w:jc w:val="center"/>
              <w:rPr>
                <w:rFonts w:ascii="Times New Roman" w:hAnsi="Times New Roman" w:cs="Times New Roman"/>
                <w:kern w:val="0"/>
                <w:szCs w:val="21"/>
              </w:rPr>
            </w:pPr>
            <w:r w:rsidRPr="003362CC">
              <w:rPr>
                <w:rFonts w:ascii="Times New Roman" w:hAnsi="Times New Roman" w:cs="Times New Roman"/>
                <w:kern w:val="0"/>
                <w:szCs w:val="21"/>
              </w:rPr>
              <w:t>age</w:t>
            </w:r>
          </w:p>
        </w:tc>
        <w:tc>
          <w:tcPr>
            <w:tcW w:w="1559" w:type="dxa"/>
            <w:tcBorders>
              <w:top w:val="nil"/>
              <w:left w:val="nil"/>
              <w:bottom w:val="nil"/>
              <w:right w:val="nil"/>
            </w:tcBorders>
          </w:tcPr>
          <w:p w14:paraId="08B79C09" w14:textId="4A33E761" w:rsidR="00FD7A4C" w:rsidRPr="003362CC" w:rsidRDefault="00FD7A4C" w:rsidP="00FD7A4C">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p>
        </w:tc>
        <w:tc>
          <w:tcPr>
            <w:tcW w:w="1559" w:type="dxa"/>
            <w:tcBorders>
              <w:top w:val="nil"/>
              <w:left w:val="nil"/>
              <w:bottom w:val="nil"/>
              <w:right w:val="nil"/>
            </w:tcBorders>
          </w:tcPr>
          <w:p w14:paraId="06E9BB72" w14:textId="5A1EA3FF" w:rsidR="00FD7A4C" w:rsidRPr="003362CC" w:rsidRDefault="00FD7A4C" w:rsidP="00FD7A4C">
            <w:pPr>
              <w:autoSpaceDE w:val="0"/>
              <w:autoSpaceDN w:val="0"/>
              <w:adjustRightInd w:val="0"/>
              <w:jc w:val="center"/>
              <w:rPr>
                <w:rFonts w:ascii="Times New Roman" w:hAnsi="Times New Roman" w:cs="Times New Roman"/>
                <w:kern w:val="0"/>
                <w:szCs w:val="21"/>
              </w:rPr>
            </w:pPr>
            <w:r w:rsidRPr="00172B6F">
              <w:rPr>
                <w:rFonts w:ascii="Times New Roman" w:hAnsi="Times New Roman" w:cs="Times New Roman"/>
                <w:kern w:val="0"/>
                <w:szCs w:val="21"/>
              </w:rPr>
              <w:t>0.0396***</w:t>
            </w:r>
          </w:p>
        </w:tc>
        <w:tc>
          <w:tcPr>
            <w:tcW w:w="1560" w:type="dxa"/>
            <w:tcBorders>
              <w:top w:val="nil"/>
              <w:left w:val="nil"/>
              <w:bottom w:val="nil"/>
              <w:right w:val="nil"/>
            </w:tcBorders>
          </w:tcPr>
          <w:p w14:paraId="4FC8C467" w14:textId="15647F30" w:rsidR="00FD7A4C" w:rsidRPr="003362CC" w:rsidRDefault="00FD7A4C" w:rsidP="00FD7A4C">
            <w:pPr>
              <w:autoSpaceDE w:val="0"/>
              <w:autoSpaceDN w:val="0"/>
              <w:adjustRightInd w:val="0"/>
              <w:jc w:val="center"/>
              <w:rPr>
                <w:rFonts w:ascii="Times New Roman" w:hAnsi="Times New Roman" w:cs="Times New Roman"/>
                <w:kern w:val="0"/>
                <w:szCs w:val="21"/>
              </w:rPr>
            </w:pPr>
            <w:r w:rsidRPr="00B00DDF">
              <w:rPr>
                <w:rFonts w:ascii="Times New Roman" w:hAnsi="Times New Roman" w:cs="Times New Roman"/>
                <w:kern w:val="0"/>
                <w:szCs w:val="21"/>
              </w:rPr>
              <w:t>0.0385***</w:t>
            </w:r>
          </w:p>
        </w:tc>
        <w:tc>
          <w:tcPr>
            <w:tcW w:w="1417" w:type="dxa"/>
            <w:tcBorders>
              <w:top w:val="nil"/>
              <w:left w:val="nil"/>
              <w:bottom w:val="nil"/>
              <w:right w:val="nil"/>
            </w:tcBorders>
          </w:tcPr>
          <w:p w14:paraId="642381E7" w14:textId="3E8CAE34" w:rsidR="00FD7A4C" w:rsidRPr="003362CC" w:rsidRDefault="00FD7A4C" w:rsidP="00FD7A4C">
            <w:pPr>
              <w:autoSpaceDE w:val="0"/>
              <w:autoSpaceDN w:val="0"/>
              <w:adjustRightInd w:val="0"/>
              <w:jc w:val="center"/>
              <w:rPr>
                <w:rFonts w:ascii="Times New Roman" w:hAnsi="Times New Roman" w:cs="Times New Roman"/>
                <w:kern w:val="0"/>
                <w:szCs w:val="21"/>
              </w:rPr>
            </w:pPr>
            <w:r w:rsidRPr="00740F7A">
              <w:rPr>
                <w:rFonts w:ascii="Times New Roman" w:hAnsi="Times New Roman" w:cs="Times New Roman"/>
                <w:kern w:val="0"/>
                <w:szCs w:val="21"/>
              </w:rPr>
              <w:t>0.0388***</w:t>
            </w:r>
          </w:p>
        </w:tc>
      </w:tr>
      <w:tr w:rsidR="00FD7A4C" w:rsidRPr="003362CC" w14:paraId="654CB30D" w14:textId="77777777" w:rsidTr="003362CC">
        <w:trPr>
          <w:jc w:val="center"/>
        </w:trPr>
        <w:tc>
          <w:tcPr>
            <w:tcW w:w="1985" w:type="dxa"/>
            <w:tcBorders>
              <w:top w:val="nil"/>
              <w:left w:val="nil"/>
              <w:bottom w:val="nil"/>
            </w:tcBorders>
          </w:tcPr>
          <w:p w14:paraId="1C7744EB" w14:textId="77777777" w:rsidR="00FD7A4C" w:rsidRPr="003362CC" w:rsidRDefault="00FD7A4C" w:rsidP="00FD7A4C">
            <w:pPr>
              <w:autoSpaceDE w:val="0"/>
              <w:autoSpaceDN w:val="0"/>
              <w:adjustRightInd w:val="0"/>
              <w:jc w:val="center"/>
              <w:rPr>
                <w:rFonts w:ascii="Times New Roman" w:hAnsi="Times New Roman" w:cs="Times New Roman"/>
                <w:kern w:val="0"/>
                <w:szCs w:val="21"/>
              </w:rPr>
            </w:pPr>
          </w:p>
        </w:tc>
        <w:tc>
          <w:tcPr>
            <w:tcW w:w="1559" w:type="dxa"/>
            <w:tcBorders>
              <w:top w:val="nil"/>
              <w:left w:val="nil"/>
              <w:bottom w:val="nil"/>
              <w:right w:val="nil"/>
            </w:tcBorders>
          </w:tcPr>
          <w:p w14:paraId="269BAA76" w14:textId="77777777" w:rsidR="00FD7A4C" w:rsidRPr="003362CC" w:rsidRDefault="00FD7A4C" w:rsidP="00FD7A4C">
            <w:pPr>
              <w:autoSpaceDE w:val="0"/>
              <w:autoSpaceDN w:val="0"/>
              <w:adjustRightInd w:val="0"/>
              <w:jc w:val="center"/>
              <w:rPr>
                <w:rFonts w:ascii="Times New Roman" w:hAnsi="Times New Roman" w:cs="Times New Roman"/>
                <w:kern w:val="0"/>
                <w:szCs w:val="21"/>
              </w:rPr>
            </w:pPr>
          </w:p>
        </w:tc>
        <w:tc>
          <w:tcPr>
            <w:tcW w:w="1559" w:type="dxa"/>
            <w:tcBorders>
              <w:top w:val="nil"/>
              <w:left w:val="nil"/>
              <w:bottom w:val="nil"/>
              <w:right w:val="nil"/>
            </w:tcBorders>
          </w:tcPr>
          <w:p w14:paraId="3CE74875" w14:textId="64865735" w:rsidR="00FD7A4C" w:rsidRPr="003362CC" w:rsidRDefault="00FD7A4C" w:rsidP="00FD7A4C">
            <w:pPr>
              <w:autoSpaceDE w:val="0"/>
              <w:autoSpaceDN w:val="0"/>
              <w:adjustRightInd w:val="0"/>
              <w:jc w:val="center"/>
              <w:rPr>
                <w:rFonts w:ascii="Times New Roman" w:hAnsi="Times New Roman" w:cs="Times New Roman"/>
                <w:kern w:val="0"/>
                <w:szCs w:val="21"/>
              </w:rPr>
            </w:pPr>
            <w:r w:rsidRPr="00172B6F">
              <w:rPr>
                <w:rFonts w:ascii="Times New Roman" w:hAnsi="Times New Roman" w:cs="Times New Roman"/>
                <w:kern w:val="0"/>
                <w:szCs w:val="21"/>
              </w:rPr>
              <w:t>(6.125)</w:t>
            </w:r>
          </w:p>
        </w:tc>
        <w:tc>
          <w:tcPr>
            <w:tcW w:w="1560" w:type="dxa"/>
            <w:tcBorders>
              <w:top w:val="nil"/>
              <w:left w:val="nil"/>
              <w:bottom w:val="nil"/>
              <w:right w:val="nil"/>
            </w:tcBorders>
          </w:tcPr>
          <w:p w14:paraId="0FD3974F" w14:textId="4B701C12" w:rsidR="00FD7A4C" w:rsidRPr="003362CC" w:rsidRDefault="00FD7A4C" w:rsidP="00FD7A4C">
            <w:pPr>
              <w:autoSpaceDE w:val="0"/>
              <w:autoSpaceDN w:val="0"/>
              <w:adjustRightInd w:val="0"/>
              <w:jc w:val="center"/>
              <w:rPr>
                <w:rFonts w:ascii="Times New Roman" w:hAnsi="Times New Roman" w:cs="Times New Roman"/>
                <w:kern w:val="0"/>
                <w:szCs w:val="21"/>
              </w:rPr>
            </w:pPr>
            <w:r w:rsidRPr="00B00DDF">
              <w:rPr>
                <w:rFonts w:ascii="Times New Roman" w:hAnsi="Times New Roman" w:cs="Times New Roman"/>
                <w:kern w:val="0"/>
                <w:szCs w:val="21"/>
              </w:rPr>
              <w:t>(6.099)</w:t>
            </w:r>
          </w:p>
        </w:tc>
        <w:tc>
          <w:tcPr>
            <w:tcW w:w="1417" w:type="dxa"/>
            <w:tcBorders>
              <w:top w:val="nil"/>
              <w:left w:val="nil"/>
              <w:bottom w:val="nil"/>
              <w:right w:val="nil"/>
            </w:tcBorders>
          </w:tcPr>
          <w:p w14:paraId="43606D44" w14:textId="3603D9AE" w:rsidR="00FD7A4C" w:rsidRPr="003362CC" w:rsidRDefault="00FD7A4C" w:rsidP="00FD7A4C">
            <w:pPr>
              <w:autoSpaceDE w:val="0"/>
              <w:autoSpaceDN w:val="0"/>
              <w:adjustRightInd w:val="0"/>
              <w:jc w:val="center"/>
              <w:rPr>
                <w:rFonts w:ascii="Times New Roman" w:hAnsi="Times New Roman" w:cs="Times New Roman"/>
                <w:kern w:val="0"/>
                <w:szCs w:val="21"/>
              </w:rPr>
            </w:pPr>
            <w:r w:rsidRPr="00740F7A">
              <w:rPr>
                <w:rFonts w:ascii="Times New Roman" w:hAnsi="Times New Roman" w:cs="Times New Roman"/>
                <w:kern w:val="0"/>
                <w:szCs w:val="21"/>
              </w:rPr>
              <w:t>(6.037)</w:t>
            </w:r>
          </w:p>
        </w:tc>
      </w:tr>
      <w:tr w:rsidR="00FD7A4C" w:rsidRPr="003362CC" w14:paraId="162E50CC" w14:textId="77777777" w:rsidTr="003362CC">
        <w:trPr>
          <w:jc w:val="center"/>
        </w:trPr>
        <w:tc>
          <w:tcPr>
            <w:tcW w:w="1985" w:type="dxa"/>
            <w:tcBorders>
              <w:top w:val="nil"/>
              <w:left w:val="nil"/>
              <w:bottom w:val="nil"/>
            </w:tcBorders>
          </w:tcPr>
          <w:p w14:paraId="4A7DE266" w14:textId="310BE5E4" w:rsidR="00FD7A4C" w:rsidRPr="003362CC" w:rsidRDefault="00FD7A4C" w:rsidP="00FD7A4C">
            <w:pPr>
              <w:autoSpaceDE w:val="0"/>
              <w:autoSpaceDN w:val="0"/>
              <w:adjustRightInd w:val="0"/>
              <w:jc w:val="center"/>
              <w:rPr>
                <w:rFonts w:ascii="Times New Roman" w:hAnsi="Times New Roman" w:cs="Times New Roman"/>
                <w:kern w:val="0"/>
                <w:szCs w:val="21"/>
              </w:rPr>
            </w:pPr>
            <w:r w:rsidRPr="003362CC">
              <w:rPr>
                <w:rFonts w:ascii="Times New Roman" w:hAnsi="Times New Roman" w:cs="Times New Roman"/>
                <w:kern w:val="0"/>
                <w:szCs w:val="21"/>
              </w:rPr>
              <w:t>age_square/100</w:t>
            </w:r>
          </w:p>
        </w:tc>
        <w:tc>
          <w:tcPr>
            <w:tcW w:w="1559" w:type="dxa"/>
            <w:tcBorders>
              <w:top w:val="nil"/>
              <w:left w:val="nil"/>
              <w:bottom w:val="nil"/>
              <w:right w:val="nil"/>
            </w:tcBorders>
          </w:tcPr>
          <w:p w14:paraId="5A633360" w14:textId="68E8A7DC" w:rsidR="00FD7A4C" w:rsidRPr="003362CC" w:rsidRDefault="00FD7A4C" w:rsidP="00FD7A4C">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p>
        </w:tc>
        <w:tc>
          <w:tcPr>
            <w:tcW w:w="1559" w:type="dxa"/>
            <w:tcBorders>
              <w:top w:val="nil"/>
              <w:left w:val="nil"/>
              <w:bottom w:val="nil"/>
              <w:right w:val="nil"/>
            </w:tcBorders>
          </w:tcPr>
          <w:p w14:paraId="2AB6DF4A" w14:textId="10CC89D6" w:rsidR="00FD7A4C" w:rsidRPr="003362CC" w:rsidRDefault="00FD7A4C" w:rsidP="00FD7A4C">
            <w:pPr>
              <w:autoSpaceDE w:val="0"/>
              <w:autoSpaceDN w:val="0"/>
              <w:adjustRightInd w:val="0"/>
              <w:jc w:val="center"/>
              <w:rPr>
                <w:rFonts w:ascii="Times New Roman" w:hAnsi="Times New Roman" w:cs="Times New Roman"/>
                <w:kern w:val="0"/>
                <w:szCs w:val="21"/>
              </w:rPr>
            </w:pPr>
            <w:r w:rsidRPr="00172B6F">
              <w:rPr>
                <w:rFonts w:ascii="Times New Roman" w:hAnsi="Times New Roman" w:cs="Times New Roman"/>
                <w:kern w:val="0"/>
                <w:szCs w:val="21"/>
              </w:rPr>
              <w:t>-0.0496***</w:t>
            </w:r>
          </w:p>
        </w:tc>
        <w:tc>
          <w:tcPr>
            <w:tcW w:w="1560" w:type="dxa"/>
            <w:tcBorders>
              <w:top w:val="nil"/>
              <w:left w:val="nil"/>
              <w:bottom w:val="nil"/>
              <w:right w:val="nil"/>
            </w:tcBorders>
          </w:tcPr>
          <w:p w14:paraId="44A0E58F" w14:textId="26F1AAE5" w:rsidR="00FD7A4C" w:rsidRPr="003362CC" w:rsidRDefault="00FD7A4C" w:rsidP="00FD7A4C">
            <w:pPr>
              <w:autoSpaceDE w:val="0"/>
              <w:autoSpaceDN w:val="0"/>
              <w:adjustRightInd w:val="0"/>
              <w:jc w:val="center"/>
              <w:rPr>
                <w:rFonts w:ascii="Times New Roman" w:hAnsi="Times New Roman" w:cs="Times New Roman"/>
                <w:kern w:val="0"/>
                <w:szCs w:val="21"/>
              </w:rPr>
            </w:pPr>
            <w:r w:rsidRPr="00B00DDF">
              <w:rPr>
                <w:rFonts w:ascii="Times New Roman" w:hAnsi="Times New Roman" w:cs="Times New Roman"/>
                <w:kern w:val="0"/>
                <w:szCs w:val="21"/>
              </w:rPr>
              <w:t>-0.0483***</w:t>
            </w:r>
          </w:p>
        </w:tc>
        <w:tc>
          <w:tcPr>
            <w:tcW w:w="1417" w:type="dxa"/>
            <w:tcBorders>
              <w:top w:val="nil"/>
              <w:left w:val="nil"/>
              <w:bottom w:val="nil"/>
              <w:right w:val="nil"/>
            </w:tcBorders>
          </w:tcPr>
          <w:p w14:paraId="6B938A52" w14:textId="4CC2CB6A" w:rsidR="00FD7A4C" w:rsidRPr="003362CC" w:rsidRDefault="00FD7A4C" w:rsidP="00FD7A4C">
            <w:pPr>
              <w:autoSpaceDE w:val="0"/>
              <w:autoSpaceDN w:val="0"/>
              <w:adjustRightInd w:val="0"/>
              <w:jc w:val="center"/>
              <w:rPr>
                <w:rFonts w:ascii="Times New Roman" w:hAnsi="Times New Roman" w:cs="Times New Roman"/>
                <w:kern w:val="0"/>
                <w:szCs w:val="21"/>
              </w:rPr>
            </w:pPr>
            <w:r w:rsidRPr="00740F7A">
              <w:rPr>
                <w:rFonts w:ascii="Times New Roman" w:hAnsi="Times New Roman" w:cs="Times New Roman"/>
                <w:kern w:val="0"/>
                <w:szCs w:val="21"/>
              </w:rPr>
              <w:t>-0.0489***</w:t>
            </w:r>
          </w:p>
        </w:tc>
      </w:tr>
      <w:tr w:rsidR="00FD7A4C" w:rsidRPr="003362CC" w14:paraId="0AA37BFC" w14:textId="77777777" w:rsidTr="003362CC">
        <w:trPr>
          <w:jc w:val="center"/>
        </w:trPr>
        <w:tc>
          <w:tcPr>
            <w:tcW w:w="1985" w:type="dxa"/>
            <w:tcBorders>
              <w:top w:val="nil"/>
              <w:left w:val="nil"/>
              <w:bottom w:val="nil"/>
            </w:tcBorders>
          </w:tcPr>
          <w:p w14:paraId="09DE4FE5" w14:textId="77777777" w:rsidR="00FD7A4C" w:rsidRPr="003362CC" w:rsidRDefault="00FD7A4C" w:rsidP="00FD7A4C">
            <w:pPr>
              <w:autoSpaceDE w:val="0"/>
              <w:autoSpaceDN w:val="0"/>
              <w:adjustRightInd w:val="0"/>
              <w:jc w:val="center"/>
              <w:rPr>
                <w:rFonts w:ascii="Times New Roman" w:hAnsi="Times New Roman" w:cs="Times New Roman"/>
                <w:kern w:val="0"/>
                <w:szCs w:val="21"/>
              </w:rPr>
            </w:pPr>
          </w:p>
        </w:tc>
        <w:tc>
          <w:tcPr>
            <w:tcW w:w="1559" w:type="dxa"/>
            <w:tcBorders>
              <w:top w:val="nil"/>
              <w:left w:val="nil"/>
              <w:bottom w:val="nil"/>
              <w:right w:val="nil"/>
            </w:tcBorders>
          </w:tcPr>
          <w:p w14:paraId="30ABB6FE" w14:textId="77777777" w:rsidR="00FD7A4C" w:rsidRPr="003362CC" w:rsidRDefault="00FD7A4C" w:rsidP="00FD7A4C">
            <w:pPr>
              <w:autoSpaceDE w:val="0"/>
              <w:autoSpaceDN w:val="0"/>
              <w:adjustRightInd w:val="0"/>
              <w:jc w:val="center"/>
              <w:rPr>
                <w:rFonts w:ascii="Times New Roman" w:hAnsi="Times New Roman" w:cs="Times New Roman"/>
                <w:kern w:val="0"/>
                <w:szCs w:val="21"/>
              </w:rPr>
            </w:pPr>
          </w:p>
        </w:tc>
        <w:tc>
          <w:tcPr>
            <w:tcW w:w="1559" w:type="dxa"/>
            <w:tcBorders>
              <w:top w:val="nil"/>
              <w:left w:val="nil"/>
              <w:bottom w:val="nil"/>
              <w:right w:val="nil"/>
            </w:tcBorders>
          </w:tcPr>
          <w:p w14:paraId="46980DF5" w14:textId="11D09AB5" w:rsidR="00FD7A4C" w:rsidRPr="003362CC" w:rsidRDefault="00FD7A4C" w:rsidP="00FD7A4C">
            <w:pPr>
              <w:autoSpaceDE w:val="0"/>
              <w:autoSpaceDN w:val="0"/>
              <w:adjustRightInd w:val="0"/>
              <w:jc w:val="center"/>
              <w:rPr>
                <w:rFonts w:ascii="Times New Roman" w:hAnsi="Times New Roman" w:cs="Times New Roman"/>
                <w:kern w:val="0"/>
                <w:szCs w:val="21"/>
              </w:rPr>
            </w:pPr>
            <w:r w:rsidRPr="00172B6F">
              <w:rPr>
                <w:rFonts w:ascii="Times New Roman" w:hAnsi="Times New Roman" w:cs="Times New Roman"/>
                <w:kern w:val="0"/>
                <w:szCs w:val="21"/>
              </w:rPr>
              <w:t>(-5.741)</w:t>
            </w:r>
          </w:p>
        </w:tc>
        <w:tc>
          <w:tcPr>
            <w:tcW w:w="1560" w:type="dxa"/>
            <w:tcBorders>
              <w:top w:val="nil"/>
              <w:left w:val="nil"/>
              <w:bottom w:val="nil"/>
              <w:right w:val="nil"/>
            </w:tcBorders>
          </w:tcPr>
          <w:p w14:paraId="525C481E" w14:textId="2035CA31" w:rsidR="00FD7A4C" w:rsidRPr="003362CC" w:rsidRDefault="00FD7A4C" w:rsidP="00FD7A4C">
            <w:pPr>
              <w:autoSpaceDE w:val="0"/>
              <w:autoSpaceDN w:val="0"/>
              <w:adjustRightInd w:val="0"/>
              <w:jc w:val="center"/>
              <w:rPr>
                <w:rFonts w:ascii="Times New Roman" w:hAnsi="Times New Roman" w:cs="Times New Roman"/>
                <w:kern w:val="0"/>
                <w:szCs w:val="21"/>
              </w:rPr>
            </w:pPr>
            <w:r w:rsidRPr="00B00DDF">
              <w:rPr>
                <w:rFonts w:ascii="Times New Roman" w:hAnsi="Times New Roman" w:cs="Times New Roman"/>
                <w:kern w:val="0"/>
                <w:szCs w:val="21"/>
              </w:rPr>
              <w:t>(-5.638)</w:t>
            </w:r>
          </w:p>
        </w:tc>
        <w:tc>
          <w:tcPr>
            <w:tcW w:w="1417" w:type="dxa"/>
            <w:tcBorders>
              <w:top w:val="nil"/>
              <w:left w:val="nil"/>
              <w:bottom w:val="nil"/>
              <w:right w:val="nil"/>
            </w:tcBorders>
          </w:tcPr>
          <w:p w14:paraId="3947981E" w14:textId="68028E3A" w:rsidR="00FD7A4C" w:rsidRPr="003362CC" w:rsidRDefault="00FD7A4C" w:rsidP="00FD7A4C">
            <w:pPr>
              <w:autoSpaceDE w:val="0"/>
              <w:autoSpaceDN w:val="0"/>
              <w:adjustRightInd w:val="0"/>
              <w:jc w:val="center"/>
              <w:rPr>
                <w:rFonts w:ascii="Times New Roman" w:hAnsi="Times New Roman" w:cs="Times New Roman"/>
                <w:kern w:val="0"/>
                <w:szCs w:val="21"/>
              </w:rPr>
            </w:pPr>
            <w:r w:rsidRPr="00740F7A">
              <w:rPr>
                <w:rFonts w:ascii="Times New Roman" w:hAnsi="Times New Roman" w:cs="Times New Roman"/>
                <w:kern w:val="0"/>
                <w:szCs w:val="21"/>
              </w:rPr>
              <w:t>(-5.714)</w:t>
            </w:r>
          </w:p>
        </w:tc>
      </w:tr>
      <w:tr w:rsidR="00FD7A4C" w:rsidRPr="003362CC" w14:paraId="3C22CFEB" w14:textId="77777777" w:rsidTr="003362CC">
        <w:trPr>
          <w:jc w:val="center"/>
        </w:trPr>
        <w:tc>
          <w:tcPr>
            <w:tcW w:w="1985" w:type="dxa"/>
            <w:tcBorders>
              <w:top w:val="nil"/>
              <w:left w:val="nil"/>
              <w:bottom w:val="nil"/>
            </w:tcBorders>
          </w:tcPr>
          <w:p w14:paraId="3CD83828" w14:textId="79F039CC" w:rsidR="00FD7A4C" w:rsidRPr="003362CC" w:rsidRDefault="00FD7A4C" w:rsidP="00FD7A4C">
            <w:pPr>
              <w:autoSpaceDE w:val="0"/>
              <w:autoSpaceDN w:val="0"/>
              <w:adjustRightInd w:val="0"/>
              <w:jc w:val="center"/>
              <w:rPr>
                <w:rFonts w:ascii="Times New Roman" w:hAnsi="Times New Roman" w:cs="Times New Roman"/>
                <w:kern w:val="0"/>
                <w:szCs w:val="21"/>
              </w:rPr>
            </w:pPr>
            <w:r w:rsidRPr="003362CC">
              <w:rPr>
                <w:rFonts w:ascii="Times New Roman" w:hAnsi="Times New Roman" w:cs="Times New Roman"/>
                <w:kern w:val="0"/>
                <w:szCs w:val="21"/>
              </w:rPr>
              <w:t>female</w:t>
            </w:r>
          </w:p>
        </w:tc>
        <w:tc>
          <w:tcPr>
            <w:tcW w:w="1559" w:type="dxa"/>
            <w:tcBorders>
              <w:top w:val="nil"/>
              <w:left w:val="nil"/>
              <w:bottom w:val="nil"/>
              <w:right w:val="nil"/>
            </w:tcBorders>
          </w:tcPr>
          <w:p w14:paraId="4DEF268E" w14:textId="3E0CD79B" w:rsidR="00FD7A4C" w:rsidRPr="003362CC" w:rsidRDefault="00FD7A4C" w:rsidP="00FD7A4C">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p>
        </w:tc>
        <w:tc>
          <w:tcPr>
            <w:tcW w:w="1559" w:type="dxa"/>
            <w:tcBorders>
              <w:top w:val="nil"/>
              <w:left w:val="nil"/>
              <w:bottom w:val="nil"/>
              <w:right w:val="nil"/>
            </w:tcBorders>
          </w:tcPr>
          <w:p w14:paraId="6AA6EF1F" w14:textId="0ACBBB91" w:rsidR="00FD7A4C" w:rsidRPr="003362CC" w:rsidRDefault="00FD7A4C" w:rsidP="00FD7A4C">
            <w:pPr>
              <w:autoSpaceDE w:val="0"/>
              <w:autoSpaceDN w:val="0"/>
              <w:adjustRightInd w:val="0"/>
              <w:jc w:val="center"/>
              <w:rPr>
                <w:rFonts w:ascii="Times New Roman" w:hAnsi="Times New Roman" w:cs="Times New Roman"/>
                <w:kern w:val="0"/>
                <w:szCs w:val="21"/>
              </w:rPr>
            </w:pPr>
            <w:r w:rsidRPr="00172B6F">
              <w:rPr>
                <w:rFonts w:ascii="Times New Roman" w:hAnsi="Times New Roman" w:cs="Times New Roman"/>
                <w:kern w:val="0"/>
                <w:szCs w:val="21"/>
              </w:rPr>
              <w:t>-0.195***</w:t>
            </w:r>
          </w:p>
        </w:tc>
        <w:tc>
          <w:tcPr>
            <w:tcW w:w="1560" w:type="dxa"/>
            <w:tcBorders>
              <w:top w:val="nil"/>
              <w:left w:val="nil"/>
              <w:bottom w:val="nil"/>
              <w:right w:val="nil"/>
            </w:tcBorders>
          </w:tcPr>
          <w:p w14:paraId="21307ACA" w14:textId="4A9A79B7" w:rsidR="00FD7A4C" w:rsidRPr="003362CC" w:rsidRDefault="00FD7A4C" w:rsidP="00FD7A4C">
            <w:pPr>
              <w:autoSpaceDE w:val="0"/>
              <w:autoSpaceDN w:val="0"/>
              <w:adjustRightInd w:val="0"/>
              <w:jc w:val="center"/>
              <w:rPr>
                <w:rFonts w:ascii="Times New Roman" w:hAnsi="Times New Roman" w:cs="Times New Roman"/>
                <w:kern w:val="0"/>
                <w:szCs w:val="21"/>
              </w:rPr>
            </w:pPr>
            <w:r w:rsidRPr="00B00DDF">
              <w:rPr>
                <w:rFonts w:ascii="Times New Roman" w:hAnsi="Times New Roman" w:cs="Times New Roman"/>
                <w:kern w:val="0"/>
                <w:szCs w:val="21"/>
              </w:rPr>
              <w:t>-0.189***</w:t>
            </w:r>
          </w:p>
        </w:tc>
        <w:tc>
          <w:tcPr>
            <w:tcW w:w="1417" w:type="dxa"/>
            <w:tcBorders>
              <w:top w:val="nil"/>
              <w:left w:val="nil"/>
              <w:bottom w:val="nil"/>
              <w:right w:val="nil"/>
            </w:tcBorders>
          </w:tcPr>
          <w:p w14:paraId="5BE35AE4" w14:textId="4517366A" w:rsidR="00FD7A4C" w:rsidRPr="003362CC" w:rsidRDefault="00FD7A4C" w:rsidP="00FD7A4C">
            <w:pPr>
              <w:autoSpaceDE w:val="0"/>
              <w:autoSpaceDN w:val="0"/>
              <w:adjustRightInd w:val="0"/>
              <w:jc w:val="center"/>
              <w:rPr>
                <w:rFonts w:ascii="Times New Roman" w:hAnsi="Times New Roman" w:cs="Times New Roman"/>
                <w:kern w:val="0"/>
                <w:szCs w:val="21"/>
              </w:rPr>
            </w:pPr>
            <w:r w:rsidRPr="00740F7A">
              <w:rPr>
                <w:rFonts w:ascii="Times New Roman" w:hAnsi="Times New Roman" w:cs="Times New Roman"/>
                <w:kern w:val="0"/>
                <w:szCs w:val="21"/>
              </w:rPr>
              <w:t>-0.195***</w:t>
            </w:r>
          </w:p>
        </w:tc>
      </w:tr>
      <w:tr w:rsidR="00FD7A4C" w:rsidRPr="003362CC" w14:paraId="5F102CE3" w14:textId="77777777" w:rsidTr="003362CC">
        <w:trPr>
          <w:jc w:val="center"/>
        </w:trPr>
        <w:tc>
          <w:tcPr>
            <w:tcW w:w="1985" w:type="dxa"/>
            <w:tcBorders>
              <w:top w:val="nil"/>
              <w:left w:val="nil"/>
              <w:bottom w:val="nil"/>
            </w:tcBorders>
          </w:tcPr>
          <w:p w14:paraId="1E8F4436" w14:textId="77777777" w:rsidR="00FD7A4C" w:rsidRPr="003362CC" w:rsidRDefault="00FD7A4C" w:rsidP="00FD7A4C">
            <w:pPr>
              <w:autoSpaceDE w:val="0"/>
              <w:autoSpaceDN w:val="0"/>
              <w:adjustRightInd w:val="0"/>
              <w:jc w:val="center"/>
              <w:rPr>
                <w:rFonts w:ascii="Times New Roman" w:hAnsi="Times New Roman" w:cs="Times New Roman"/>
                <w:kern w:val="0"/>
                <w:szCs w:val="21"/>
              </w:rPr>
            </w:pPr>
          </w:p>
        </w:tc>
        <w:tc>
          <w:tcPr>
            <w:tcW w:w="1559" w:type="dxa"/>
            <w:tcBorders>
              <w:top w:val="nil"/>
              <w:left w:val="nil"/>
              <w:bottom w:val="nil"/>
              <w:right w:val="nil"/>
            </w:tcBorders>
          </w:tcPr>
          <w:p w14:paraId="79389D49" w14:textId="77777777" w:rsidR="00FD7A4C" w:rsidRPr="003362CC" w:rsidRDefault="00FD7A4C" w:rsidP="00FD7A4C">
            <w:pPr>
              <w:autoSpaceDE w:val="0"/>
              <w:autoSpaceDN w:val="0"/>
              <w:adjustRightInd w:val="0"/>
              <w:jc w:val="center"/>
              <w:rPr>
                <w:rFonts w:ascii="Times New Roman" w:hAnsi="Times New Roman" w:cs="Times New Roman"/>
                <w:kern w:val="0"/>
                <w:szCs w:val="21"/>
              </w:rPr>
            </w:pPr>
          </w:p>
        </w:tc>
        <w:tc>
          <w:tcPr>
            <w:tcW w:w="1559" w:type="dxa"/>
            <w:tcBorders>
              <w:top w:val="nil"/>
              <w:left w:val="nil"/>
              <w:bottom w:val="nil"/>
              <w:right w:val="nil"/>
            </w:tcBorders>
          </w:tcPr>
          <w:p w14:paraId="0BF6F947" w14:textId="44E76ACA" w:rsidR="00FD7A4C" w:rsidRPr="003362CC" w:rsidRDefault="00FD7A4C" w:rsidP="00FD7A4C">
            <w:pPr>
              <w:autoSpaceDE w:val="0"/>
              <w:autoSpaceDN w:val="0"/>
              <w:adjustRightInd w:val="0"/>
              <w:jc w:val="center"/>
              <w:rPr>
                <w:rFonts w:ascii="Times New Roman" w:hAnsi="Times New Roman" w:cs="Times New Roman"/>
                <w:kern w:val="0"/>
                <w:szCs w:val="21"/>
              </w:rPr>
            </w:pPr>
            <w:r w:rsidRPr="00172B6F">
              <w:rPr>
                <w:rFonts w:ascii="Times New Roman" w:hAnsi="Times New Roman" w:cs="Times New Roman"/>
                <w:kern w:val="0"/>
                <w:szCs w:val="21"/>
              </w:rPr>
              <w:t>(-10.159)</w:t>
            </w:r>
          </w:p>
        </w:tc>
        <w:tc>
          <w:tcPr>
            <w:tcW w:w="1560" w:type="dxa"/>
            <w:tcBorders>
              <w:top w:val="nil"/>
              <w:left w:val="nil"/>
              <w:bottom w:val="nil"/>
              <w:right w:val="nil"/>
            </w:tcBorders>
          </w:tcPr>
          <w:p w14:paraId="1CC5C0BB" w14:textId="233C3900" w:rsidR="00FD7A4C" w:rsidRPr="003362CC" w:rsidRDefault="00FD7A4C" w:rsidP="00FD7A4C">
            <w:pPr>
              <w:autoSpaceDE w:val="0"/>
              <w:autoSpaceDN w:val="0"/>
              <w:adjustRightInd w:val="0"/>
              <w:jc w:val="center"/>
              <w:rPr>
                <w:rFonts w:ascii="Times New Roman" w:hAnsi="Times New Roman" w:cs="Times New Roman"/>
                <w:kern w:val="0"/>
                <w:szCs w:val="21"/>
              </w:rPr>
            </w:pPr>
            <w:r w:rsidRPr="00B00DDF">
              <w:rPr>
                <w:rFonts w:ascii="Times New Roman" w:hAnsi="Times New Roman" w:cs="Times New Roman"/>
                <w:kern w:val="0"/>
                <w:szCs w:val="21"/>
              </w:rPr>
              <w:t>(-10.347)</w:t>
            </w:r>
          </w:p>
        </w:tc>
        <w:tc>
          <w:tcPr>
            <w:tcW w:w="1417" w:type="dxa"/>
            <w:tcBorders>
              <w:top w:val="nil"/>
              <w:left w:val="nil"/>
              <w:bottom w:val="nil"/>
              <w:right w:val="nil"/>
            </w:tcBorders>
          </w:tcPr>
          <w:p w14:paraId="697F98A7" w14:textId="268F5734" w:rsidR="00FD7A4C" w:rsidRPr="003362CC" w:rsidRDefault="00FD7A4C" w:rsidP="00FD7A4C">
            <w:pPr>
              <w:autoSpaceDE w:val="0"/>
              <w:autoSpaceDN w:val="0"/>
              <w:adjustRightInd w:val="0"/>
              <w:jc w:val="center"/>
              <w:rPr>
                <w:rFonts w:ascii="Times New Roman" w:hAnsi="Times New Roman" w:cs="Times New Roman"/>
                <w:kern w:val="0"/>
                <w:szCs w:val="21"/>
              </w:rPr>
            </w:pPr>
            <w:r w:rsidRPr="00740F7A">
              <w:rPr>
                <w:rFonts w:ascii="Times New Roman" w:hAnsi="Times New Roman" w:cs="Times New Roman"/>
                <w:kern w:val="0"/>
                <w:szCs w:val="21"/>
              </w:rPr>
              <w:t>(-11.912)</w:t>
            </w:r>
          </w:p>
        </w:tc>
      </w:tr>
      <w:tr w:rsidR="00FD7A4C" w:rsidRPr="003362CC" w14:paraId="21E536F5" w14:textId="77777777" w:rsidTr="003362CC">
        <w:trPr>
          <w:jc w:val="center"/>
        </w:trPr>
        <w:tc>
          <w:tcPr>
            <w:tcW w:w="1985" w:type="dxa"/>
            <w:tcBorders>
              <w:top w:val="nil"/>
              <w:left w:val="nil"/>
              <w:bottom w:val="nil"/>
            </w:tcBorders>
          </w:tcPr>
          <w:p w14:paraId="0A96E1BA" w14:textId="0515FEF8" w:rsidR="00FD7A4C" w:rsidRPr="003362CC" w:rsidRDefault="00FD7A4C" w:rsidP="00FD7A4C">
            <w:pPr>
              <w:autoSpaceDE w:val="0"/>
              <w:autoSpaceDN w:val="0"/>
              <w:adjustRightInd w:val="0"/>
              <w:jc w:val="center"/>
              <w:rPr>
                <w:rFonts w:ascii="Times New Roman" w:hAnsi="Times New Roman" w:cs="Times New Roman"/>
                <w:kern w:val="0"/>
                <w:szCs w:val="21"/>
              </w:rPr>
            </w:pPr>
            <w:r w:rsidRPr="003362CC">
              <w:rPr>
                <w:rFonts w:ascii="Times New Roman" w:hAnsi="Times New Roman" w:cs="Times New Roman"/>
                <w:kern w:val="0"/>
                <w:szCs w:val="21"/>
              </w:rPr>
              <w:t>marriage</w:t>
            </w:r>
          </w:p>
        </w:tc>
        <w:tc>
          <w:tcPr>
            <w:tcW w:w="1559" w:type="dxa"/>
            <w:tcBorders>
              <w:top w:val="nil"/>
              <w:left w:val="nil"/>
              <w:bottom w:val="nil"/>
              <w:right w:val="nil"/>
            </w:tcBorders>
          </w:tcPr>
          <w:p w14:paraId="595E4734" w14:textId="079CCD77" w:rsidR="00FD7A4C" w:rsidRPr="003362CC" w:rsidRDefault="00FD7A4C" w:rsidP="00FD7A4C">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p>
        </w:tc>
        <w:tc>
          <w:tcPr>
            <w:tcW w:w="1559" w:type="dxa"/>
            <w:tcBorders>
              <w:top w:val="nil"/>
              <w:left w:val="nil"/>
              <w:bottom w:val="nil"/>
              <w:right w:val="nil"/>
            </w:tcBorders>
          </w:tcPr>
          <w:p w14:paraId="10DE7D4B" w14:textId="7CF89B4D" w:rsidR="00FD7A4C" w:rsidRPr="003362CC" w:rsidRDefault="00FD7A4C" w:rsidP="00FD7A4C">
            <w:pPr>
              <w:autoSpaceDE w:val="0"/>
              <w:autoSpaceDN w:val="0"/>
              <w:adjustRightInd w:val="0"/>
              <w:jc w:val="center"/>
              <w:rPr>
                <w:rFonts w:ascii="Times New Roman" w:hAnsi="Times New Roman" w:cs="Times New Roman"/>
                <w:kern w:val="0"/>
                <w:szCs w:val="21"/>
              </w:rPr>
            </w:pPr>
            <w:r w:rsidRPr="00172B6F">
              <w:rPr>
                <w:rFonts w:ascii="Times New Roman" w:hAnsi="Times New Roman" w:cs="Times New Roman"/>
                <w:kern w:val="0"/>
                <w:szCs w:val="21"/>
              </w:rPr>
              <w:t>0.0843***</w:t>
            </w:r>
          </w:p>
        </w:tc>
        <w:tc>
          <w:tcPr>
            <w:tcW w:w="1560" w:type="dxa"/>
            <w:tcBorders>
              <w:top w:val="nil"/>
              <w:left w:val="nil"/>
              <w:bottom w:val="nil"/>
              <w:right w:val="nil"/>
            </w:tcBorders>
          </w:tcPr>
          <w:p w14:paraId="42797333" w14:textId="58636E78" w:rsidR="00FD7A4C" w:rsidRPr="003362CC" w:rsidRDefault="00FD7A4C" w:rsidP="00FD7A4C">
            <w:pPr>
              <w:autoSpaceDE w:val="0"/>
              <w:autoSpaceDN w:val="0"/>
              <w:adjustRightInd w:val="0"/>
              <w:jc w:val="center"/>
              <w:rPr>
                <w:rFonts w:ascii="Times New Roman" w:hAnsi="Times New Roman" w:cs="Times New Roman"/>
                <w:kern w:val="0"/>
                <w:szCs w:val="21"/>
              </w:rPr>
            </w:pPr>
            <w:r w:rsidRPr="00B00DDF">
              <w:rPr>
                <w:rFonts w:ascii="Times New Roman" w:hAnsi="Times New Roman" w:cs="Times New Roman"/>
                <w:kern w:val="0"/>
                <w:szCs w:val="21"/>
              </w:rPr>
              <w:t>0.0817***</w:t>
            </w:r>
          </w:p>
        </w:tc>
        <w:tc>
          <w:tcPr>
            <w:tcW w:w="1417" w:type="dxa"/>
            <w:tcBorders>
              <w:top w:val="nil"/>
              <w:left w:val="nil"/>
              <w:bottom w:val="nil"/>
              <w:right w:val="nil"/>
            </w:tcBorders>
          </w:tcPr>
          <w:p w14:paraId="484533E8" w14:textId="64111F6F" w:rsidR="00FD7A4C" w:rsidRPr="003362CC" w:rsidRDefault="00FD7A4C" w:rsidP="00FD7A4C">
            <w:pPr>
              <w:autoSpaceDE w:val="0"/>
              <w:autoSpaceDN w:val="0"/>
              <w:adjustRightInd w:val="0"/>
              <w:jc w:val="center"/>
              <w:rPr>
                <w:rFonts w:ascii="Times New Roman" w:hAnsi="Times New Roman" w:cs="Times New Roman"/>
                <w:kern w:val="0"/>
                <w:szCs w:val="21"/>
              </w:rPr>
            </w:pPr>
            <w:r w:rsidRPr="00740F7A">
              <w:rPr>
                <w:rFonts w:ascii="Times New Roman" w:hAnsi="Times New Roman" w:cs="Times New Roman"/>
                <w:kern w:val="0"/>
                <w:szCs w:val="21"/>
              </w:rPr>
              <w:t>0.0877***</w:t>
            </w:r>
          </w:p>
        </w:tc>
      </w:tr>
      <w:tr w:rsidR="00FD7A4C" w:rsidRPr="003362CC" w14:paraId="05553722" w14:textId="77777777" w:rsidTr="003362CC">
        <w:trPr>
          <w:jc w:val="center"/>
        </w:trPr>
        <w:tc>
          <w:tcPr>
            <w:tcW w:w="1985" w:type="dxa"/>
            <w:tcBorders>
              <w:top w:val="nil"/>
              <w:left w:val="nil"/>
              <w:bottom w:val="nil"/>
            </w:tcBorders>
          </w:tcPr>
          <w:p w14:paraId="717A0927" w14:textId="77777777" w:rsidR="00FD7A4C" w:rsidRPr="003362CC" w:rsidRDefault="00FD7A4C" w:rsidP="00FD7A4C">
            <w:pPr>
              <w:autoSpaceDE w:val="0"/>
              <w:autoSpaceDN w:val="0"/>
              <w:adjustRightInd w:val="0"/>
              <w:jc w:val="center"/>
              <w:rPr>
                <w:rFonts w:ascii="Times New Roman" w:hAnsi="Times New Roman" w:cs="Times New Roman"/>
                <w:kern w:val="0"/>
                <w:szCs w:val="21"/>
              </w:rPr>
            </w:pPr>
          </w:p>
        </w:tc>
        <w:tc>
          <w:tcPr>
            <w:tcW w:w="1559" w:type="dxa"/>
            <w:tcBorders>
              <w:top w:val="nil"/>
              <w:left w:val="nil"/>
              <w:bottom w:val="nil"/>
              <w:right w:val="nil"/>
            </w:tcBorders>
          </w:tcPr>
          <w:p w14:paraId="71BE0730" w14:textId="77777777" w:rsidR="00FD7A4C" w:rsidRPr="003362CC" w:rsidRDefault="00FD7A4C" w:rsidP="00FD7A4C">
            <w:pPr>
              <w:autoSpaceDE w:val="0"/>
              <w:autoSpaceDN w:val="0"/>
              <w:adjustRightInd w:val="0"/>
              <w:jc w:val="center"/>
              <w:rPr>
                <w:rFonts w:ascii="Times New Roman" w:hAnsi="Times New Roman" w:cs="Times New Roman"/>
                <w:kern w:val="0"/>
                <w:szCs w:val="21"/>
              </w:rPr>
            </w:pPr>
          </w:p>
        </w:tc>
        <w:tc>
          <w:tcPr>
            <w:tcW w:w="1559" w:type="dxa"/>
            <w:tcBorders>
              <w:top w:val="nil"/>
              <w:left w:val="nil"/>
              <w:bottom w:val="nil"/>
              <w:right w:val="nil"/>
            </w:tcBorders>
          </w:tcPr>
          <w:p w14:paraId="2226BD8B" w14:textId="686AC398" w:rsidR="00FD7A4C" w:rsidRPr="003362CC" w:rsidRDefault="00FD7A4C" w:rsidP="00FD7A4C">
            <w:pPr>
              <w:autoSpaceDE w:val="0"/>
              <w:autoSpaceDN w:val="0"/>
              <w:adjustRightInd w:val="0"/>
              <w:jc w:val="center"/>
              <w:rPr>
                <w:rFonts w:ascii="Times New Roman" w:hAnsi="Times New Roman" w:cs="Times New Roman"/>
                <w:kern w:val="0"/>
                <w:szCs w:val="21"/>
              </w:rPr>
            </w:pPr>
            <w:r w:rsidRPr="00172B6F">
              <w:rPr>
                <w:rFonts w:ascii="Times New Roman" w:hAnsi="Times New Roman" w:cs="Times New Roman"/>
                <w:kern w:val="0"/>
                <w:szCs w:val="21"/>
              </w:rPr>
              <w:t>(4.420)</w:t>
            </w:r>
          </w:p>
        </w:tc>
        <w:tc>
          <w:tcPr>
            <w:tcW w:w="1560" w:type="dxa"/>
            <w:tcBorders>
              <w:top w:val="nil"/>
              <w:left w:val="nil"/>
              <w:bottom w:val="nil"/>
              <w:right w:val="nil"/>
            </w:tcBorders>
          </w:tcPr>
          <w:p w14:paraId="43422FC6" w14:textId="7991D7A5" w:rsidR="00FD7A4C" w:rsidRPr="003362CC" w:rsidRDefault="00FD7A4C" w:rsidP="00FD7A4C">
            <w:pPr>
              <w:autoSpaceDE w:val="0"/>
              <w:autoSpaceDN w:val="0"/>
              <w:adjustRightInd w:val="0"/>
              <w:jc w:val="center"/>
              <w:rPr>
                <w:rFonts w:ascii="Times New Roman" w:hAnsi="Times New Roman" w:cs="Times New Roman"/>
                <w:kern w:val="0"/>
                <w:szCs w:val="21"/>
              </w:rPr>
            </w:pPr>
            <w:r w:rsidRPr="00B00DDF">
              <w:rPr>
                <w:rFonts w:ascii="Times New Roman" w:hAnsi="Times New Roman" w:cs="Times New Roman"/>
                <w:kern w:val="0"/>
                <w:szCs w:val="21"/>
              </w:rPr>
              <w:t>(4.473)</w:t>
            </w:r>
          </w:p>
        </w:tc>
        <w:tc>
          <w:tcPr>
            <w:tcW w:w="1417" w:type="dxa"/>
            <w:tcBorders>
              <w:top w:val="nil"/>
              <w:left w:val="nil"/>
              <w:bottom w:val="nil"/>
              <w:right w:val="nil"/>
            </w:tcBorders>
          </w:tcPr>
          <w:p w14:paraId="5D2F9432" w14:textId="7FEFD257" w:rsidR="00FD7A4C" w:rsidRPr="003362CC" w:rsidRDefault="00FD7A4C" w:rsidP="00FD7A4C">
            <w:pPr>
              <w:autoSpaceDE w:val="0"/>
              <w:autoSpaceDN w:val="0"/>
              <w:adjustRightInd w:val="0"/>
              <w:jc w:val="center"/>
              <w:rPr>
                <w:rFonts w:ascii="Times New Roman" w:hAnsi="Times New Roman" w:cs="Times New Roman"/>
                <w:kern w:val="0"/>
                <w:szCs w:val="21"/>
              </w:rPr>
            </w:pPr>
            <w:r w:rsidRPr="00740F7A">
              <w:rPr>
                <w:rFonts w:ascii="Times New Roman" w:hAnsi="Times New Roman" w:cs="Times New Roman"/>
                <w:kern w:val="0"/>
                <w:szCs w:val="21"/>
              </w:rPr>
              <w:t>(4.315)</w:t>
            </w:r>
          </w:p>
        </w:tc>
      </w:tr>
      <w:tr w:rsidR="00FD7A4C" w:rsidRPr="003362CC" w14:paraId="3BC04C42" w14:textId="77777777" w:rsidTr="003362CC">
        <w:trPr>
          <w:jc w:val="center"/>
        </w:trPr>
        <w:tc>
          <w:tcPr>
            <w:tcW w:w="1985" w:type="dxa"/>
            <w:tcBorders>
              <w:top w:val="nil"/>
              <w:left w:val="nil"/>
              <w:bottom w:val="nil"/>
            </w:tcBorders>
          </w:tcPr>
          <w:p w14:paraId="3130B538" w14:textId="174E065C" w:rsidR="00FD7A4C" w:rsidRPr="003362CC" w:rsidRDefault="00FD7A4C" w:rsidP="00FD7A4C">
            <w:pPr>
              <w:autoSpaceDE w:val="0"/>
              <w:autoSpaceDN w:val="0"/>
              <w:adjustRightInd w:val="0"/>
              <w:jc w:val="center"/>
              <w:rPr>
                <w:rFonts w:ascii="Times New Roman" w:hAnsi="Times New Roman" w:cs="Times New Roman"/>
                <w:kern w:val="0"/>
                <w:szCs w:val="21"/>
              </w:rPr>
            </w:pPr>
            <w:r w:rsidRPr="003362CC">
              <w:rPr>
                <w:rFonts w:ascii="Times New Roman" w:hAnsi="Times New Roman" w:cs="Times New Roman"/>
                <w:kern w:val="0"/>
                <w:szCs w:val="21"/>
              </w:rPr>
              <w:t>educ_year</w:t>
            </w:r>
          </w:p>
        </w:tc>
        <w:tc>
          <w:tcPr>
            <w:tcW w:w="1559" w:type="dxa"/>
            <w:tcBorders>
              <w:top w:val="nil"/>
              <w:left w:val="nil"/>
              <w:bottom w:val="nil"/>
              <w:right w:val="nil"/>
            </w:tcBorders>
          </w:tcPr>
          <w:p w14:paraId="34A50314" w14:textId="01517987" w:rsidR="00FD7A4C" w:rsidRPr="003362CC" w:rsidRDefault="00FD7A4C" w:rsidP="00FD7A4C">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p>
        </w:tc>
        <w:tc>
          <w:tcPr>
            <w:tcW w:w="1559" w:type="dxa"/>
            <w:tcBorders>
              <w:top w:val="nil"/>
              <w:left w:val="nil"/>
              <w:bottom w:val="nil"/>
              <w:right w:val="nil"/>
            </w:tcBorders>
          </w:tcPr>
          <w:p w14:paraId="3973F906" w14:textId="62DE8A57" w:rsidR="00FD7A4C" w:rsidRPr="003362CC" w:rsidRDefault="00FD7A4C" w:rsidP="00FD7A4C">
            <w:pPr>
              <w:autoSpaceDE w:val="0"/>
              <w:autoSpaceDN w:val="0"/>
              <w:adjustRightInd w:val="0"/>
              <w:jc w:val="center"/>
              <w:rPr>
                <w:rFonts w:ascii="Times New Roman" w:hAnsi="Times New Roman" w:cs="Times New Roman"/>
                <w:kern w:val="0"/>
                <w:szCs w:val="21"/>
              </w:rPr>
            </w:pPr>
            <w:r w:rsidRPr="00172B6F">
              <w:rPr>
                <w:rFonts w:ascii="Times New Roman" w:hAnsi="Times New Roman" w:cs="Times New Roman"/>
                <w:kern w:val="0"/>
                <w:szCs w:val="21"/>
              </w:rPr>
              <w:t>0.0592***</w:t>
            </w:r>
          </w:p>
        </w:tc>
        <w:tc>
          <w:tcPr>
            <w:tcW w:w="1560" w:type="dxa"/>
            <w:tcBorders>
              <w:top w:val="nil"/>
              <w:left w:val="nil"/>
              <w:bottom w:val="nil"/>
              <w:right w:val="nil"/>
            </w:tcBorders>
          </w:tcPr>
          <w:p w14:paraId="31251E18" w14:textId="6B0ABDEA" w:rsidR="00FD7A4C" w:rsidRPr="003362CC" w:rsidRDefault="00FD7A4C" w:rsidP="00FD7A4C">
            <w:pPr>
              <w:autoSpaceDE w:val="0"/>
              <w:autoSpaceDN w:val="0"/>
              <w:adjustRightInd w:val="0"/>
              <w:jc w:val="center"/>
              <w:rPr>
                <w:rFonts w:ascii="Times New Roman" w:hAnsi="Times New Roman" w:cs="Times New Roman"/>
                <w:kern w:val="0"/>
                <w:szCs w:val="21"/>
              </w:rPr>
            </w:pPr>
            <w:r w:rsidRPr="00B00DDF">
              <w:rPr>
                <w:rFonts w:ascii="Times New Roman" w:hAnsi="Times New Roman" w:cs="Times New Roman"/>
                <w:kern w:val="0"/>
                <w:szCs w:val="21"/>
              </w:rPr>
              <w:t>0.0580***</w:t>
            </w:r>
          </w:p>
        </w:tc>
        <w:tc>
          <w:tcPr>
            <w:tcW w:w="1417" w:type="dxa"/>
            <w:tcBorders>
              <w:top w:val="nil"/>
              <w:left w:val="nil"/>
              <w:bottom w:val="nil"/>
              <w:right w:val="nil"/>
            </w:tcBorders>
          </w:tcPr>
          <w:p w14:paraId="78003A0F" w14:textId="2E655ED3" w:rsidR="00FD7A4C" w:rsidRPr="003362CC" w:rsidRDefault="00FD7A4C" w:rsidP="00FD7A4C">
            <w:pPr>
              <w:autoSpaceDE w:val="0"/>
              <w:autoSpaceDN w:val="0"/>
              <w:adjustRightInd w:val="0"/>
              <w:jc w:val="center"/>
              <w:rPr>
                <w:rFonts w:ascii="Times New Roman" w:hAnsi="Times New Roman" w:cs="Times New Roman"/>
                <w:kern w:val="0"/>
                <w:szCs w:val="21"/>
              </w:rPr>
            </w:pPr>
            <w:r w:rsidRPr="00740F7A">
              <w:rPr>
                <w:rFonts w:ascii="Times New Roman" w:hAnsi="Times New Roman" w:cs="Times New Roman"/>
                <w:kern w:val="0"/>
                <w:szCs w:val="21"/>
              </w:rPr>
              <w:t>0.0550***</w:t>
            </w:r>
          </w:p>
        </w:tc>
      </w:tr>
      <w:tr w:rsidR="00FD7A4C" w:rsidRPr="003362CC" w14:paraId="6E45E956" w14:textId="77777777" w:rsidTr="003362CC">
        <w:trPr>
          <w:jc w:val="center"/>
        </w:trPr>
        <w:tc>
          <w:tcPr>
            <w:tcW w:w="1985" w:type="dxa"/>
            <w:tcBorders>
              <w:top w:val="nil"/>
              <w:left w:val="nil"/>
              <w:bottom w:val="nil"/>
            </w:tcBorders>
          </w:tcPr>
          <w:p w14:paraId="5B3A4EBA" w14:textId="77777777" w:rsidR="00FD7A4C" w:rsidRPr="003362CC" w:rsidRDefault="00FD7A4C" w:rsidP="00FD7A4C">
            <w:pPr>
              <w:autoSpaceDE w:val="0"/>
              <w:autoSpaceDN w:val="0"/>
              <w:adjustRightInd w:val="0"/>
              <w:jc w:val="center"/>
              <w:rPr>
                <w:rFonts w:ascii="Times New Roman" w:hAnsi="Times New Roman" w:cs="Times New Roman"/>
                <w:kern w:val="0"/>
                <w:szCs w:val="21"/>
              </w:rPr>
            </w:pPr>
          </w:p>
        </w:tc>
        <w:tc>
          <w:tcPr>
            <w:tcW w:w="1559" w:type="dxa"/>
            <w:tcBorders>
              <w:top w:val="nil"/>
              <w:left w:val="nil"/>
              <w:bottom w:val="nil"/>
              <w:right w:val="nil"/>
            </w:tcBorders>
          </w:tcPr>
          <w:p w14:paraId="66EB0BBC" w14:textId="77777777" w:rsidR="00FD7A4C" w:rsidRPr="003362CC" w:rsidRDefault="00FD7A4C" w:rsidP="00FD7A4C">
            <w:pPr>
              <w:autoSpaceDE w:val="0"/>
              <w:autoSpaceDN w:val="0"/>
              <w:adjustRightInd w:val="0"/>
              <w:jc w:val="center"/>
              <w:rPr>
                <w:rFonts w:ascii="Times New Roman" w:hAnsi="Times New Roman" w:cs="Times New Roman"/>
                <w:kern w:val="0"/>
                <w:szCs w:val="21"/>
              </w:rPr>
            </w:pPr>
          </w:p>
        </w:tc>
        <w:tc>
          <w:tcPr>
            <w:tcW w:w="1559" w:type="dxa"/>
            <w:tcBorders>
              <w:top w:val="nil"/>
              <w:left w:val="nil"/>
              <w:bottom w:val="nil"/>
              <w:right w:val="nil"/>
            </w:tcBorders>
          </w:tcPr>
          <w:p w14:paraId="622E2727" w14:textId="0E6E0992" w:rsidR="00FD7A4C" w:rsidRPr="003362CC" w:rsidRDefault="00FD7A4C" w:rsidP="00FD7A4C">
            <w:pPr>
              <w:autoSpaceDE w:val="0"/>
              <w:autoSpaceDN w:val="0"/>
              <w:adjustRightInd w:val="0"/>
              <w:jc w:val="center"/>
              <w:rPr>
                <w:rFonts w:ascii="Times New Roman" w:hAnsi="Times New Roman" w:cs="Times New Roman"/>
                <w:kern w:val="0"/>
                <w:szCs w:val="21"/>
              </w:rPr>
            </w:pPr>
            <w:r w:rsidRPr="00172B6F">
              <w:rPr>
                <w:rFonts w:ascii="Times New Roman" w:hAnsi="Times New Roman" w:cs="Times New Roman"/>
                <w:kern w:val="0"/>
                <w:szCs w:val="21"/>
              </w:rPr>
              <w:t>(12.296)</w:t>
            </w:r>
          </w:p>
        </w:tc>
        <w:tc>
          <w:tcPr>
            <w:tcW w:w="1560" w:type="dxa"/>
            <w:tcBorders>
              <w:top w:val="nil"/>
              <w:left w:val="nil"/>
              <w:bottom w:val="nil"/>
              <w:right w:val="nil"/>
            </w:tcBorders>
          </w:tcPr>
          <w:p w14:paraId="1FA0E6AD" w14:textId="1624A648" w:rsidR="00FD7A4C" w:rsidRPr="003362CC" w:rsidRDefault="00FD7A4C" w:rsidP="00FD7A4C">
            <w:pPr>
              <w:autoSpaceDE w:val="0"/>
              <w:autoSpaceDN w:val="0"/>
              <w:adjustRightInd w:val="0"/>
              <w:jc w:val="center"/>
              <w:rPr>
                <w:rFonts w:ascii="Times New Roman" w:hAnsi="Times New Roman" w:cs="Times New Roman"/>
                <w:kern w:val="0"/>
                <w:szCs w:val="21"/>
              </w:rPr>
            </w:pPr>
            <w:r w:rsidRPr="00B00DDF">
              <w:rPr>
                <w:rFonts w:ascii="Times New Roman" w:hAnsi="Times New Roman" w:cs="Times New Roman"/>
                <w:kern w:val="0"/>
                <w:szCs w:val="21"/>
              </w:rPr>
              <w:t>(12.132)</w:t>
            </w:r>
          </w:p>
        </w:tc>
        <w:tc>
          <w:tcPr>
            <w:tcW w:w="1417" w:type="dxa"/>
            <w:tcBorders>
              <w:top w:val="nil"/>
              <w:left w:val="nil"/>
              <w:bottom w:val="nil"/>
              <w:right w:val="nil"/>
            </w:tcBorders>
          </w:tcPr>
          <w:p w14:paraId="7ABE36B6" w14:textId="01F38B04" w:rsidR="00FD7A4C" w:rsidRPr="003362CC" w:rsidRDefault="00FD7A4C" w:rsidP="00FD7A4C">
            <w:pPr>
              <w:autoSpaceDE w:val="0"/>
              <w:autoSpaceDN w:val="0"/>
              <w:adjustRightInd w:val="0"/>
              <w:jc w:val="center"/>
              <w:rPr>
                <w:rFonts w:ascii="Times New Roman" w:hAnsi="Times New Roman" w:cs="Times New Roman"/>
                <w:kern w:val="0"/>
                <w:szCs w:val="21"/>
              </w:rPr>
            </w:pPr>
            <w:r w:rsidRPr="00740F7A">
              <w:rPr>
                <w:rFonts w:ascii="Times New Roman" w:hAnsi="Times New Roman" w:cs="Times New Roman"/>
                <w:kern w:val="0"/>
                <w:szCs w:val="21"/>
              </w:rPr>
              <w:t>(12.162)</w:t>
            </w:r>
          </w:p>
        </w:tc>
      </w:tr>
      <w:tr w:rsidR="00FD7A4C" w:rsidRPr="003362CC" w14:paraId="7E9E9BC8" w14:textId="77777777" w:rsidTr="003362CC">
        <w:trPr>
          <w:jc w:val="center"/>
        </w:trPr>
        <w:tc>
          <w:tcPr>
            <w:tcW w:w="1985" w:type="dxa"/>
            <w:tcBorders>
              <w:top w:val="nil"/>
              <w:left w:val="nil"/>
              <w:bottom w:val="nil"/>
            </w:tcBorders>
          </w:tcPr>
          <w:p w14:paraId="0B1586F3" w14:textId="6F678212" w:rsidR="00FD7A4C" w:rsidRPr="003362CC" w:rsidRDefault="00FD7A4C" w:rsidP="00FD7A4C">
            <w:pPr>
              <w:autoSpaceDE w:val="0"/>
              <w:autoSpaceDN w:val="0"/>
              <w:adjustRightInd w:val="0"/>
              <w:jc w:val="center"/>
              <w:rPr>
                <w:rFonts w:ascii="Times New Roman" w:hAnsi="Times New Roman" w:cs="Times New Roman"/>
                <w:kern w:val="0"/>
                <w:szCs w:val="21"/>
              </w:rPr>
            </w:pPr>
            <w:r w:rsidRPr="003362CC">
              <w:rPr>
                <w:rFonts w:ascii="Times New Roman" w:hAnsi="Times New Roman" w:cs="Times New Roman"/>
                <w:kern w:val="0"/>
                <w:szCs w:val="21"/>
              </w:rPr>
              <w:t>bmi</w:t>
            </w:r>
          </w:p>
        </w:tc>
        <w:tc>
          <w:tcPr>
            <w:tcW w:w="1559" w:type="dxa"/>
            <w:tcBorders>
              <w:top w:val="nil"/>
              <w:left w:val="nil"/>
              <w:bottom w:val="nil"/>
              <w:right w:val="nil"/>
            </w:tcBorders>
          </w:tcPr>
          <w:p w14:paraId="53E6D1BF" w14:textId="0852F82B" w:rsidR="00FD7A4C" w:rsidRPr="003362CC" w:rsidRDefault="00FD7A4C" w:rsidP="00FD7A4C">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p>
        </w:tc>
        <w:tc>
          <w:tcPr>
            <w:tcW w:w="1559" w:type="dxa"/>
            <w:tcBorders>
              <w:top w:val="nil"/>
              <w:left w:val="nil"/>
              <w:bottom w:val="nil"/>
              <w:right w:val="nil"/>
            </w:tcBorders>
          </w:tcPr>
          <w:p w14:paraId="59097270" w14:textId="2E71D0F9" w:rsidR="00FD7A4C" w:rsidRPr="003362CC" w:rsidRDefault="00FD7A4C" w:rsidP="00FD7A4C">
            <w:pPr>
              <w:autoSpaceDE w:val="0"/>
              <w:autoSpaceDN w:val="0"/>
              <w:adjustRightInd w:val="0"/>
              <w:jc w:val="center"/>
              <w:rPr>
                <w:rFonts w:ascii="Times New Roman" w:hAnsi="Times New Roman" w:cs="Times New Roman"/>
                <w:kern w:val="0"/>
                <w:szCs w:val="21"/>
              </w:rPr>
            </w:pPr>
            <w:r w:rsidRPr="00172B6F">
              <w:rPr>
                <w:rFonts w:ascii="Times New Roman" w:hAnsi="Times New Roman" w:cs="Times New Roman"/>
                <w:kern w:val="0"/>
                <w:szCs w:val="21"/>
              </w:rPr>
              <w:t>-0.0193**</w:t>
            </w:r>
          </w:p>
        </w:tc>
        <w:tc>
          <w:tcPr>
            <w:tcW w:w="1560" w:type="dxa"/>
            <w:tcBorders>
              <w:top w:val="nil"/>
              <w:left w:val="nil"/>
              <w:bottom w:val="nil"/>
              <w:right w:val="nil"/>
            </w:tcBorders>
          </w:tcPr>
          <w:p w14:paraId="5A781BA9" w14:textId="170BDDC4" w:rsidR="00FD7A4C" w:rsidRPr="003362CC" w:rsidRDefault="00FD7A4C" w:rsidP="00FD7A4C">
            <w:pPr>
              <w:autoSpaceDE w:val="0"/>
              <w:autoSpaceDN w:val="0"/>
              <w:adjustRightInd w:val="0"/>
              <w:jc w:val="center"/>
              <w:rPr>
                <w:rFonts w:ascii="Times New Roman" w:hAnsi="Times New Roman" w:cs="Times New Roman"/>
                <w:kern w:val="0"/>
                <w:szCs w:val="21"/>
              </w:rPr>
            </w:pPr>
            <w:r w:rsidRPr="00B00DDF">
              <w:rPr>
                <w:rFonts w:ascii="Times New Roman" w:hAnsi="Times New Roman" w:cs="Times New Roman"/>
                <w:kern w:val="0"/>
                <w:szCs w:val="21"/>
              </w:rPr>
              <w:t>-0.0201**</w:t>
            </w:r>
          </w:p>
        </w:tc>
        <w:tc>
          <w:tcPr>
            <w:tcW w:w="1417" w:type="dxa"/>
            <w:tcBorders>
              <w:top w:val="nil"/>
              <w:left w:val="nil"/>
              <w:bottom w:val="nil"/>
              <w:right w:val="nil"/>
            </w:tcBorders>
          </w:tcPr>
          <w:p w14:paraId="4CCA0E97" w14:textId="7728BB11" w:rsidR="00FD7A4C" w:rsidRPr="003362CC" w:rsidRDefault="00FD7A4C" w:rsidP="00FD7A4C">
            <w:pPr>
              <w:autoSpaceDE w:val="0"/>
              <w:autoSpaceDN w:val="0"/>
              <w:adjustRightInd w:val="0"/>
              <w:jc w:val="center"/>
              <w:rPr>
                <w:rFonts w:ascii="Times New Roman" w:hAnsi="Times New Roman" w:cs="Times New Roman"/>
                <w:kern w:val="0"/>
                <w:szCs w:val="21"/>
              </w:rPr>
            </w:pPr>
            <w:r w:rsidRPr="00740F7A">
              <w:rPr>
                <w:rFonts w:ascii="Times New Roman" w:hAnsi="Times New Roman" w:cs="Times New Roman"/>
                <w:kern w:val="0"/>
                <w:szCs w:val="21"/>
              </w:rPr>
              <w:t>-0.0170*</w:t>
            </w:r>
          </w:p>
        </w:tc>
      </w:tr>
      <w:tr w:rsidR="00FD7A4C" w:rsidRPr="003362CC" w14:paraId="1A53CB61" w14:textId="77777777" w:rsidTr="003362CC">
        <w:trPr>
          <w:jc w:val="center"/>
        </w:trPr>
        <w:tc>
          <w:tcPr>
            <w:tcW w:w="1985" w:type="dxa"/>
            <w:tcBorders>
              <w:top w:val="nil"/>
              <w:left w:val="nil"/>
              <w:bottom w:val="nil"/>
            </w:tcBorders>
          </w:tcPr>
          <w:p w14:paraId="25CB3B33" w14:textId="77777777" w:rsidR="00FD7A4C" w:rsidRPr="003362CC" w:rsidRDefault="00FD7A4C" w:rsidP="00FD7A4C">
            <w:pPr>
              <w:autoSpaceDE w:val="0"/>
              <w:autoSpaceDN w:val="0"/>
              <w:adjustRightInd w:val="0"/>
              <w:jc w:val="center"/>
              <w:rPr>
                <w:rFonts w:ascii="Times New Roman" w:hAnsi="Times New Roman" w:cs="Times New Roman"/>
                <w:kern w:val="0"/>
                <w:szCs w:val="21"/>
              </w:rPr>
            </w:pPr>
          </w:p>
        </w:tc>
        <w:tc>
          <w:tcPr>
            <w:tcW w:w="1559" w:type="dxa"/>
            <w:tcBorders>
              <w:top w:val="nil"/>
              <w:left w:val="nil"/>
              <w:bottom w:val="nil"/>
              <w:right w:val="nil"/>
            </w:tcBorders>
          </w:tcPr>
          <w:p w14:paraId="00AACA9B" w14:textId="77777777" w:rsidR="00FD7A4C" w:rsidRPr="003362CC" w:rsidRDefault="00FD7A4C" w:rsidP="00FD7A4C">
            <w:pPr>
              <w:autoSpaceDE w:val="0"/>
              <w:autoSpaceDN w:val="0"/>
              <w:adjustRightInd w:val="0"/>
              <w:jc w:val="center"/>
              <w:rPr>
                <w:rFonts w:ascii="Times New Roman" w:hAnsi="Times New Roman" w:cs="Times New Roman"/>
                <w:kern w:val="0"/>
                <w:szCs w:val="21"/>
              </w:rPr>
            </w:pPr>
          </w:p>
        </w:tc>
        <w:tc>
          <w:tcPr>
            <w:tcW w:w="1559" w:type="dxa"/>
            <w:tcBorders>
              <w:top w:val="nil"/>
              <w:left w:val="nil"/>
              <w:bottom w:val="nil"/>
              <w:right w:val="nil"/>
            </w:tcBorders>
          </w:tcPr>
          <w:p w14:paraId="332B3CD4" w14:textId="5F6ABD5E" w:rsidR="00FD7A4C" w:rsidRPr="003362CC" w:rsidRDefault="00FD7A4C" w:rsidP="00FD7A4C">
            <w:pPr>
              <w:autoSpaceDE w:val="0"/>
              <w:autoSpaceDN w:val="0"/>
              <w:adjustRightInd w:val="0"/>
              <w:jc w:val="center"/>
              <w:rPr>
                <w:rFonts w:ascii="Times New Roman" w:hAnsi="Times New Roman" w:cs="Times New Roman"/>
                <w:kern w:val="0"/>
                <w:szCs w:val="21"/>
              </w:rPr>
            </w:pPr>
            <w:r w:rsidRPr="00172B6F">
              <w:rPr>
                <w:rFonts w:ascii="Times New Roman" w:hAnsi="Times New Roman" w:cs="Times New Roman"/>
                <w:kern w:val="0"/>
                <w:szCs w:val="21"/>
              </w:rPr>
              <w:t>(-2.146)</w:t>
            </w:r>
          </w:p>
        </w:tc>
        <w:tc>
          <w:tcPr>
            <w:tcW w:w="1560" w:type="dxa"/>
            <w:tcBorders>
              <w:top w:val="nil"/>
              <w:left w:val="nil"/>
              <w:bottom w:val="nil"/>
              <w:right w:val="nil"/>
            </w:tcBorders>
          </w:tcPr>
          <w:p w14:paraId="1CC9646A" w14:textId="3D47783A" w:rsidR="00FD7A4C" w:rsidRPr="003362CC" w:rsidRDefault="00FD7A4C" w:rsidP="00FD7A4C">
            <w:pPr>
              <w:autoSpaceDE w:val="0"/>
              <w:autoSpaceDN w:val="0"/>
              <w:adjustRightInd w:val="0"/>
              <w:jc w:val="center"/>
              <w:rPr>
                <w:rFonts w:ascii="Times New Roman" w:hAnsi="Times New Roman" w:cs="Times New Roman"/>
                <w:kern w:val="0"/>
                <w:szCs w:val="21"/>
              </w:rPr>
            </w:pPr>
            <w:r w:rsidRPr="00B00DDF">
              <w:rPr>
                <w:rFonts w:ascii="Times New Roman" w:hAnsi="Times New Roman" w:cs="Times New Roman"/>
                <w:kern w:val="0"/>
                <w:szCs w:val="21"/>
              </w:rPr>
              <w:t>(-2.190)</w:t>
            </w:r>
          </w:p>
        </w:tc>
        <w:tc>
          <w:tcPr>
            <w:tcW w:w="1417" w:type="dxa"/>
            <w:tcBorders>
              <w:top w:val="nil"/>
              <w:left w:val="nil"/>
              <w:bottom w:val="nil"/>
              <w:right w:val="nil"/>
            </w:tcBorders>
          </w:tcPr>
          <w:p w14:paraId="751DFBDA" w14:textId="709D783B" w:rsidR="00FD7A4C" w:rsidRPr="003362CC" w:rsidRDefault="00FD7A4C" w:rsidP="00FD7A4C">
            <w:pPr>
              <w:autoSpaceDE w:val="0"/>
              <w:autoSpaceDN w:val="0"/>
              <w:adjustRightInd w:val="0"/>
              <w:jc w:val="center"/>
              <w:rPr>
                <w:rFonts w:ascii="Times New Roman" w:hAnsi="Times New Roman" w:cs="Times New Roman"/>
                <w:kern w:val="0"/>
                <w:szCs w:val="21"/>
              </w:rPr>
            </w:pPr>
            <w:r w:rsidRPr="00740F7A">
              <w:rPr>
                <w:rFonts w:ascii="Times New Roman" w:hAnsi="Times New Roman" w:cs="Times New Roman"/>
                <w:kern w:val="0"/>
                <w:szCs w:val="21"/>
              </w:rPr>
              <w:t>(-1.844)</w:t>
            </w:r>
          </w:p>
        </w:tc>
      </w:tr>
      <w:tr w:rsidR="00FD7A4C" w:rsidRPr="003362CC" w14:paraId="13966B70" w14:textId="77777777" w:rsidTr="003362CC">
        <w:trPr>
          <w:jc w:val="center"/>
        </w:trPr>
        <w:tc>
          <w:tcPr>
            <w:tcW w:w="1985" w:type="dxa"/>
            <w:tcBorders>
              <w:top w:val="nil"/>
              <w:left w:val="nil"/>
              <w:bottom w:val="nil"/>
            </w:tcBorders>
          </w:tcPr>
          <w:p w14:paraId="1BADF6C5" w14:textId="05C28DB4" w:rsidR="00FD7A4C" w:rsidRPr="003362CC" w:rsidRDefault="00FD7A4C" w:rsidP="00FD7A4C">
            <w:pPr>
              <w:autoSpaceDE w:val="0"/>
              <w:autoSpaceDN w:val="0"/>
              <w:adjustRightInd w:val="0"/>
              <w:jc w:val="center"/>
              <w:rPr>
                <w:rFonts w:ascii="Times New Roman" w:hAnsi="Times New Roman" w:cs="Times New Roman"/>
                <w:kern w:val="0"/>
                <w:szCs w:val="21"/>
              </w:rPr>
            </w:pPr>
            <w:r w:rsidRPr="003362CC">
              <w:rPr>
                <w:rFonts w:ascii="Times New Roman" w:hAnsi="Times New Roman" w:cs="Times New Roman"/>
                <w:kern w:val="0"/>
                <w:szCs w:val="21"/>
              </w:rPr>
              <w:t>bmi_square/100</w:t>
            </w:r>
          </w:p>
        </w:tc>
        <w:tc>
          <w:tcPr>
            <w:tcW w:w="1559" w:type="dxa"/>
            <w:tcBorders>
              <w:top w:val="nil"/>
              <w:left w:val="nil"/>
              <w:bottom w:val="nil"/>
              <w:right w:val="nil"/>
            </w:tcBorders>
          </w:tcPr>
          <w:p w14:paraId="7BE0B5AF" w14:textId="7D27B4DA" w:rsidR="00FD7A4C" w:rsidRPr="003362CC" w:rsidRDefault="00FD7A4C" w:rsidP="00FD7A4C">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p>
        </w:tc>
        <w:tc>
          <w:tcPr>
            <w:tcW w:w="1559" w:type="dxa"/>
            <w:tcBorders>
              <w:top w:val="nil"/>
              <w:left w:val="nil"/>
              <w:bottom w:val="nil"/>
              <w:right w:val="nil"/>
            </w:tcBorders>
          </w:tcPr>
          <w:p w14:paraId="76A6FDC5" w14:textId="1CEFA1FB" w:rsidR="00FD7A4C" w:rsidRPr="003362CC" w:rsidRDefault="00FD7A4C" w:rsidP="00FD7A4C">
            <w:pPr>
              <w:autoSpaceDE w:val="0"/>
              <w:autoSpaceDN w:val="0"/>
              <w:adjustRightInd w:val="0"/>
              <w:jc w:val="center"/>
              <w:rPr>
                <w:rFonts w:ascii="Times New Roman" w:hAnsi="Times New Roman" w:cs="Times New Roman"/>
                <w:kern w:val="0"/>
                <w:szCs w:val="21"/>
              </w:rPr>
            </w:pPr>
            <w:r w:rsidRPr="00172B6F">
              <w:rPr>
                <w:rFonts w:ascii="Times New Roman" w:hAnsi="Times New Roman" w:cs="Times New Roman"/>
                <w:kern w:val="0"/>
                <w:szCs w:val="21"/>
              </w:rPr>
              <w:t>0.0579**</w:t>
            </w:r>
          </w:p>
        </w:tc>
        <w:tc>
          <w:tcPr>
            <w:tcW w:w="1560" w:type="dxa"/>
            <w:tcBorders>
              <w:top w:val="nil"/>
              <w:left w:val="nil"/>
              <w:bottom w:val="nil"/>
              <w:right w:val="nil"/>
            </w:tcBorders>
          </w:tcPr>
          <w:p w14:paraId="7F6270DD" w14:textId="79DC229B" w:rsidR="00FD7A4C" w:rsidRPr="003362CC" w:rsidRDefault="00FD7A4C" w:rsidP="00FD7A4C">
            <w:pPr>
              <w:autoSpaceDE w:val="0"/>
              <w:autoSpaceDN w:val="0"/>
              <w:adjustRightInd w:val="0"/>
              <w:jc w:val="center"/>
              <w:rPr>
                <w:rFonts w:ascii="Times New Roman" w:hAnsi="Times New Roman" w:cs="Times New Roman"/>
                <w:kern w:val="0"/>
                <w:szCs w:val="21"/>
              </w:rPr>
            </w:pPr>
            <w:r w:rsidRPr="00B00DDF">
              <w:rPr>
                <w:rFonts w:ascii="Times New Roman" w:hAnsi="Times New Roman" w:cs="Times New Roman"/>
                <w:kern w:val="0"/>
                <w:szCs w:val="21"/>
              </w:rPr>
              <w:t>0.0596**</w:t>
            </w:r>
          </w:p>
        </w:tc>
        <w:tc>
          <w:tcPr>
            <w:tcW w:w="1417" w:type="dxa"/>
            <w:tcBorders>
              <w:top w:val="nil"/>
              <w:left w:val="nil"/>
              <w:bottom w:val="nil"/>
              <w:right w:val="nil"/>
            </w:tcBorders>
          </w:tcPr>
          <w:p w14:paraId="7E90C9B0" w14:textId="641A6658" w:rsidR="00FD7A4C" w:rsidRPr="003362CC" w:rsidRDefault="00FD7A4C" w:rsidP="00FD7A4C">
            <w:pPr>
              <w:autoSpaceDE w:val="0"/>
              <w:autoSpaceDN w:val="0"/>
              <w:adjustRightInd w:val="0"/>
              <w:jc w:val="center"/>
              <w:rPr>
                <w:rFonts w:ascii="Times New Roman" w:hAnsi="Times New Roman" w:cs="Times New Roman"/>
                <w:kern w:val="0"/>
                <w:szCs w:val="21"/>
              </w:rPr>
            </w:pPr>
            <w:r w:rsidRPr="00740F7A">
              <w:rPr>
                <w:rFonts w:ascii="Times New Roman" w:hAnsi="Times New Roman" w:cs="Times New Roman"/>
                <w:kern w:val="0"/>
                <w:szCs w:val="21"/>
              </w:rPr>
              <w:t>0.0519**</w:t>
            </w:r>
          </w:p>
        </w:tc>
      </w:tr>
      <w:tr w:rsidR="00FD7A4C" w:rsidRPr="003362CC" w14:paraId="2E9978A5" w14:textId="77777777" w:rsidTr="003362CC">
        <w:trPr>
          <w:jc w:val="center"/>
        </w:trPr>
        <w:tc>
          <w:tcPr>
            <w:tcW w:w="1985" w:type="dxa"/>
            <w:tcBorders>
              <w:top w:val="nil"/>
              <w:left w:val="nil"/>
              <w:bottom w:val="nil"/>
            </w:tcBorders>
          </w:tcPr>
          <w:p w14:paraId="0CA45CF7" w14:textId="77777777" w:rsidR="00FD7A4C" w:rsidRPr="003362CC" w:rsidRDefault="00FD7A4C" w:rsidP="00FD7A4C">
            <w:pPr>
              <w:autoSpaceDE w:val="0"/>
              <w:autoSpaceDN w:val="0"/>
              <w:adjustRightInd w:val="0"/>
              <w:jc w:val="center"/>
              <w:rPr>
                <w:rFonts w:ascii="Times New Roman" w:hAnsi="Times New Roman" w:cs="Times New Roman"/>
                <w:kern w:val="0"/>
                <w:szCs w:val="21"/>
              </w:rPr>
            </w:pPr>
          </w:p>
        </w:tc>
        <w:tc>
          <w:tcPr>
            <w:tcW w:w="1559" w:type="dxa"/>
            <w:tcBorders>
              <w:top w:val="nil"/>
              <w:left w:val="nil"/>
              <w:bottom w:val="nil"/>
              <w:right w:val="nil"/>
            </w:tcBorders>
          </w:tcPr>
          <w:p w14:paraId="188F28D4" w14:textId="77777777" w:rsidR="00FD7A4C" w:rsidRPr="003362CC" w:rsidRDefault="00FD7A4C" w:rsidP="00FD7A4C">
            <w:pPr>
              <w:autoSpaceDE w:val="0"/>
              <w:autoSpaceDN w:val="0"/>
              <w:adjustRightInd w:val="0"/>
              <w:jc w:val="center"/>
              <w:rPr>
                <w:rFonts w:ascii="Times New Roman" w:hAnsi="Times New Roman" w:cs="Times New Roman"/>
                <w:kern w:val="0"/>
                <w:szCs w:val="21"/>
              </w:rPr>
            </w:pPr>
          </w:p>
        </w:tc>
        <w:tc>
          <w:tcPr>
            <w:tcW w:w="1559" w:type="dxa"/>
            <w:tcBorders>
              <w:top w:val="nil"/>
              <w:left w:val="nil"/>
              <w:bottom w:val="nil"/>
              <w:right w:val="nil"/>
            </w:tcBorders>
          </w:tcPr>
          <w:p w14:paraId="471E103A" w14:textId="3025E410" w:rsidR="00FD7A4C" w:rsidRPr="003362CC" w:rsidRDefault="00FD7A4C" w:rsidP="00FD7A4C">
            <w:pPr>
              <w:autoSpaceDE w:val="0"/>
              <w:autoSpaceDN w:val="0"/>
              <w:adjustRightInd w:val="0"/>
              <w:jc w:val="center"/>
              <w:rPr>
                <w:rFonts w:ascii="Times New Roman" w:hAnsi="Times New Roman" w:cs="Times New Roman"/>
                <w:kern w:val="0"/>
                <w:szCs w:val="21"/>
              </w:rPr>
            </w:pPr>
            <w:r w:rsidRPr="00172B6F">
              <w:rPr>
                <w:rFonts w:ascii="Times New Roman" w:hAnsi="Times New Roman" w:cs="Times New Roman"/>
                <w:kern w:val="0"/>
                <w:szCs w:val="21"/>
              </w:rPr>
              <w:t>(2.529)</w:t>
            </w:r>
          </w:p>
        </w:tc>
        <w:tc>
          <w:tcPr>
            <w:tcW w:w="1560" w:type="dxa"/>
            <w:tcBorders>
              <w:top w:val="nil"/>
              <w:left w:val="nil"/>
              <w:bottom w:val="nil"/>
              <w:right w:val="nil"/>
            </w:tcBorders>
          </w:tcPr>
          <w:p w14:paraId="67615849" w14:textId="0D2896D6" w:rsidR="00FD7A4C" w:rsidRPr="003362CC" w:rsidRDefault="00FD7A4C" w:rsidP="00FD7A4C">
            <w:pPr>
              <w:autoSpaceDE w:val="0"/>
              <w:autoSpaceDN w:val="0"/>
              <w:adjustRightInd w:val="0"/>
              <w:jc w:val="center"/>
              <w:rPr>
                <w:rFonts w:ascii="Times New Roman" w:hAnsi="Times New Roman" w:cs="Times New Roman"/>
                <w:kern w:val="0"/>
                <w:szCs w:val="21"/>
              </w:rPr>
            </w:pPr>
            <w:r w:rsidRPr="00B00DDF">
              <w:rPr>
                <w:rFonts w:ascii="Times New Roman" w:hAnsi="Times New Roman" w:cs="Times New Roman"/>
                <w:kern w:val="0"/>
                <w:szCs w:val="21"/>
              </w:rPr>
              <w:t>(2.535)</w:t>
            </w:r>
          </w:p>
        </w:tc>
        <w:tc>
          <w:tcPr>
            <w:tcW w:w="1417" w:type="dxa"/>
            <w:tcBorders>
              <w:top w:val="nil"/>
              <w:left w:val="nil"/>
              <w:bottom w:val="nil"/>
              <w:right w:val="nil"/>
            </w:tcBorders>
          </w:tcPr>
          <w:p w14:paraId="1C84D2D8" w14:textId="63D521FF" w:rsidR="00FD7A4C" w:rsidRPr="003362CC" w:rsidRDefault="00FD7A4C" w:rsidP="00FD7A4C">
            <w:pPr>
              <w:autoSpaceDE w:val="0"/>
              <w:autoSpaceDN w:val="0"/>
              <w:adjustRightInd w:val="0"/>
              <w:jc w:val="center"/>
              <w:rPr>
                <w:rFonts w:ascii="Times New Roman" w:hAnsi="Times New Roman" w:cs="Times New Roman"/>
                <w:kern w:val="0"/>
                <w:szCs w:val="21"/>
              </w:rPr>
            </w:pPr>
            <w:r w:rsidRPr="00740F7A">
              <w:rPr>
                <w:rFonts w:ascii="Times New Roman" w:hAnsi="Times New Roman" w:cs="Times New Roman"/>
                <w:kern w:val="0"/>
                <w:szCs w:val="21"/>
              </w:rPr>
              <w:t>(2.166)</w:t>
            </w:r>
          </w:p>
        </w:tc>
      </w:tr>
      <w:tr w:rsidR="00FD7A4C" w:rsidRPr="003362CC" w14:paraId="028D8814" w14:textId="77777777" w:rsidTr="003362CC">
        <w:trPr>
          <w:jc w:val="center"/>
        </w:trPr>
        <w:tc>
          <w:tcPr>
            <w:tcW w:w="1985" w:type="dxa"/>
            <w:tcBorders>
              <w:top w:val="nil"/>
              <w:left w:val="nil"/>
              <w:bottom w:val="nil"/>
            </w:tcBorders>
          </w:tcPr>
          <w:p w14:paraId="50B6130E" w14:textId="74C271E4" w:rsidR="00FD7A4C" w:rsidRPr="003362CC" w:rsidRDefault="00FD7A4C" w:rsidP="00FD7A4C">
            <w:pPr>
              <w:autoSpaceDE w:val="0"/>
              <w:autoSpaceDN w:val="0"/>
              <w:adjustRightInd w:val="0"/>
              <w:jc w:val="center"/>
              <w:rPr>
                <w:rFonts w:ascii="Times New Roman" w:hAnsi="Times New Roman" w:cs="Times New Roman"/>
                <w:kern w:val="0"/>
                <w:szCs w:val="21"/>
              </w:rPr>
            </w:pPr>
            <w:r w:rsidRPr="003362CC">
              <w:rPr>
                <w:rFonts w:ascii="Times New Roman" w:hAnsi="Times New Roman" w:cs="Times New Roman"/>
                <w:kern w:val="0"/>
                <w:szCs w:val="21"/>
              </w:rPr>
              <w:t>exp_work</w:t>
            </w:r>
          </w:p>
        </w:tc>
        <w:tc>
          <w:tcPr>
            <w:tcW w:w="1559" w:type="dxa"/>
            <w:tcBorders>
              <w:top w:val="nil"/>
              <w:left w:val="nil"/>
              <w:bottom w:val="nil"/>
              <w:right w:val="nil"/>
            </w:tcBorders>
          </w:tcPr>
          <w:p w14:paraId="7405D401" w14:textId="0FCC7962" w:rsidR="00FD7A4C" w:rsidRPr="003362CC" w:rsidRDefault="00FD7A4C" w:rsidP="00FD7A4C">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p>
        </w:tc>
        <w:tc>
          <w:tcPr>
            <w:tcW w:w="1559" w:type="dxa"/>
            <w:tcBorders>
              <w:top w:val="nil"/>
              <w:left w:val="nil"/>
              <w:bottom w:val="nil"/>
              <w:right w:val="nil"/>
            </w:tcBorders>
          </w:tcPr>
          <w:p w14:paraId="1EA314FD" w14:textId="16AD78E0" w:rsidR="00FD7A4C" w:rsidRPr="003362CC" w:rsidRDefault="00FD7A4C" w:rsidP="00FD7A4C">
            <w:pPr>
              <w:autoSpaceDE w:val="0"/>
              <w:autoSpaceDN w:val="0"/>
              <w:adjustRightInd w:val="0"/>
              <w:jc w:val="center"/>
              <w:rPr>
                <w:rFonts w:ascii="Times New Roman" w:hAnsi="Times New Roman" w:cs="Times New Roman"/>
                <w:kern w:val="0"/>
                <w:szCs w:val="21"/>
              </w:rPr>
            </w:pPr>
            <w:r w:rsidRPr="00172B6F">
              <w:rPr>
                <w:rFonts w:ascii="Times New Roman" w:hAnsi="Times New Roman" w:cs="Times New Roman"/>
                <w:kern w:val="0"/>
                <w:szCs w:val="21"/>
              </w:rPr>
              <w:t>0.000478</w:t>
            </w:r>
          </w:p>
        </w:tc>
        <w:tc>
          <w:tcPr>
            <w:tcW w:w="1560" w:type="dxa"/>
            <w:tcBorders>
              <w:top w:val="nil"/>
              <w:left w:val="nil"/>
              <w:bottom w:val="nil"/>
              <w:right w:val="nil"/>
            </w:tcBorders>
          </w:tcPr>
          <w:p w14:paraId="7168F3AA" w14:textId="692F5366" w:rsidR="00FD7A4C" w:rsidRPr="003362CC" w:rsidRDefault="00FD7A4C" w:rsidP="00FD7A4C">
            <w:pPr>
              <w:autoSpaceDE w:val="0"/>
              <w:autoSpaceDN w:val="0"/>
              <w:adjustRightInd w:val="0"/>
              <w:jc w:val="center"/>
              <w:rPr>
                <w:rFonts w:ascii="Times New Roman" w:hAnsi="Times New Roman" w:cs="Times New Roman"/>
                <w:kern w:val="0"/>
                <w:szCs w:val="21"/>
              </w:rPr>
            </w:pPr>
            <w:r w:rsidRPr="00B00DDF">
              <w:rPr>
                <w:rFonts w:ascii="Times New Roman" w:hAnsi="Times New Roman" w:cs="Times New Roman"/>
                <w:kern w:val="0"/>
                <w:szCs w:val="21"/>
              </w:rPr>
              <w:t>0.000350</w:t>
            </w:r>
          </w:p>
        </w:tc>
        <w:tc>
          <w:tcPr>
            <w:tcW w:w="1417" w:type="dxa"/>
            <w:tcBorders>
              <w:top w:val="nil"/>
              <w:left w:val="nil"/>
              <w:bottom w:val="nil"/>
              <w:right w:val="nil"/>
            </w:tcBorders>
          </w:tcPr>
          <w:p w14:paraId="6258C514" w14:textId="02862049" w:rsidR="00FD7A4C" w:rsidRPr="003362CC" w:rsidRDefault="00FD7A4C" w:rsidP="00FD7A4C">
            <w:pPr>
              <w:autoSpaceDE w:val="0"/>
              <w:autoSpaceDN w:val="0"/>
              <w:adjustRightInd w:val="0"/>
              <w:jc w:val="center"/>
              <w:rPr>
                <w:rFonts w:ascii="Times New Roman" w:hAnsi="Times New Roman" w:cs="Times New Roman"/>
                <w:kern w:val="0"/>
                <w:szCs w:val="21"/>
              </w:rPr>
            </w:pPr>
            <w:r w:rsidRPr="00740F7A">
              <w:rPr>
                <w:rFonts w:ascii="Times New Roman" w:hAnsi="Times New Roman" w:cs="Times New Roman"/>
                <w:kern w:val="0"/>
                <w:szCs w:val="21"/>
              </w:rPr>
              <w:t>-0.000390</w:t>
            </w:r>
          </w:p>
        </w:tc>
      </w:tr>
      <w:tr w:rsidR="00FD7A4C" w:rsidRPr="003362CC" w14:paraId="410BCF2E" w14:textId="77777777" w:rsidTr="003362CC">
        <w:trPr>
          <w:jc w:val="center"/>
        </w:trPr>
        <w:tc>
          <w:tcPr>
            <w:tcW w:w="1985" w:type="dxa"/>
            <w:tcBorders>
              <w:top w:val="nil"/>
              <w:left w:val="nil"/>
              <w:bottom w:val="nil"/>
            </w:tcBorders>
          </w:tcPr>
          <w:p w14:paraId="0AAA2BC1" w14:textId="77777777" w:rsidR="00FD7A4C" w:rsidRPr="003362CC" w:rsidRDefault="00FD7A4C" w:rsidP="00FD7A4C">
            <w:pPr>
              <w:autoSpaceDE w:val="0"/>
              <w:autoSpaceDN w:val="0"/>
              <w:adjustRightInd w:val="0"/>
              <w:jc w:val="center"/>
              <w:rPr>
                <w:rFonts w:ascii="Times New Roman" w:hAnsi="Times New Roman" w:cs="Times New Roman"/>
                <w:kern w:val="0"/>
                <w:szCs w:val="21"/>
              </w:rPr>
            </w:pPr>
          </w:p>
        </w:tc>
        <w:tc>
          <w:tcPr>
            <w:tcW w:w="1559" w:type="dxa"/>
            <w:tcBorders>
              <w:top w:val="nil"/>
              <w:left w:val="nil"/>
              <w:bottom w:val="nil"/>
              <w:right w:val="nil"/>
            </w:tcBorders>
          </w:tcPr>
          <w:p w14:paraId="3D5D3F57" w14:textId="77777777" w:rsidR="00FD7A4C" w:rsidRPr="003362CC" w:rsidRDefault="00FD7A4C" w:rsidP="00FD7A4C">
            <w:pPr>
              <w:autoSpaceDE w:val="0"/>
              <w:autoSpaceDN w:val="0"/>
              <w:adjustRightInd w:val="0"/>
              <w:jc w:val="center"/>
              <w:rPr>
                <w:rFonts w:ascii="Times New Roman" w:hAnsi="Times New Roman" w:cs="Times New Roman"/>
                <w:kern w:val="0"/>
                <w:szCs w:val="21"/>
              </w:rPr>
            </w:pPr>
          </w:p>
        </w:tc>
        <w:tc>
          <w:tcPr>
            <w:tcW w:w="1559" w:type="dxa"/>
            <w:tcBorders>
              <w:top w:val="nil"/>
              <w:left w:val="nil"/>
              <w:bottom w:val="nil"/>
              <w:right w:val="nil"/>
            </w:tcBorders>
          </w:tcPr>
          <w:p w14:paraId="3D53CE3A" w14:textId="1802F488" w:rsidR="00FD7A4C" w:rsidRPr="003362CC" w:rsidRDefault="00FD7A4C" w:rsidP="00FD7A4C">
            <w:pPr>
              <w:autoSpaceDE w:val="0"/>
              <w:autoSpaceDN w:val="0"/>
              <w:adjustRightInd w:val="0"/>
              <w:jc w:val="center"/>
              <w:rPr>
                <w:rFonts w:ascii="Times New Roman" w:hAnsi="Times New Roman" w:cs="Times New Roman"/>
                <w:kern w:val="0"/>
                <w:szCs w:val="21"/>
              </w:rPr>
            </w:pPr>
            <w:r w:rsidRPr="00172B6F">
              <w:rPr>
                <w:rFonts w:ascii="Times New Roman" w:hAnsi="Times New Roman" w:cs="Times New Roman"/>
                <w:kern w:val="0"/>
                <w:szCs w:val="21"/>
              </w:rPr>
              <w:t>(0.181)</w:t>
            </w:r>
          </w:p>
        </w:tc>
        <w:tc>
          <w:tcPr>
            <w:tcW w:w="1560" w:type="dxa"/>
            <w:tcBorders>
              <w:top w:val="nil"/>
              <w:left w:val="nil"/>
              <w:bottom w:val="nil"/>
              <w:right w:val="nil"/>
            </w:tcBorders>
          </w:tcPr>
          <w:p w14:paraId="531B6BA0" w14:textId="579F7115" w:rsidR="00FD7A4C" w:rsidRPr="003362CC" w:rsidRDefault="00FD7A4C" w:rsidP="00FD7A4C">
            <w:pPr>
              <w:autoSpaceDE w:val="0"/>
              <w:autoSpaceDN w:val="0"/>
              <w:adjustRightInd w:val="0"/>
              <w:jc w:val="center"/>
              <w:rPr>
                <w:rFonts w:ascii="Times New Roman" w:hAnsi="Times New Roman" w:cs="Times New Roman"/>
                <w:kern w:val="0"/>
                <w:szCs w:val="21"/>
              </w:rPr>
            </w:pPr>
            <w:r w:rsidRPr="00B00DDF">
              <w:rPr>
                <w:rFonts w:ascii="Times New Roman" w:hAnsi="Times New Roman" w:cs="Times New Roman"/>
                <w:kern w:val="0"/>
                <w:szCs w:val="21"/>
              </w:rPr>
              <w:t>(0.131)</w:t>
            </w:r>
          </w:p>
        </w:tc>
        <w:tc>
          <w:tcPr>
            <w:tcW w:w="1417" w:type="dxa"/>
            <w:tcBorders>
              <w:top w:val="nil"/>
              <w:left w:val="nil"/>
              <w:bottom w:val="nil"/>
              <w:right w:val="nil"/>
            </w:tcBorders>
          </w:tcPr>
          <w:p w14:paraId="5DFCA9D2" w14:textId="6E915287" w:rsidR="00FD7A4C" w:rsidRPr="003362CC" w:rsidRDefault="00FD7A4C" w:rsidP="00FD7A4C">
            <w:pPr>
              <w:autoSpaceDE w:val="0"/>
              <w:autoSpaceDN w:val="0"/>
              <w:adjustRightInd w:val="0"/>
              <w:jc w:val="center"/>
              <w:rPr>
                <w:rFonts w:ascii="Times New Roman" w:hAnsi="Times New Roman" w:cs="Times New Roman"/>
                <w:kern w:val="0"/>
                <w:szCs w:val="21"/>
              </w:rPr>
            </w:pPr>
            <w:r w:rsidRPr="00740F7A">
              <w:rPr>
                <w:rFonts w:ascii="Times New Roman" w:hAnsi="Times New Roman" w:cs="Times New Roman"/>
                <w:kern w:val="0"/>
                <w:szCs w:val="21"/>
              </w:rPr>
              <w:t>(-0.139)</w:t>
            </w:r>
          </w:p>
        </w:tc>
      </w:tr>
      <w:tr w:rsidR="00FD7A4C" w:rsidRPr="003362CC" w14:paraId="56854C74" w14:textId="77777777" w:rsidTr="003362CC">
        <w:trPr>
          <w:jc w:val="center"/>
        </w:trPr>
        <w:tc>
          <w:tcPr>
            <w:tcW w:w="1985" w:type="dxa"/>
            <w:tcBorders>
              <w:top w:val="nil"/>
              <w:left w:val="nil"/>
              <w:bottom w:val="nil"/>
            </w:tcBorders>
          </w:tcPr>
          <w:p w14:paraId="7D17F525" w14:textId="2D9D10AE" w:rsidR="00FD7A4C" w:rsidRPr="003362CC" w:rsidRDefault="00FD7A4C" w:rsidP="00FD7A4C">
            <w:pPr>
              <w:autoSpaceDE w:val="0"/>
              <w:autoSpaceDN w:val="0"/>
              <w:adjustRightInd w:val="0"/>
              <w:jc w:val="center"/>
              <w:rPr>
                <w:rFonts w:ascii="Times New Roman" w:hAnsi="Times New Roman" w:cs="Times New Roman"/>
                <w:kern w:val="0"/>
                <w:szCs w:val="21"/>
              </w:rPr>
            </w:pPr>
            <w:r w:rsidRPr="003362CC">
              <w:rPr>
                <w:rFonts w:ascii="Times New Roman" w:hAnsi="Times New Roman" w:cs="Times New Roman"/>
                <w:kern w:val="0"/>
                <w:szCs w:val="21"/>
              </w:rPr>
              <w:t>expwork_square/100</w:t>
            </w:r>
          </w:p>
        </w:tc>
        <w:tc>
          <w:tcPr>
            <w:tcW w:w="1559" w:type="dxa"/>
            <w:tcBorders>
              <w:top w:val="nil"/>
              <w:left w:val="nil"/>
              <w:bottom w:val="nil"/>
              <w:right w:val="nil"/>
            </w:tcBorders>
          </w:tcPr>
          <w:p w14:paraId="1B2479B0" w14:textId="628B873B" w:rsidR="00FD7A4C" w:rsidRPr="003362CC" w:rsidRDefault="00FD7A4C" w:rsidP="00FD7A4C">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p>
        </w:tc>
        <w:tc>
          <w:tcPr>
            <w:tcW w:w="1559" w:type="dxa"/>
            <w:tcBorders>
              <w:top w:val="nil"/>
              <w:left w:val="nil"/>
              <w:bottom w:val="nil"/>
              <w:right w:val="nil"/>
            </w:tcBorders>
          </w:tcPr>
          <w:p w14:paraId="615D287B" w14:textId="74B19B7C" w:rsidR="00FD7A4C" w:rsidRPr="003362CC" w:rsidRDefault="00FD7A4C" w:rsidP="00FD7A4C">
            <w:pPr>
              <w:autoSpaceDE w:val="0"/>
              <w:autoSpaceDN w:val="0"/>
              <w:adjustRightInd w:val="0"/>
              <w:jc w:val="center"/>
              <w:rPr>
                <w:rFonts w:ascii="Times New Roman" w:hAnsi="Times New Roman" w:cs="Times New Roman"/>
                <w:kern w:val="0"/>
                <w:szCs w:val="21"/>
              </w:rPr>
            </w:pPr>
            <w:r w:rsidRPr="00172B6F">
              <w:rPr>
                <w:rFonts w:ascii="Times New Roman" w:hAnsi="Times New Roman" w:cs="Times New Roman"/>
                <w:kern w:val="0"/>
                <w:szCs w:val="21"/>
              </w:rPr>
              <w:t>-0.00574</w:t>
            </w:r>
          </w:p>
        </w:tc>
        <w:tc>
          <w:tcPr>
            <w:tcW w:w="1560" w:type="dxa"/>
            <w:tcBorders>
              <w:top w:val="nil"/>
              <w:left w:val="nil"/>
              <w:bottom w:val="nil"/>
              <w:right w:val="nil"/>
            </w:tcBorders>
          </w:tcPr>
          <w:p w14:paraId="4DE6E4D4" w14:textId="1AC2043A" w:rsidR="00FD7A4C" w:rsidRPr="003362CC" w:rsidRDefault="00FD7A4C" w:rsidP="00FD7A4C">
            <w:pPr>
              <w:autoSpaceDE w:val="0"/>
              <w:autoSpaceDN w:val="0"/>
              <w:adjustRightInd w:val="0"/>
              <w:jc w:val="center"/>
              <w:rPr>
                <w:rFonts w:ascii="Times New Roman" w:hAnsi="Times New Roman" w:cs="Times New Roman"/>
                <w:kern w:val="0"/>
                <w:szCs w:val="21"/>
              </w:rPr>
            </w:pPr>
            <w:r w:rsidRPr="00B00DDF">
              <w:rPr>
                <w:rFonts w:ascii="Times New Roman" w:hAnsi="Times New Roman" w:cs="Times New Roman"/>
                <w:kern w:val="0"/>
                <w:szCs w:val="21"/>
              </w:rPr>
              <w:t>-0.00521</w:t>
            </w:r>
          </w:p>
        </w:tc>
        <w:tc>
          <w:tcPr>
            <w:tcW w:w="1417" w:type="dxa"/>
            <w:tcBorders>
              <w:top w:val="nil"/>
              <w:left w:val="nil"/>
              <w:bottom w:val="nil"/>
              <w:right w:val="nil"/>
            </w:tcBorders>
          </w:tcPr>
          <w:p w14:paraId="2DE5734E" w14:textId="58180638" w:rsidR="00FD7A4C" w:rsidRPr="003362CC" w:rsidRDefault="00FD7A4C" w:rsidP="00FD7A4C">
            <w:pPr>
              <w:autoSpaceDE w:val="0"/>
              <w:autoSpaceDN w:val="0"/>
              <w:adjustRightInd w:val="0"/>
              <w:jc w:val="center"/>
              <w:rPr>
                <w:rFonts w:ascii="Times New Roman" w:hAnsi="Times New Roman" w:cs="Times New Roman"/>
                <w:kern w:val="0"/>
                <w:szCs w:val="21"/>
              </w:rPr>
            </w:pPr>
            <w:r w:rsidRPr="00740F7A">
              <w:rPr>
                <w:rFonts w:ascii="Times New Roman" w:hAnsi="Times New Roman" w:cs="Times New Roman"/>
                <w:kern w:val="0"/>
                <w:szCs w:val="21"/>
              </w:rPr>
              <w:t>-0.00315</w:t>
            </w:r>
          </w:p>
        </w:tc>
      </w:tr>
      <w:tr w:rsidR="00FD7A4C" w:rsidRPr="003362CC" w14:paraId="1D58A5CD" w14:textId="77777777" w:rsidTr="003362CC">
        <w:trPr>
          <w:jc w:val="center"/>
        </w:trPr>
        <w:tc>
          <w:tcPr>
            <w:tcW w:w="1985" w:type="dxa"/>
            <w:tcBorders>
              <w:top w:val="nil"/>
              <w:left w:val="nil"/>
              <w:bottom w:val="nil"/>
            </w:tcBorders>
          </w:tcPr>
          <w:p w14:paraId="52D2E52B" w14:textId="77777777" w:rsidR="00FD7A4C" w:rsidRPr="003362CC" w:rsidRDefault="00FD7A4C" w:rsidP="00FD7A4C">
            <w:pPr>
              <w:autoSpaceDE w:val="0"/>
              <w:autoSpaceDN w:val="0"/>
              <w:adjustRightInd w:val="0"/>
              <w:jc w:val="center"/>
              <w:rPr>
                <w:rFonts w:ascii="Times New Roman" w:hAnsi="Times New Roman" w:cs="Times New Roman"/>
                <w:kern w:val="0"/>
                <w:szCs w:val="21"/>
              </w:rPr>
            </w:pPr>
          </w:p>
        </w:tc>
        <w:tc>
          <w:tcPr>
            <w:tcW w:w="1559" w:type="dxa"/>
            <w:tcBorders>
              <w:top w:val="nil"/>
              <w:left w:val="nil"/>
              <w:bottom w:val="nil"/>
              <w:right w:val="nil"/>
            </w:tcBorders>
          </w:tcPr>
          <w:p w14:paraId="7FAE7317" w14:textId="77777777" w:rsidR="00FD7A4C" w:rsidRPr="003362CC" w:rsidRDefault="00FD7A4C" w:rsidP="00FD7A4C">
            <w:pPr>
              <w:autoSpaceDE w:val="0"/>
              <w:autoSpaceDN w:val="0"/>
              <w:adjustRightInd w:val="0"/>
              <w:jc w:val="center"/>
              <w:rPr>
                <w:rFonts w:ascii="Times New Roman" w:hAnsi="Times New Roman" w:cs="Times New Roman"/>
                <w:kern w:val="0"/>
                <w:szCs w:val="21"/>
              </w:rPr>
            </w:pPr>
          </w:p>
        </w:tc>
        <w:tc>
          <w:tcPr>
            <w:tcW w:w="1559" w:type="dxa"/>
            <w:tcBorders>
              <w:top w:val="nil"/>
              <w:left w:val="nil"/>
              <w:bottom w:val="nil"/>
              <w:right w:val="nil"/>
            </w:tcBorders>
          </w:tcPr>
          <w:p w14:paraId="62823CB4" w14:textId="5CA6DBEE" w:rsidR="00FD7A4C" w:rsidRPr="003362CC" w:rsidRDefault="00FD7A4C" w:rsidP="00FD7A4C">
            <w:pPr>
              <w:autoSpaceDE w:val="0"/>
              <w:autoSpaceDN w:val="0"/>
              <w:adjustRightInd w:val="0"/>
              <w:jc w:val="center"/>
              <w:rPr>
                <w:rFonts w:ascii="Times New Roman" w:hAnsi="Times New Roman" w:cs="Times New Roman"/>
                <w:kern w:val="0"/>
                <w:szCs w:val="21"/>
              </w:rPr>
            </w:pPr>
            <w:r w:rsidRPr="00172B6F">
              <w:rPr>
                <w:rFonts w:ascii="Times New Roman" w:hAnsi="Times New Roman" w:cs="Times New Roman"/>
                <w:kern w:val="0"/>
                <w:szCs w:val="21"/>
              </w:rPr>
              <w:t>(-0.754)</w:t>
            </w:r>
          </w:p>
        </w:tc>
        <w:tc>
          <w:tcPr>
            <w:tcW w:w="1560" w:type="dxa"/>
            <w:tcBorders>
              <w:top w:val="nil"/>
              <w:left w:val="nil"/>
              <w:bottom w:val="nil"/>
              <w:right w:val="nil"/>
            </w:tcBorders>
          </w:tcPr>
          <w:p w14:paraId="395FAF44" w14:textId="2028F77E" w:rsidR="00FD7A4C" w:rsidRPr="003362CC" w:rsidRDefault="00FD7A4C" w:rsidP="00FD7A4C">
            <w:pPr>
              <w:autoSpaceDE w:val="0"/>
              <w:autoSpaceDN w:val="0"/>
              <w:adjustRightInd w:val="0"/>
              <w:jc w:val="center"/>
              <w:rPr>
                <w:rFonts w:ascii="Times New Roman" w:hAnsi="Times New Roman" w:cs="Times New Roman"/>
                <w:kern w:val="0"/>
                <w:szCs w:val="21"/>
              </w:rPr>
            </w:pPr>
            <w:r w:rsidRPr="00B00DDF">
              <w:rPr>
                <w:rFonts w:ascii="Times New Roman" w:hAnsi="Times New Roman" w:cs="Times New Roman"/>
                <w:kern w:val="0"/>
                <w:szCs w:val="21"/>
              </w:rPr>
              <w:t>(-0.677)</w:t>
            </w:r>
          </w:p>
        </w:tc>
        <w:tc>
          <w:tcPr>
            <w:tcW w:w="1417" w:type="dxa"/>
            <w:tcBorders>
              <w:top w:val="nil"/>
              <w:left w:val="nil"/>
              <w:bottom w:val="nil"/>
              <w:right w:val="nil"/>
            </w:tcBorders>
          </w:tcPr>
          <w:p w14:paraId="26D3906E" w14:textId="2CB388F5" w:rsidR="00FD7A4C" w:rsidRPr="003362CC" w:rsidRDefault="00FD7A4C" w:rsidP="00FD7A4C">
            <w:pPr>
              <w:autoSpaceDE w:val="0"/>
              <w:autoSpaceDN w:val="0"/>
              <w:adjustRightInd w:val="0"/>
              <w:jc w:val="center"/>
              <w:rPr>
                <w:rFonts w:ascii="Times New Roman" w:hAnsi="Times New Roman" w:cs="Times New Roman"/>
                <w:kern w:val="0"/>
                <w:szCs w:val="21"/>
              </w:rPr>
            </w:pPr>
            <w:r w:rsidRPr="00740F7A">
              <w:rPr>
                <w:rFonts w:ascii="Times New Roman" w:hAnsi="Times New Roman" w:cs="Times New Roman"/>
                <w:kern w:val="0"/>
                <w:szCs w:val="21"/>
              </w:rPr>
              <w:t>(-0.402)</w:t>
            </w:r>
          </w:p>
        </w:tc>
      </w:tr>
      <w:tr w:rsidR="00FD7A4C" w:rsidRPr="003362CC" w14:paraId="12FF1979" w14:textId="77777777" w:rsidTr="003362CC">
        <w:trPr>
          <w:jc w:val="center"/>
        </w:trPr>
        <w:tc>
          <w:tcPr>
            <w:tcW w:w="1985" w:type="dxa"/>
            <w:tcBorders>
              <w:top w:val="nil"/>
              <w:left w:val="nil"/>
              <w:bottom w:val="nil"/>
            </w:tcBorders>
          </w:tcPr>
          <w:p w14:paraId="6CDD7B24" w14:textId="581145F6" w:rsidR="00FD7A4C" w:rsidRPr="003362CC" w:rsidRDefault="00FD7A4C" w:rsidP="00FD7A4C">
            <w:pPr>
              <w:autoSpaceDE w:val="0"/>
              <w:autoSpaceDN w:val="0"/>
              <w:adjustRightInd w:val="0"/>
              <w:jc w:val="center"/>
              <w:rPr>
                <w:rFonts w:ascii="Times New Roman" w:hAnsi="Times New Roman" w:cs="Times New Roman"/>
                <w:kern w:val="0"/>
                <w:szCs w:val="21"/>
              </w:rPr>
            </w:pPr>
            <w:r w:rsidRPr="003362CC">
              <w:rPr>
                <w:rFonts w:ascii="Times New Roman" w:hAnsi="Times New Roman" w:cs="Times New Roman"/>
                <w:kern w:val="0"/>
                <w:szCs w:val="21"/>
              </w:rPr>
              <w:t>exp_indus</w:t>
            </w:r>
          </w:p>
        </w:tc>
        <w:tc>
          <w:tcPr>
            <w:tcW w:w="1559" w:type="dxa"/>
            <w:tcBorders>
              <w:top w:val="nil"/>
              <w:left w:val="nil"/>
              <w:bottom w:val="nil"/>
              <w:right w:val="nil"/>
            </w:tcBorders>
          </w:tcPr>
          <w:p w14:paraId="07CA13D6" w14:textId="271447AC" w:rsidR="00FD7A4C" w:rsidRPr="003362CC" w:rsidRDefault="00FD7A4C" w:rsidP="00FD7A4C">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p>
        </w:tc>
        <w:tc>
          <w:tcPr>
            <w:tcW w:w="1559" w:type="dxa"/>
            <w:tcBorders>
              <w:top w:val="nil"/>
              <w:left w:val="nil"/>
              <w:bottom w:val="nil"/>
              <w:right w:val="nil"/>
            </w:tcBorders>
          </w:tcPr>
          <w:p w14:paraId="6E67A0AD" w14:textId="06991944" w:rsidR="00FD7A4C" w:rsidRPr="003362CC" w:rsidRDefault="00FD7A4C" w:rsidP="00FD7A4C">
            <w:pPr>
              <w:autoSpaceDE w:val="0"/>
              <w:autoSpaceDN w:val="0"/>
              <w:adjustRightInd w:val="0"/>
              <w:jc w:val="center"/>
              <w:rPr>
                <w:rFonts w:ascii="Times New Roman" w:hAnsi="Times New Roman" w:cs="Times New Roman"/>
                <w:kern w:val="0"/>
                <w:szCs w:val="21"/>
              </w:rPr>
            </w:pPr>
            <w:r w:rsidRPr="00172B6F">
              <w:rPr>
                <w:rFonts w:ascii="Times New Roman" w:hAnsi="Times New Roman" w:cs="Times New Roman"/>
                <w:kern w:val="0"/>
                <w:szCs w:val="21"/>
              </w:rPr>
              <w:t>0.0118***</w:t>
            </w:r>
          </w:p>
        </w:tc>
        <w:tc>
          <w:tcPr>
            <w:tcW w:w="1560" w:type="dxa"/>
            <w:tcBorders>
              <w:top w:val="nil"/>
              <w:left w:val="nil"/>
              <w:bottom w:val="nil"/>
              <w:right w:val="nil"/>
            </w:tcBorders>
          </w:tcPr>
          <w:p w14:paraId="188C05EF" w14:textId="5EAB6F1E" w:rsidR="00FD7A4C" w:rsidRPr="003362CC" w:rsidRDefault="00FD7A4C" w:rsidP="00FD7A4C">
            <w:pPr>
              <w:autoSpaceDE w:val="0"/>
              <w:autoSpaceDN w:val="0"/>
              <w:adjustRightInd w:val="0"/>
              <w:jc w:val="center"/>
              <w:rPr>
                <w:rFonts w:ascii="Times New Roman" w:hAnsi="Times New Roman" w:cs="Times New Roman"/>
                <w:kern w:val="0"/>
                <w:szCs w:val="21"/>
              </w:rPr>
            </w:pPr>
            <w:r w:rsidRPr="00B00DDF">
              <w:rPr>
                <w:rFonts w:ascii="Times New Roman" w:hAnsi="Times New Roman" w:cs="Times New Roman"/>
                <w:kern w:val="0"/>
                <w:szCs w:val="21"/>
              </w:rPr>
              <w:t>0.0115***</w:t>
            </w:r>
          </w:p>
        </w:tc>
        <w:tc>
          <w:tcPr>
            <w:tcW w:w="1417" w:type="dxa"/>
            <w:tcBorders>
              <w:top w:val="nil"/>
              <w:left w:val="nil"/>
              <w:bottom w:val="nil"/>
              <w:right w:val="nil"/>
            </w:tcBorders>
          </w:tcPr>
          <w:p w14:paraId="4ECC69AE" w14:textId="7E99E715" w:rsidR="00FD7A4C" w:rsidRPr="003362CC" w:rsidRDefault="00FD7A4C" w:rsidP="00FD7A4C">
            <w:pPr>
              <w:autoSpaceDE w:val="0"/>
              <w:autoSpaceDN w:val="0"/>
              <w:adjustRightInd w:val="0"/>
              <w:jc w:val="center"/>
              <w:rPr>
                <w:rFonts w:ascii="Times New Roman" w:hAnsi="Times New Roman" w:cs="Times New Roman"/>
                <w:kern w:val="0"/>
                <w:szCs w:val="21"/>
              </w:rPr>
            </w:pPr>
            <w:r w:rsidRPr="00740F7A">
              <w:rPr>
                <w:rFonts w:ascii="Times New Roman" w:hAnsi="Times New Roman" w:cs="Times New Roman"/>
                <w:kern w:val="0"/>
                <w:szCs w:val="21"/>
              </w:rPr>
              <w:t>0.0117***</w:t>
            </w:r>
          </w:p>
        </w:tc>
      </w:tr>
      <w:tr w:rsidR="00FD7A4C" w:rsidRPr="003362CC" w14:paraId="097414B3" w14:textId="77777777" w:rsidTr="003362CC">
        <w:trPr>
          <w:jc w:val="center"/>
        </w:trPr>
        <w:tc>
          <w:tcPr>
            <w:tcW w:w="1985" w:type="dxa"/>
            <w:tcBorders>
              <w:top w:val="nil"/>
              <w:left w:val="nil"/>
              <w:bottom w:val="nil"/>
            </w:tcBorders>
          </w:tcPr>
          <w:p w14:paraId="5F80E197" w14:textId="77777777" w:rsidR="00FD7A4C" w:rsidRPr="003362CC" w:rsidRDefault="00FD7A4C" w:rsidP="00FD7A4C">
            <w:pPr>
              <w:autoSpaceDE w:val="0"/>
              <w:autoSpaceDN w:val="0"/>
              <w:adjustRightInd w:val="0"/>
              <w:jc w:val="center"/>
              <w:rPr>
                <w:rFonts w:ascii="Times New Roman" w:hAnsi="Times New Roman" w:cs="Times New Roman"/>
                <w:kern w:val="0"/>
                <w:szCs w:val="21"/>
              </w:rPr>
            </w:pPr>
          </w:p>
        </w:tc>
        <w:tc>
          <w:tcPr>
            <w:tcW w:w="1559" w:type="dxa"/>
            <w:tcBorders>
              <w:top w:val="nil"/>
              <w:left w:val="nil"/>
              <w:bottom w:val="nil"/>
              <w:right w:val="nil"/>
            </w:tcBorders>
          </w:tcPr>
          <w:p w14:paraId="6E5B4541" w14:textId="77777777" w:rsidR="00FD7A4C" w:rsidRPr="003362CC" w:rsidRDefault="00FD7A4C" w:rsidP="00FD7A4C">
            <w:pPr>
              <w:autoSpaceDE w:val="0"/>
              <w:autoSpaceDN w:val="0"/>
              <w:adjustRightInd w:val="0"/>
              <w:jc w:val="center"/>
              <w:rPr>
                <w:rFonts w:ascii="Times New Roman" w:hAnsi="Times New Roman" w:cs="Times New Roman"/>
                <w:kern w:val="0"/>
                <w:szCs w:val="21"/>
              </w:rPr>
            </w:pPr>
          </w:p>
        </w:tc>
        <w:tc>
          <w:tcPr>
            <w:tcW w:w="1559" w:type="dxa"/>
            <w:tcBorders>
              <w:top w:val="nil"/>
              <w:left w:val="nil"/>
              <w:bottom w:val="nil"/>
              <w:right w:val="nil"/>
            </w:tcBorders>
          </w:tcPr>
          <w:p w14:paraId="3E7CC1EE" w14:textId="3A6AEA58" w:rsidR="00FD7A4C" w:rsidRPr="003362CC" w:rsidRDefault="00FD7A4C" w:rsidP="00FD7A4C">
            <w:pPr>
              <w:autoSpaceDE w:val="0"/>
              <w:autoSpaceDN w:val="0"/>
              <w:adjustRightInd w:val="0"/>
              <w:jc w:val="center"/>
              <w:rPr>
                <w:rFonts w:ascii="Times New Roman" w:hAnsi="Times New Roman" w:cs="Times New Roman"/>
                <w:kern w:val="0"/>
                <w:szCs w:val="21"/>
              </w:rPr>
            </w:pPr>
            <w:r w:rsidRPr="00172B6F">
              <w:rPr>
                <w:rFonts w:ascii="Times New Roman" w:hAnsi="Times New Roman" w:cs="Times New Roman"/>
                <w:kern w:val="0"/>
                <w:szCs w:val="21"/>
              </w:rPr>
              <w:t>(11.497)</w:t>
            </w:r>
          </w:p>
        </w:tc>
        <w:tc>
          <w:tcPr>
            <w:tcW w:w="1560" w:type="dxa"/>
            <w:tcBorders>
              <w:top w:val="nil"/>
              <w:left w:val="nil"/>
              <w:bottom w:val="nil"/>
              <w:right w:val="nil"/>
            </w:tcBorders>
          </w:tcPr>
          <w:p w14:paraId="53288FEA" w14:textId="71D2C3A3" w:rsidR="00FD7A4C" w:rsidRPr="003362CC" w:rsidRDefault="00FD7A4C" w:rsidP="00FD7A4C">
            <w:pPr>
              <w:autoSpaceDE w:val="0"/>
              <w:autoSpaceDN w:val="0"/>
              <w:adjustRightInd w:val="0"/>
              <w:jc w:val="center"/>
              <w:rPr>
                <w:rFonts w:ascii="Times New Roman" w:hAnsi="Times New Roman" w:cs="Times New Roman"/>
                <w:kern w:val="0"/>
                <w:szCs w:val="21"/>
              </w:rPr>
            </w:pPr>
            <w:r w:rsidRPr="00B00DDF">
              <w:rPr>
                <w:rFonts w:ascii="Times New Roman" w:hAnsi="Times New Roman" w:cs="Times New Roman"/>
                <w:kern w:val="0"/>
                <w:szCs w:val="21"/>
              </w:rPr>
              <w:t>(11.206)</w:t>
            </w:r>
          </w:p>
        </w:tc>
        <w:tc>
          <w:tcPr>
            <w:tcW w:w="1417" w:type="dxa"/>
            <w:tcBorders>
              <w:top w:val="nil"/>
              <w:left w:val="nil"/>
              <w:bottom w:val="nil"/>
              <w:right w:val="nil"/>
            </w:tcBorders>
          </w:tcPr>
          <w:p w14:paraId="5625F6A6" w14:textId="714306CA" w:rsidR="00FD7A4C" w:rsidRPr="003362CC" w:rsidRDefault="00FD7A4C" w:rsidP="00FD7A4C">
            <w:pPr>
              <w:autoSpaceDE w:val="0"/>
              <w:autoSpaceDN w:val="0"/>
              <w:adjustRightInd w:val="0"/>
              <w:jc w:val="center"/>
              <w:rPr>
                <w:rFonts w:ascii="Times New Roman" w:hAnsi="Times New Roman" w:cs="Times New Roman"/>
                <w:kern w:val="0"/>
                <w:szCs w:val="21"/>
              </w:rPr>
            </w:pPr>
            <w:r w:rsidRPr="00740F7A">
              <w:rPr>
                <w:rFonts w:ascii="Times New Roman" w:hAnsi="Times New Roman" w:cs="Times New Roman"/>
                <w:kern w:val="0"/>
                <w:szCs w:val="21"/>
              </w:rPr>
              <w:t>(11.197)</w:t>
            </w:r>
          </w:p>
        </w:tc>
      </w:tr>
      <w:tr w:rsidR="00FD7A4C" w:rsidRPr="003362CC" w14:paraId="5545ECC1" w14:textId="77777777" w:rsidTr="003362CC">
        <w:trPr>
          <w:jc w:val="center"/>
        </w:trPr>
        <w:tc>
          <w:tcPr>
            <w:tcW w:w="1985" w:type="dxa"/>
            <w:tcBorders>
              <w:top w:val="nil"/>
              <w:left w:val="nil"/>
              <w:bottom w:val="nil"/>
            </w:tcBorders>
          </w:tcPr>
          <w:p w14:paraId="454ADB10" w14:textId="72DE74C2" w:rsidR="00FD7A4C" w:rsidRPr="003362CC" w:rsidRDefault="00FD7A4C" w:rsidP="00FD7A4C">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openness</w:t>
            </w:r>
          </w:p>
        </w:tc>
        <w:tc>
          <w:tcPr>
            <w:tcW w:w="1559" w:type="dxa"/>
            <w:tcBorders>
              <w:top w:val="nil"/>
              <w:left w:val="nil"/>
              <w:bottom w:val="nil"/>
              <w:right w:val="nil"/>
            </w:tcBorders>
          </w:tcPr>
          <w:p w14:paraId="63C2CBF4" w14:textId="2C5DB184" w:rsidR="00FD7A4C" w:rsidRPr="003362CC" w:rsidRDefault="00FD7A4C" w:rsidP="00FD7A4C">
            <w:pPr>
              <w:autoSpaceDE w:val="0"/>
              <w:autoSpaceDN w:val="0"/>
              <w:adjustRightInd w:val="0"/>
              <w:jc w:val="center"/>
              <w:rPr>
                <w:rFonts w:ascii="Times New Roman" w:hAnsi="Times New Roman" w:cs="Times New Roman"/>
                <w:kern w:val="0"/>
                <w:szCs w:val="21"/>
              </w:rPr>
            </w:pPr>
            <w:r w:rsidRPr="003362CC">
              <w:rPr>
                <w:rFonts w:ascii="Times New Roman" w:hAnsi="Times New Roman" w:cs="Times New Roman"/>
                <w:kern w:val="0"/>
                <w:szCs w:val="21"/>
              </w:rPr>
              <w:t>-</w:t>
            </w:r>
          </w:p>
        </w:tc>
        <w:tc>
          <w:tcPr>
            <w:tcW w:w="1559" w:type="dxa"/>
            <w:tcBorders>
              <w:top w:val="nil"/>
              <w:left w:val="nil"/>
              <w:bottom w:val="nil"/>
              <w:right w:val="nil"/>
            </w:tcBorders>
          </w:tcPr>
          <w:p w14:paraId="431732FF" w14:textId="5D3FDDE4" w:rsidR="00FD7A4C" w:rsidRPr="003362CC" w:rsidRDefault="00FD7A4C" w:rsidP="00FD7A4C">
            <w:pPr>
              <w:autoSpaceDE w:val="0"/>
              <w:autoSpaceDN w:val="0"/>
              <w:adjustRightInd w:val="0"/>
              <w:jc w:val="center"/>
              <w:rPr>
                <w:rFonts w:ascii="Times New Roman" w:hAnsi="Times New Roman" w:cs="Times New Roman"/>
                <w:kern w:val="0"/>
                <w:szCs w:val="21"/>
              </w:rPr>
            </w:pPr>
            <w:r w:rsidRPr="003362CC">
              <w:rPr>
                <w:rFonts w:ascii="Times New Roman" w:hAnsi="Times New Roman" w:cs="Times New Roman"/>
                <w:kern w:val="0"/>
                <w:szCs w:val="21"/>
              </w:rPr>
              <w:t>-</w:t>
            </w:r>
          </w:p>
        </w:tc>
        <w:tc>
          <w:tcPr>
            <w:tcW w:w="1560" w:type="dxa"/>
            <w:tcBorders>
              <w:top w:val="nil"/>
              <w:left w:val="nil"/>
              <w:bottom w:val="nil"/>
              <w:right w:val="nil"/>
            </w:tcBorders>
          </w:tcPr>
          <w:p w14:paraId="6C0C34EE" w14:textId="3DA83A14" w:rsidR="00FD7A4C" w:rsidRPr="003362CC" w:rsidRDefault="00FD7A4C" w:rsidP="00FD7A4C">
            <w:pPr>
              <w:autoSpaceDE w:val="0"/>
              <w:autoSpaceDN w:val="0"/>
              <w:adjustRightInd w:val="0"/>
              <w:jc w:val="center"/>
              <w:rPr>
                <w:rFonts w:ascii="Times New Roman" w:hAnsi="Times New Roman" w:cs="Times New Roman"/>
                <w:kern w:val="0"/>
                <w:szCs w:val="21"/>
              </w:rPr>
            </w:pPr>
            <w:r w:rsidRPr="00B00DDF">
              <w:rPr>
                <w:rFonts w:ascii="Times New Roman" w:hAnsi="Times New Roman" w:cs="Times New Roman"/>
                <w:kern w:val="0"/>
                <w:szCs w:val="21"/>
              </w:rPr>
              <w:t>0.0245</w:t>
            </w:r>
          </w:p>
        </w:tc>
        <w:tc>
          <w:tcPr>
            <w:tcW w:w="1417" w:type="dxa"/>
            <w:tcBorders>
              <w:top w:val="nil"/>
              <w:left w:val="nil"/>
              <w:bottom w:val="nil"/>
              <w:right w:val="nil"/>
            </w:tcBorders>
          </w:tcPr>
          <w:p w14:paraId="2B577590" w14:textId="33685E75" w:rsidR="00FD7A4C" w:rsidRPr="003362CC" w:rsidRDefault="00FD7A4C" w:rsidP="00FD7A4C">
            <w:pPr>
              <w:autoSpaceDE w:val="0"/>
              <w:autoSpaceDN w:val="0"/>
              <w:adjustRightInd w:val="0"/>
              <w:jc w:val="center"/>
              <w:rPr>
                <w:rFonts w:ascii="Times New Roman" w:hAnsi="Times New Roman" w:cs="Times New Roman"/>
                <w:kern w:val="0"/>
                <w:szCs w:val="21"/>
              </w:rPr>
            </w:pPr>
            <w:r w:rsidRPr="00740F7A">
              <w:rPr>
                <w:rFonts w:ascii="Times New Roman" w:hAnsi="Times New Roman" w:cs="Times New Roman"/>
                <w:kern w:val="0"/>
                <w:szCs w:val="21"/>
              </w:rPr>
              <w:t>0.0270</w:t>
            </w:r>
          </w:p>
        </w:tc>
      </w:tr>
      <w:tr w:rsidR="00FD7A4C" w:rsidRPr="003362CC" w14:paraId="45EE5E50" w14:textId="77777777" w:rsidTr="003362CC">
        <w:trPr>
          <w:jc w:val="center"/>
        </w:trPr>
        <w:tc>
          <w:tcPr>
            <w:tcW w:w="1985" w:type="dxa"/>
            <w:tcBorders>
              <w:top w:val="nil"/>
              <w:left w:val="nil"/>
              <w:bottom w:val="nil"/>
            </w:tcBorders>
          </w:tcPr>
          <w:p w14:paraId="769880FA" w14:textId="77777777" w:rsidR="00FD7A4C" w:rsidRPr="003362CC" w:rsidRDefault="00FD7A4C" w:rsidP="00FD7A4C">
            <w:pPr>
              <w:autoSpaceDE w:val="0"/>
              <w:autoSpaceDN w:val="0"/>
              <w:adjustRightInd w:val="0"/>
              <w:jc w:val="center"/>
              <w:rPr>
                <w:rFonts w:ascii="Times New Roman" w:hAnsi="Times New Roman" w:cs="Times New Roman"/>
                <w:kern w:val="0"/>
                <w:szCs w:val="21"/>
              </w:rPr>
            </w:pPr>
          </w:p>
        </w:tc>
        <w:tc>
          <w:tcPr>
            <w:tcW w:w="1559" w:type="dxa"/>
            <w:tcBorders>
              <w:top w:val="nil"/>
              <w:left w:val="nil"/>
              <w:bottom w:val="nil"/>
              <w:right w:val="nil"/>
            </w:tcBorders>
          </w:tcPr>
          <w:p w14:paraId="5398E0FE" w14:textId="77777777" w:rsidR="00FD7A4C" w:rsidRPr="003362CC" w:rsidRDefault="00FD7A4C" w:rsidP="00FD7A4C">
            <w:pPr>
              <w:autoSpaceDE w:val="0"/>
              <w:autoSpaceDN w:val="0"/>
              <w:adjustRightInd w:val="0"/>
              <w:jc w:val="center"/>
              <w:rPr>
                <w:rFonts w:ascii="Times New Roman" w:hAnsi="Times New Roman" w:cs="Times New Roman"/>
                <w:kern w:val="0"/>
                <w:szCs w:val="21"/>
              </w:rPr>
            </w:pPr>
          </w:p>
        </w:tc>
        <w:tc>
          <w:tcPr>
            <w:tcW w:w="1559" w:type="dxa"/>
            <w:tcBorders>
              <w:top w:val="nil"/>
              <w:left w:val="nil"/>
              <w:bottom w:val="nil"/>
              <w:right w:val="nil"/>
            </w:tcBorders>
          </w:tcPr>
          <w:p w14:paraId="2AFC58F3" w14:textId="77777777" w:rsidR="00FD7A4C" w:rsidRPr="003362CC" w:rsidRDefault="00FD7A4C" w:rsidP="00FD7A4C">
            <w:pPr>
              <w:autoSpaceDE w:val="0"/>
              <w:autoSpaceDN w:val="0"/>
              <w:adjustRightInd w:val="0"/>
              <w:jc w:val="center"/>
              <w:rPr>
                <w:rFonts w:ascii="Times New Roman" w:hAnsi="Times New Roman" w:cs="Times New Roman"/>
                <w:kern w:val="0"/>
                <w:szCs w:val="21"/>
              </w:rPr>
            </w:pPr>
          </w:p>
        </w:tc>
        <w:tc>
          <w:tcPr>
            <w:tcW w:w="1560" w:type="dxa"/>
            <w:tcBorders>
              <w:top w:val="nil"/>
              <w:left w:val="nil"/>
              <w:bottom w:val="nil"/>
              <w:right w:val="nil"/>
            </w:tcBorders>
          </w:tcPr>
          <w:p w14:paraId="2DED329A" w14:textId="79C8E076" w:rsidR="00FD7A4C" w:rsidRPr="003362CC" w:rsidRDefault="00FD7A4C" w:rsidP="00FD7A4C">
            <w:pPr>
              <w:autoSpaceDE w:val="0"/>
              <w:autoSpaceDN w:val="0"/>
              <w:adjustRightInd w:val="0"/>
              <w:jc w:val="center"/>
              <w:rPr>
                <w:rFonts w:ascii="Times New Roman" w:hAnsi="Times New Roman" w:cs="Times New Roman"/>
                <w:kern w:val="0"/>
                <w:szCs w:val="21"/>
              </w:rPr>
            </w:pPr>
            <w:r w:rsidRPr="00B00DDF">
              <w:rPr>
                <w:rFonts w:ascii="Times New Roman" w:hAnsi="Times New Roman" w:cs="Times New Roman"/>
                <w:kern w:val="0"/>
                <w:szCs w:val="21"/>
              </w:rPr>
              <w:t>(1.509)</w:t>
            </w:r>
          </w:p>
        </w:tc>
        <w:tc>
          <w:tcPr>
            <w:tcW w:w="1417" w:type="dxa"/>
            <w:tcBorders>
              <w:top w:val="nil"/>
              <w:left w:val="nil"/>
              <w:bottom w:val="nil"/>
              <w:right w:val="nil"/>
            </w:tcBorders>
          </w:tcPr>
          <w:p w14:paraId="7FBB0CFE" w14:textId="45FC77B5" w:rsidR="00FD7A4C" w:rsidRPr="003362CC" w:rsidRDefault="00FD7A4C" w:rsidP="00FD7A4C">
            <w:pPr>
              <w:autoSpaceDE w:val="0"/>
              <w:autoSpaceDN w:val="0"/>
              <w:adjustRightInd w:val="0"/>
              <w:jc w:val="center"/>
              <w:rPr>
                <w:rFonts w:ascii="Times New Roman" w:hAnsi="Times New Roman" w:cs="Times New Roman"/>
                <w:kern w:val="0"/>
                <w:szCs w:val="21"/>
              </w:rPr>
            </w:pPr>
            <w:r w:rsidRPr="00740F7A">
              <w:rPr>
                <w:rFonts w:ascii="Times New Roman" w:hAnsi="Times New Roman" w:cs="Times New Roman"/>
                <w:kern w:val="0"/>
                <w:szCs w:val="21"/>
              </w:rPr>
              <w:t>(1.485)</w:t>
            </w:r>
          </w:p>
        </w:tc>
      </w:tr>
      <w:tr w:rsidR="00FD7A4C" w:rsidRPr="003362CC" w14:paraId="7E1B68C7" w14:textId="77777777" w:rsidTr="003362CC">
        <w:trPr>
          <w:jc w:val="center"/>
        </w:trPr>
        <w:tc>
          <w:tcPr>
            <w:tcW w:w="1985" w:type="dxa"/>
            <w:tcBorders>
              <w:top w:val="nil"/>
              <w:left w:val="nil"/>
              <w:bottom w:val="nil"/>
            </w:tcBorders>
          </w:tcPr>
          <w:p w14:paraId="64A50E95" w14:textId="3A171D24" w:rsidR="00FD7A4C" w:rsidRPr="003362CC" w:rsidRDefault="00FD7A4C" w:rsidP="00FD7A4C">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conscientiousness</w:t>
            </w:r>
          </w:p>
        </w:tc>
        <w:tc>
          <w:tcPr>
            <w:tcW w:w="1559" w:type="dxa"/>
            <w:tcBorders>
              <w:top w:val="nil"/>
              <w:left w:val="nil"/>
              <w:bottom w:val="nil"/>
              <w:right w:val="nil"/>
            </w:tcBorders>
          </w:tcPr>
          <w:p w14:paraId="2B2D5D12" w14:textId="75FACF62" w:rsidR="00FD7A4C" w:rsidRPr="003362CC" w:rsidRDefault="00FD7A4C" w:rsidP="00FD7A4C">
            <w:pPr>
              <w:autoSpaceDE w:val="0"/>
              <w:autoSpaceDN w:val="0"/>
              <w:adjustRightInd w:val="0"/>
              <w:jc w:val="center"/>
              <w:rPr>
                <w:rFonts w:ascii="Times New Roman" w:hAnsi="Times New Roman" w:cs="Times New Roman"/>
                <w:kern w:val="0"/>
                <w:szCs w:val="21"/>
              </w:rPr>
            </w:pPr>
            <w:r w:rsidRPr="003362CC">
              <w:rPr>
                <w:rFonts w:ascii="Times New Roman" w:hAnsi="Times New Roman" w:cs="Times New Roman"/>
                <w:kern w:val="0"/>
                <w:szCs w:val="21"/>
              </w:rPr>
              <w:t>-</w:t>
            </w:r>
          </w:p>
        </w:tc>
        <w:tc>
          <w:tcPr>
            <w:tcW w:w="1559" w:type="dxa"/>
            <w:tcBorders>
              <w:top w:val="nil"/>
              <w:left w:val="nil"/>
              <w:bottom w:val="nil"/>
              <w:right w:val="nil"/>
            </w:tcBorders>
          </w:tcPr>
          <w:p w14:paraId="06584772" w14:textId="77777777" w:rsidR="00FD7A4C" w:rsidRPr="003362CC" w:rsidRDefault="00FD7A4C" w:rsidP="00FD7A4C">
            <w:pPr>
              <w:autoSpaceDE w:val="0"/>
              <w:autoSpaceDN w:val="0"/>
              <w:adjustRightInd w:val="0"/>
              <w:jc w:val="center"/>
              <w:rPr>
                <w:rFonts w:ascii="Times New Roman" w:hAnsi="Times New Roman" w:cs="Times New Roman"/>
                <w:kern w:val="0"/>
                <w:szCs w:val="21"/>
              </w:rPr>
            </w:pPr>
          </w:p>
        </w:tc>
        <w:tc>
          <w:tcPr>
            <w:tcW w:w="1560" w:type="dxa"/>
            <w:tcBorders>
              <w:top w:val="nil"/>
              <w:left w:val="nil"/>
              <w:bottom w:val="nil"/>
              <w:right w:val="nil"/>
            </w:tcBorders>
          </w:tcPr>
          <w:p w14:paraId="03B993F8" w14:textId="2A580ED9" w:rsidR="00FD7A4C" w:rsidRPr="003362CC" w:rsidRDefault="00FD7A4C" w:rsidP="00FD7A4C">
            <w:pPr>
              <w:autoSpaceDE w:val="0"/>
              <w:autoSpaceDN w:val="0"/>
              <w:adjustRightInd w:val="0"/>
              <w:jc w:val="center"/>
              <w:rPr>
                <w:rFonts w:ascii="Times New Roman" w:hAnsi="Times New Roman" w:cs="Times New Roman"/>
                <w:kern w:val="0"/>
                <w:szCs w:val="21"/>
              </w:rPr>
            </w:pPr>
            <w:r w:rsidRPr="00B00DDF">
              <w:rPr>
                <w:rFonts w:ascii="Times New Roman" w:hAnsi="Times New Roman" w:cs="Times New Roman"/>
                <w:kern w:val="0"/>
                <w:szCs w:val="21"/>
              </w:rPr>
              <w:t>0.0530***</w:t>
            </w:r>
          </w:p>
        </w:tc>
        <w:tc>
          <w:tcPr>
            <w:tcW w:w="1417" w:type="dxa"/>
            <w:tcBorders>
              <w:top w:val="nil"/>
              <w:left w:val="nil"/>
              <w:bottom w:val="nil"/>
              <w:right w:val="nil"/>
            </w:tcBorders>
          </w:tcPr>
          <w:p w14:paraId="016E4360" w14:textId="0189465B" w:rsidR="00FD7A4C" w:rsidRPr="003362CC" w:rsidRDefault="00FD7A4C" w:rsidP="00FD7A4C">
            <w:pPr>
              <w:autoSpaceDE w:val="0"/>
              <w:autoSpaceDN w:val="0"/>
              <w:adjustRightInd w:val="0"/>
              <w:jc w:val="center"/>
              <w:rPr>
                <w:rFonts w:ascii="Times New Roman" w:hAnsi="Times New Roman" w:cs="Times New Roman"/>
                <w:kern w:val="0"/>
                <w:szCs w:val="21"/>
              </w:rPr>
            </w:pPr>
            <w:r w:rsidRPr="00740F7A">
              <w:rPr>
                <w:rFonts w:ascii="Times New Roman" w:hAnsi="Times New Roman" w:cs="Times New Roman"/>
                <w:kern w:val="0"/>
                <w:szCs w:val="21"/>
              </w:rPr>
              <w:t>0.0526**</w:t>
            </w:r>
          </w:p>
        </w:tc>
      </w:tr>
      <w:tr w:rsidR="00FD7A4C" w:rsidRPr="003362CC" w14:paraId="7FD8C302" w14:textId="77777777" w:rsidTr="003362CC">
        <w:trPr>
          <w:jc w:val="center"/>
        </w:trPr>
        <w:tc>
          <w:tcPr>
            <w:tcW w:w="1985" w:type="dxa"/>
            <w:tcBorders>
              <w:top w:val="nil"/>
              <w:left w:val="nil"/>
              <w:bottom w:val="nil"/>
            </w:tcBorders>
          </w:tcPr>
          <w:p w14:paraId="7C8F8F41" w14:textId="77777777" w:rsidR="00FD7A4C" w:rsidRPr="003362CC" w:rsidRDefault="00FD7A4C" w:rsidP="00FD7A4C">
            <w:pPr>
              <w:autoSpaceDE w:val="0"/>
              <w:autoSpaceDN w:val="0"/>
              <w:adjustRightInd w:val="0"/>
              <w:jc w:val="center"/>
              <w:rPr>
                <w:rFonts w:ascii="Times New Roman" w:hAnsi="Times New Roman" w:cs="Times New Roman"/>
                <w:kern w:val="0"/>
                <w:szCs w:val="21"/>
              </w:rPr>
            </w:pPr>
          </w:p>
        </w:tc>
        <w:tc>
          <w:tcPr>
            <w:tcW w:w="1559" w:type="dxa"/>
            <w:tcBorders>
              <w:top w:val="nil"/>
              <w:left w:val="nil"/>
              <w:bottom w:val="nil"/>
              <w:right w:val="nil"/>
            </w:tcBorders>
          </w:tcPr>
          <w:p w14:paraId="2A77AAD3" w14:textId="77777777" w:rsidR="00FD7A4C" w:rsidRPr="003362CC" w:rsidRDefault="00FD7A4C" w:rsidP="00FD7A4C">
            <w:pPr>
              <w:autoSpaceDE w:val="0"/>
              <w:autoSpaceDN w:val="0"/>
              <w:adjustRightInd w:val="0"/>
              <w:jc w:val="center"/>
              <w:rPr>
                <w:rFonts w:ascii="Times New Roman" w:hAnsi="Times New Roman" w:cs="Times New Roman"/>
                <w:kern w:val="0"/>
                <w:szCs w:val="21"/>
              </w:rPr>
            </w:pPr>
          </w:p>
        </w:tc>
        <w:tc>
          <w:tcPr>
            <w:tcW w:w="1559" w:type="dxa"/>
            <w:tcBorders>
              <w:top w:val="nil"/>
              <w:left w:val="nil"/>
              <w:bottom w:val="nil"/>
              <w:right w:val="nil"/>
            </w:tcBorders>
          </w:tcPr>
          <w:p w14:paraId="4BE11E05" w14:textId="77777777" w:rsidR="00FD7A4C" w:rsidRPr="003362CC" w:rsidRDefault="00FD7A4C" w:rsidP="00FD7A4C">
            <w:pPr>
              <w:autoSpaceDE w:val="0"/>
              <w:autoSpaceDN w:val="0"/>
              <w:adjustRightInd w:val="0"/>
              <w:jc w:val="center"/>
              <w:rPr>
                <w:rFonts w:ascii="Times New Roman" w:hAnsi="Times New Roman" w:cs="Times New Roman"/>
                <w:kern w:val="0"/>
                <w:szCs w:val="21"/>
              </w:rPr>
            </w:pPr>
          </w:p>
        </w:tc>
        <w:tc>
          <w:tcPr>
            <w:tcW w:w="1560" w:type="dxa"/>
            <w:tcBorders>
              <w:top w:val="nil"/>
              <w:left w:val="nil"/>
              <w:bottom w:val="nil"/>
              <w:right w:val="nil"/>
            </w:tcBorders>
          </w:tcPr>
          <w:p w14:paraId="16497698" w14:textId="0F3E579A" w:rsidR="00FD7A4C" w:rsidRPr="003362CC" w:rsidRDefault="00FD7A4C" w:rsidP="00FD7A4C">
            <w:pPr>
              <w:autoSpaceDE w:val="0"/>
              <w:autoSpaceDN w:val="0"/>
              <w:adjustRightInd w:val="0"/>
              <w:jc w:val="center"/>
              <w:rPr>
                <w:rFonts w:ascii="Times New Roman" w:hAnsi="Times New Roman" w:cs="Times New Roman"/>
                <w:kern w:val="0"/>
                <w:szCs w:val="21"/>
              </w:rPr>
            </w:pPr>
            <w:r w:rsidRPr="00B00DDF">
              <w:rPr>
                <w:rFonts w:ascii="Times New Roman" w:hAnsi="Times New Roman" w:cs="Times New Roman"/>
                <w:kern w:val="0"/>
                <w:szCs w:val="21"/>
              </w:rPr>
              <w:t>(2.771)</w:t>
            </w:r>
          </w:p>
        </w:tc>
        <w:tc>
          <w:tcPr>
            <w:tcW w:w="1417" w:type="dxa"/>
            <w:tcBorders>
              <w:top w:val="nil"/>
              <w:left w:val="nil"/>
              <w:bottom w:val="nil"/>
              <w:right w:val="nil"/>
            </w:tcBorders>
          </w:tcPr>
          <w:p w14:paraId="1B57515B" w14:textId="0A5CBE3E" w:rsidR="00FD7A4C" w:rsidRPr="003362CC" w:rsidRDefault="00FD7A4C" w:rsidP="00FD7A4C">
            <w:pPr>
              <w:autoSpaceDE w:val="0"/>
              <w:autoSpaceDN w:val="0"/>
              <w:adjustRightInd w:val="0"/>
              <w:jc w:val="center"/>
              <w:rPr>
                <w:rFonts w:ascii="Times New Roman" w:hAnsi="Times New Roman" w:cs="Times New Roman"/>
                <w:kern w:val="0"/>
                <w:szCs w:val="21"/>
              </w:rPr>
            </w:pPr>
            <w:r w:rsidRPr="00740F7A">
              <w:rPr>
                <w:rFonts w:ascii="Times New Roman" w:hAnsi="Times New Roman" w:cs="Times New Roman"/>
                <w:kern w:val="0"/>
                <w:szCs w:val="21"/>
              </w:rPr>
              <w:t>(2.660)</w:t>
            </w:r>
          </w:p>
        </w:tc>
      </w:tr>
      <w:tr w:rsidR="00FD7A4C" w:rsidRPr="003362CC" w14:paraId="1E4A7361" w14:textId="77777777" w:rsidTr="003362CC">
        <w:trPr>
          <w:jc w:val="center"/>
        </w:trPr>
        <w:tc>
          <w:tcPr>
            <w:tcW w:w="1985" w:type="dxa"/>
            <w:tcBorders>
              <w:top w:val="nil"/>
              <w:left w:val="nil"/>
              <w:bottom w:val="nil"/>
            </w:tcBorders>
          </w:tcPr>
          <w:p w14:paraId="4F344A37" w14:textId="4EA60290" w:rsidR="00FD7A4C" w:rsidRPr="003362CC" w:rsidRDefault="00FD7A4C" w:rsidP="00FD7A4C">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extraversion</w:t>
            </w:r>
          </w:p>
        </w:tc>
        <w:tc>
          <w:tcPr>
            <w:tcW w:w="1559" w:type="dxa"/>
            <w:tcBorders>
              <w:top w:val="nil"/>
              <w:left w:val="nil"/>
              <w:bottom w:val="nil"/>
              <w:right w:val="nil"/>
            </w:tcBorders>
          </w:tcPr>
          <w:p w14:paraId="240FEF1B" w14:textId="180B45FB" w:rsidR="00FD7A4C" w:rsidRPr="003362CC" w:rsidRDefault="00FD7A4C" w:rsidP="00FD7A4C">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p>
        </w:tc>
        <w:tc>
          <w:tcPr>
            <w:tcW w:w="1559" w:type="dxa"/>
            <w:tcBorders>
              <w:top w:val="nil"/>
              <w:left w:val="nil"/>
              <w:bottom w:val="nil"/>
              <w:right w:val="nil"/>
            </w:tcBorders>
          </w:tcPr>
          <w:p w14:paraId="1254B175" w14:textId="77777777" w:rsidR="00FD7A4C" w:rsidRPr="003362CC" w:rsidRDefault="00FD7A4C" w:rsidP="00FD7A4C">
            <w:pPr>
              <w:autoSpaceDE w:val="0"/>
              <w:autoSpaceDN w:val="0"/>
              <w:adjustRightInd w:val="0"/>
              <w:jc w:val="center"/>
              <w:rPr>
                <w:rFonts w:ascii="Times New Roman" w:hAnsi="Times New Roman" w:cs="Times New Roman"/>
                <w:kern w:val="0"/>
                <w:szCs w:val="21"/>
              </w:rPr>
            </w:pPr>
          </w:p>
        </w:tc>
        <w:tc>
          <w:tcPr>
            <w:tcW w:w="1560" w:type="dxa"/>
            <w:tcBorders>
              <w:top w:val="nil"/>
              <w:left w:val="nil"/>
              <w:bottom w:val="nil"/>
              <w:right w:val="nil"/>
            </w:tcBorders>
          </w:tcPr>
          <w:p w14:paraId="56289664" w14:textId="65B36E55" w:rsidR="00FD7A4C" w:rsidRPr="003362CC" w:rsidRDefault="00FD7A4C" w:rsidP="00FD7A4C">
            <w:pPr>
              <w:autoSpaceDE w:val="0"/>
              <w:autoSpaceDN w:val="0"/>
              <w:adjustRightInd w:val="0"/>
              <w:jc w:val="center"/>
              <w:rPr>
                <w:rFonts w:ascii="Times New Roman" w:hAnsi="Times New Roman" w:cs="Times New Roman"/>
                <w:kern w:val="0"/>
                <w:szCs w:val="21"/>
              </w:rPr>
            </w:pPr>
            <w:r w:rsidRPr="00B00DDF">
              <w:rPr>
                <w:rFonts w:ascii="Times New Roman" w:hAnsi="Times New Roman" w:cs="Times New Roman"/>
                <w:kern w:val="0"/>
                <w:szCs w:val="21"/>
              </w:rPr>
              <w:t>0.00607</w:t>
            </w:r>
          </w:p>
        </w:tc>
        <w:tc>
          <w:tcPr>
            <w:tcW w:w="1417" w:type="dxa"/>
            <w:tcBorders>
              <w:top w:val="nil"/>
              <w:left w:val="nil"/>
              <w:bottom w:val="nil"/>
              <w:right w:val="nil"/>
            </w:tcBorders>
          </w:tcPr>
          <w:p w14:paraId="6E1E5FB4" w14:textId="22FB184F" w:rsidR="00FD7A4C" w:rsidRPr="003362CC" w:rsidRDefault="00FD7A4C" w:rsidP="00FD7A4C">
            <w:pPr>
              <w:autoSpaceDE w:val="0"/>
              <w:autoSpaceDN w:val="0"/>
              <w:adjustRightInd w:val="0"/>
              <w:jc w:val="center"/>
              <w:rPr>
                <w:rFonts w:ascii="Times New Roman" w:hAnsi="Times New Roman" w:cs="Times New Roman"/>
                <w:kern w:val="0"/>
                <w:szCs w:val="21"/>
              </w:rPr>
            </w:pPr>
            <w:r w:rsidRPr="00740F7A">
              <w:rPr>
                <w:rFonts w:ascii="Times New Roman" w:hAnsi="Times New Roman" w:cs="Times New Roman"/>
                <w:kern w:val="0"/>
                <w:szCs w:val="21"/>
              </w:rPr>
              <w:t>0.00263</w:t>
            </w:r>
          </w:p>
        </w:tc>
      </w:tr>
      <w:tr w:rsidR="00FD7A4C" w:rsidRPr="003362CC" w14:paraId="14F7A2D8" w14:textId="77777777" w:rsidTr="003362CC">
        <w:trPr>
          <w:jc w:val="center"/>
        </w:trPr>
        <w:tc>
          <w:tcPr>
            <w:tcW w:w="1985" w:type="dxa"/>
            <w:tcBorders>
              <w:top w:val="nil"/>
              <w:left w:val="nil"/>
              <w:bottom w:val="nil"/>
            </w:tcBorders>
          </w:tcPr>
          <w:p w14:paraId="1FC6CB8A" w14:textId="77777777" w:rsidR="00FD7A4C" w:rsidRPr="003362CC" w:rsidRDefault="00FD7A4C" w:rsidP="00FD7A4C">
            <w:pPr>
              <w:autoSpaceDE w:val="0"/>
              <w:autoSpaceDN w:val="0"/>
              <w:adjustRightInd w:val="0"/>
              <w:jc w:val="center"/>
              <w:rPr>
                <w:rFonts w:ascii="Times New Roman" w:hAnsi="Times New Roman" w:cs="Times New Roman"/>
                <w:kern w:val="0"/>
                <w:szCs w:val="21"/>
              </w:rPr>
            </w:pPr>
          </w:p>
        </w:tc>
        <w:tc>
          <w:tcPr>
            <w:tcW w:w="1559" w:type="dxa"/>
            <w:tcBorders>
              <w:top w:val="nil"/>
              <w:left w:val="nil"/>
              <w:bottom w:val="nil"/>
              <w:right w:val="nil"/>
            </w:tcBorders>
          </w:tcPr>
          <w:p w14:paraId="287B3477" w14:textId="77777777" w:rsidR="00FD7A4C" w:rsidRPr="003362CC" w:rsidRDefault="00FD7A4C" w:rsidP="00FD7A4C">
            <w:pPr>
              <w:autoSpaceDE w:val="0"/>
              <w:autoSpaceDN w:val="0"/>
              <w:adjustRightInd w:val="0"/>
              <w:jc w:val="center"/>
              <w:rPr>
                <w:rFonts w:ascii="Times New Roman" w:hAnsi="Times New Roman" w:cs="Times New Roman"/>
                <w:kern w:val="0"/>
                <w:szCs w:val="21"/>
              </w:rPr>
            </w:pPr>
          </w:p>
        </w:tc>
        <w:tc>
          <w:tcPr>
            <w:tcW w:w="1559" w:type="dxa"/>
            <w:tcBorders>
              <w:top w:val="nil"/>
              <w:left w:val="nil"/>
              <w:bottom w:val="nil"/>
              <w:right w:val="nil"/>
            </w:tcBorders>
          </w:tcPr>
          <w:p w14:paraId="19989013" w14:textId="77777777" w:rsidR="00FD7A4C" w:rsidRPr="003362CC" w:rsidRDefault="00FD7A4C" w:rsidP="00FD7A4C">
            <w:pPr>
              <w:autoSpaceDE w:val="0"/>
              <w:autoSpaceDN w:val="0"/>
              <w:adjustRightInd w:val="0"/>
              <w:jc w:val="center"/>
              <w:rPr>
                <w:rFonts w:ascii="Times New Roman" w:hAnsi="Times New Roman" w:cs="Times New Roman"/>
                <w:kern w:val="0"/>
                <w:szCs w:val="21"/>
              </w:rPr>
            </w:pPr>
          </w:p>
        </w:tc>
        <w:tc>
          <w:tcPr>
            <w:tcW w:w="1560" w:type="dxa"/>
            <w:tcBorders>
              <w:top w:val="nil"/>
              <w:left w:val="nil"/>
              <w:bottom w:val="nil"/>
              <w:right w:val="nil"/>
            </w:tcBorders>
          </w:tcPr>
          <w:p w14:paraId="0CDBF063" w14:textId="2F9CA658" w:rsidR="00FD7A4C" w:rsidRPr="003362CC" w:rsidRDefault="00FD7A4C" w:rsidP="00FD7A4C">
            <w:pPr>
              <w:autoSpaceDE w:val="0"/>
              <w:autoSpaceDN w:val="0"/>
              <w:adjustRightInd w:val="0"/>
              <w:jc w:val="center"/>
              <w:rPr>
                <w:rFonts w:ascii="Times New Roman" w:hAnsi="Times New Roman" w:cs="Times New Roman"/>
                <w:kern w:val="0"/>
                <w:szCs w:val="21"/>
              </w:rPr>
            </w:pPr>
            <w:r w:rsidRPr="00B00DDF">
              <w:rPr>
                <w:rFonts w:ascii="Times New Roman" w:hAnsi="Times New Roman" w:cs="Times New Roman"/>
                <w:kern w:val="0"/>
                <w:szCs w:val="21"/>
              </w:rPr>
              <w:t>(0.246)</w:t>
            </w:r>
          </w:p>
        </w:tc>
        <w:tc>
          <w:tcPr>
            <w:tcW w:w="1417" w:type="dxa"/>
            <w:tcBorders>
              <w:top w:val="nil"/>
              <w:left w:val="nil"/>
              <w:bottom w:val="nil"/>
              <w:right w:val="nil"/>
            </w:tcBorders>
          </w:tcPr>
          <w:p w14:paraId="6CA1C461" w14:textId="15E04E21" w:rsidR="00FD7A4C" w:rsidRPr="003362CC" w:rsidRDefault="00FD7A4C" w:rsidP="00FD7A4C">
            <w:pPr>
              <w:autoSpaceDE w:val="0"/>
              <w:autoSpaceDN w:val="0"/>
              <w:adjustRightInd w:val="0"/>
              <w:jc w:val="center"/>
              <w:rPr>
                <w:rFonts w:ascii="Times New Roman" w:hAnsi="Times New Roman" w:cs="Times New Roman"/>
                <w:kern w:val="0"/>
                <w:szCs w:val="21"/>
              </w:rPr>
            </w:pPr>
            <w:r w:rsidRPr="00740F7A">
              <w:rPr>
                <w:rFonts w:ascii="Times New Roman" w:hAnsi="Times New Roman" w:cs="Times New Roman"/>
                <w:kern w:val="0"/>
                <w:szCs w:val="21"/>
              </w:rPr>
              <w:t>(0.109)</w:t>
            </w:r>
          </w:p>
        </w:tc>
      </w:tr>
      <w:tr w:rsidR="00FD7A4C" w:rsidRPr="003362CC" w14:paraId="7FB400BD" w14:textId="77777777" w:rsidTr="003362CC">
        <w:trPr>
          <w:jc w:val="center"/>
        </w:trPr>
        <w:tc>
          <w:tcPr>
            <w:tcW w:w="1985" w:type="dxa"/>
            <w:tcBorders>
              <w:top w:val="nil"/>
              <w:left w:val="nil"/>
              <w:bottom w:val="nil"/>
            </w:tcBorders>
          </w:tcPr>
          <w:p w14:paraId="7AD8C0D4" w14:textId="63A87015" w:rsidR="00FD7A4C" w:rsidRPr="003362CC" w:rsidRDefault="00FD7A4C" w:rsidP="00FD7A4C">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agreeableness</w:t>
            </w:r>
          </w:p>
        </w:tc>
        <w:tc>
          <w:tcPr>
            <w:tcW w:w="1559" w:type="dxa"/>
            <w:tcBorders>
              <w:top w:val="nil"/>
              <w:left w:val="nil"/>
              <w:bottom w:val="nil"/>
              <w:right w:val="nil"/>
            </w:tcBorders>
          </w:tcPr>
          <w:p w14:paraId="686A818B" w14:textId="72F87B44" w:rsidR="00FD7A4C" w:rsidRPr="003362CC" w:rsidRDefault="00FD7A4C" w:rsidP="00FD7A4C">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p>
        </w:tc>
        <w:tc>
          <w:tcPr>
            <w:tcW w:w="1559" w:type="dxa"/>
            <w:tcBorders>
              <w:top w:val="nil"/>
              <w:left w:val="nil"/>
              <w:bottom w:val="nil"/>
              <w:right w:val="nil"/>
            </w:tcBorders>
          </w:tcPr>
          <w:p w14:paraId="58F8AD80" w14:textId="77777777" w:rsidR="00FD7A4C" w:rsidRPr="003362CC" w:rsidRDefault="00FD7A4C" w:rsidP="00FD7A4C">
            <w:pPr>
              <w:autoSpaceDE w:val="0"/>
              <w:autoSpaceDN w:val="0"/>
              <w:adjustRightInd w:val="0"/>
              <w:jc w:val="center"/>
              <w:rPr>
                <w:rFonts w:ascii="Times New Roman" w:hAnsi="Times New Roman" w:cs="Times New Roman"/>
                <w:kern w:val="0"/>
                <w:szCs w:val="21"/>
              </w:rPr>
            </w:pPr>
          </w:p>
        </w:tc>
        <w:tc>
          <w:tcPr>
            <w:tcW w:w="1560" w:type="dxa"/>
            <w:tcBorders>
              <w:top w:val="nil"/>
              <w:left w:val="nil"/>
              <w:bottom w:val="nil"/>
              <w:right w:val="nil"/>
            </w:tcBorders>
          </w:tcPr>
          <w:p w14:paraId="5724F8F1" w14:textId="27A6544A" w:rsidR="00FD7A4C" w:rsidRPr="003362CC" w:rsidRDefault="00FD7A4C" w:rsidP="00FD7A4C">
            <w:pPr>
              <w:autoSpaceDE w:val="0"/>
              <w:autoSpaceDN w:val="0"/>
              <w:adjustRightInd w:val="0"/>
              <w:jc w:val="center"/>
              <w:rPr>
                <w:rFonts w:ascii="Times New Roman" w:hAnsi="Times New Roman" w:cs="Times New Roman"/>
                <w:kern w:val="0"/>
                <w:szCs w:val="21"/>
              </w:rPr>
            </w:pPr>
            <w:r w:rsidRPr="00B00DDF">
              <w:rPr>
                <w:rFonts w:ascii="Times New Roman" w:hAnsi="Times New Roman" w:cs="Times New Roman"/>
                <w:kern w:val="0"/>
                <w:szCs w:val="21"/>
              </w:rPr>
              <w:t>-0.0478***</w:t>
            </w:r>
          </w:p>
        </w:tc>
        <w:tc>
          <w:tcPr>
            <w:tcW w:w="1417" w:type="dxa"/>
            <w:tcBorders>
              <w:top w:val="nil"/>
              <w:left w:val="nil"/>
              <w:bottom w:val="nil"/>
              <w:right w:val="nil"/>
            </w:tcBorders>
          </w:tcPr>
          <w:p w14:paraId="406F0F8A" w14:textId="59220564" w:rsidR="00FD7A4C" w:rsidRPr="003362CC" w:rsidRDefault="00FD7A4C" w:rsidP="00FD7A4C">
            <w:pPr>
              <w:autoSpaceDE w:val="0"/>
              <w:autoSpaceDN w:val="0"/>
              <w:adjustRightInd w:val="0"/>
              <w:jc w:val="center"/>
              <w:rPr>
                <w:rFonts w:ascii="Times New Roman" w:hAnsi="Times New Roman" w:cs="Times New Roman"/>
                <w:kern w:val="0"/>
                <w:szCs w:val="21"/>
              </w:rPr>
            </w:pPr>
            <w:r w:rsidRPr="00740F7A">
              <w:rPr>
                <w:rFonts w:ascii="Times New Roman" w:hAnsi="Times New Roman" w:cs="Times New Roman"/>
                <w:kern w:val="0"/>
                <w:szCs w:val="21"/>
              </w:rPr>
              <w:t>-0.0394**</w:t>
            </w:r>
          </w:p>
        </w:tc>
      </w:tr>
      <w:tr w:rsidR="00FD7A4C" w:rsidRPr="003362CC" w14:paraId="1AB80F9D" w14:textId="77777777" w:rsidTr="003362CC">
        <w:trPr>
          <w:jc w:val="center"/>
        </w:trPr>
        <w:tc>
          <w:tcPr>
            <w:tcW w:w="1985" w:type="dxa"/>
            <w:tcBorders>
              <w:top w:val="nil"/>
              <w:left w:val="nil"/>
              <w:bottom w:val="nil"/>
            </w:tcBorders>
          </w:tcPr>
          <w:p w14:paraId="5E2C7E2D" w14:textId="77777777" w:rsidR="00FD7A4C" w:rsidRDefault="00FD7A4C" w:rsidP="00FD7A4C">
            <w:pPr>
              <w:autoSpaceDE w:val="0"/>
              <w:autoSpaceDN w:val="0"/>
              <w:adjustRightInd w:val="0"/>
              <w:jc w:val="center"/>
              <w:rPr>
                <w:rFonts w:ascii="Times New Roman" w:hAnsi="Times New Roman" w:cs="Times New Roman"/>
                <w:kern w:val="0"/>
                <w:szCs w:val="21"/>
              </w:rPr>
            </w:pPr>
          </w:p>
        </w:tc>
        <w:tc>
          <w:tcPr>
            <w:tcW w:w="1559" w:type="dxa"/>
            <w:tcBorders>
              <w:top w:val="nil"/>
              <w:left w:val="nil"/>
              <w:bottom w:val="nil"/>
              <w:right w:val="nil"/>
            </w:tcBorders>
          </w:tcPr>
          <w:p w14:paraId="6BF1794F" w14:textId="77777777" w:rsidR="00FD7A4C" w:rsidRPr="003362CC" w:rsidRDefault="00FD7A4C" w:rsidP="00FD7A4C">
            <w:pPr>
              <w:autoSpaceDE w:val="0"/>
              <w:autoSpaceDN w:val="0"/>
              <w:adjustRightInd w:val="0"/>
              <w:jc w:val="center"/>
              <w:rPr>
                <w:rFonts w:ascii="Times New Roman" w:hAnsi="Times New Roman" w:cs="Times New Roman"/>
                <w:kern w:val="0"/>
                <w:szCs w:val="21"/>
              </w:rPr>
            </w:pPr>
          </w:p>
        </w:tc>
        <w:tc>
          <w:tcPr>
            <w:tcW w:w="1559" w:type="dxa"/>
            <w:tcBorders>
              <w:top w:val="nil"/>
              <w:left w:val="nil"/>
              <w:bottom w:val="nil"/>
              <w:right w:val="nil"/>
            </w:tcBorders>
          </w:tcPr>
          <w:p w14:paraId="29C7BA4C" w14:textId="77777777" w:rsidR="00FD7A4C" w:rsidRPr="003362CC" w:rsidRDefault="00FD7A4C" w:rsidP="00FD7A4C">
            <w:pPr>
              <w:autoSpaceDE w:val="0"/>
              <w:autoSpaceDN w:val="0"/>
              <w:adjustRightInd w:val="0"/>
              <w:jc w:val="center"/>
              <w:rPr>
                <w:rFonts w:ascii="Times New Roman" w:hAnsi="Times New Roman" w:cs="Times New Roman"/>
                <w:kern w:val="0"/>
                <w:szCs w:val="21"/>
              </w:rPr>
            </w:pPr>
          </w:p>
        </w:tc>
        <w:tc>
          <w:tcPr>
            <w:tcW w:w="1560" w:type="dxa"/>
            <w:tcBorders>
              <w:top w:val="nil"/>
              <w:left w:val="nil"/>
              <w:bottom w:val="nil"/>
              <w:right w:val="nil"/>
            </w:tcBorders>
          </w:tcPr>
          <w:p w14:paraId="6E42ACFB" w14:textId="32FC57F3" w:rsidR="00FD7A4C" w:rsidRPr="003362CC" w:rsidRDefault="00FD7A4C" w:rsidP="00FD7A4C">
            <w:pPr>
              <w:autoSpaceDE w:val="0"/>
              <w:autoSpaceDN w:val="0"/>
              <w:adjustRightInd w:val="0"/>
              <w:jc w:val="center"/>
              <w:rPr>
                <w:rFonts w:ascii="Times New Roman" w:hAnsi="Times New Roman" w:cs="Times New Roman"/>
                <w:kern w:val="0"/>
                <w:szCs w:val="21"/>
              </w:rPr>
            </w:pPr>
            <w:r w:rsidRPr="00B00DDF">
              <w:rPr>
                <w:rFonts w:ascii="Times New Roman" w:hAnsi="Times New Roman" w:cs="Times New Roman"/>
                <w:kern w:val="0"/>
                <w:szCs w:val="21"/>
              </w:rPr>
              <w:t>(-3.063)</w:t>
            </w:r>
          </w:p>
        </w:tc>
        <w:tc>
          <w:tcPr>
            <w:tcW w:w="1417" w:type="dxa"/>
            <w:tcBorders>
              <w:top w:val="nil"/>
              <w:left w:val="nil"/>
              <w:bottom w:val="nil"/>
              <w:right w:val="nil"/>
            </w:tcBorders>
          </w:tcPr>
          <w:p w14:paraId="0EF2FBF1" w14:textId="0935B4C5" w:rsidR="00FD7A4C" w:rsidRPr="003362CC" w:rsidRDefault="00FD7A4C" w:rsidP="00FD7A4C">
            <w:pPr>
              <w:autoSpaceDE w:val="0"/>
              <w:autoSpaceDN w:val="0"/>
              <w:adjustRightInd w:val="0"/>
              <w:jc w:val="center"/>
              <w:rPr>
                <w:rFonts w:ascii="Times New Roman" w:hAnsi="Times New Roman" w:cs="Times New Roman"/>
                <w:kern w:val="0"/>
                <w:szCs w:val="21"/>
              </w:rPr>
            </w:pPr>
            <w:r w:rsidRPr="00740F7A">
              <w:rPr>
                <w:rFonts w:ascii="Times New Roman" w:hAnsi="Times New Roman" w:cs="Times New Roman"/>
                <w:kern w:val="0"/>
                <w:szCs w:val="21"/>
              </w:rPr>
              <w:t>(-2.462)</w:t>
            </w:r>
          </w:p>
        </w:tc>
      </w:tr>
      <w:tr w:rsidR="00FD7A4C" w:rsidRPr="003362CC" w14:paraId="7B0884B0" w14:textId="77777777" w:rsidTr="003362CC">
        <w:trPr>
          <w:jc w:val="center"/>
        </w:trPr>
        <w:tc>
          <w:tcPr>
            <w:tcW w:w="1985" w:type="dxa"/>
            <w:tcBorders>
              <w:top w:val="nil"/>
              <w:left w:val="nil"/>
              <w:bottom w:val="nil"/>
            </w:tcBorders>
          </w:tcPr>
          <w:p w14:paraId="02FF9C80" w14:textId="7F304148" w:rsidR="00FD7A4C" w:rsidRDefault="00FD7A4C" w:rsidP="00FD7A4C">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neuroticism</w:t>
            </w:r>
          </w:p>
        </w:tc>
        <w:tc>
          <w:tcPr>
            <w:tcW w:w="1559" w:type="dxa"/>
            <w:tcBorders>
              <w:top w:val="nil"/>
              <w:left w:val="nil"/>
              <w:bottom w:val="nil"/>
              <w:right w:val="nil"/>
            </w:tcBorders>
          </w:tcPr>
          <w:p w14:paraId="23238523" w14:textId="61C81957" w:rsidR="00FD7A4C" w:rsidRPr="003362CC" w:rsidRDefault="00FD7A4C" w:rsidP="00FD7A4C">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p>
        </w:tc>
        <w:tc>
          <w:tcPr>
            <w:tcW w:w="1559" w:type="dxa"/>
            <w:tcBorders>
              <w:top w:val="nil"/>
              <w:left w:val="nil"/>
              <w:bottom w:val="nil"/>
              <w:right w:val="nil"/>
            </w:tcBorders>
          </w:tcPr>
          <w:p w14:paraId="24B750C2" w14:textId="77777777" w:rsidR="00FD7A4C" w:rsidRPr="003362CC" w:rsidRDefault="00FD7A4C" w:rsidP="00FD7A4C">
            <w:pPr>
              <w:autoSpaceDE w:val="0"/>
              <w:autoSpaceDN w:val="0"/>
              <w:adjustRightInd w:val="0"/>
              <w:jc w:val="center"/>
              <w:rPr>
                <w:rFonts w:ascii="Times New Roman" w:hAnsi="Times New Roman" w:cs="Times New Roman"/>
                <w:kern w:val="0"/>
                <w:szCs w:val="21"/>
              </w:rPr>
            </w:pPr>
          </w:p>
        </w:tc>
        <w:tc>
          <w:tcPr>
            <w:tcW w:w="1560" w:type="dxa"/>
            <w:tcBorders>
              <w:top w:val="nil"/>
              <w:left w:val="nil"/>
              <w:bottom w:val="nil"/>
              <w:right w:val="nil"/>
            </w:tcBorders>
          </w:tcPr>
          <w:p w14:paraId="27A1E012" w14:textId="15C6E08B" w:rsidR="00FD7A4C" w:rsidRPr="003362CC" w:rsidRDefault="00FD7A4C" w:rsidP="00FD7A4C">
            <w:pPr>
              <w:autoSpaceDE w:val="0"/>
              <w:autoSpaceDN w:val="0"/>
              <w:adjustRightInd w:val="0"/>
              <w:jc w:val="center"/>
              <w:rPr>
                <w:rFonts w:ascii="Times New Roman" w:hAnsi="Times New Roman" w:cs="Times New Roman"/>
                <w:kern w:val="0"/>
                <w:szCs w:val="21"/>
              </w:rPr>
            </w:pPr>
            <w:r w:rsidRPr="00B00DDF">
              <w:rPr>
                <w:rFonts w:ascii="Times New Roman" w:hAnsi="Times New Roman" w:cs="Times New Roman"/>
                <w:kern w:val="0"/>
                <w:szCs w:val="21"/>
              </w:rPr>
              <w:t>0.000937</w:t>
            </w:r>
          </w:p>
        </w:tc>
        <w:tc>
          <w:tcPr>
            <w:tcW w:w="1417" w:type="dxa"/>
            <w:tcBorders>
              <w:top w:val="nil"/>
              <w:left w:val="nil"/>
              <w:bottom w:val="nil"/>
              <w:right w:val="nil"/>
            </w:tcBorders>
          </w:tcPr>
          <w:p w14:paraId="081DD1DB" w14:textId="6C64A6DB" w:rsidR="00FD7A4C" w:rsidRPr="003362CC" w:rsidRDefault="00FD7A4C" w:rsidP="00FD7A4C">
            <w:pPr>
              <w:autoSpaceDE w:val="0"/>
              <w:autoSpaceDN w:val="0"/>
              <w:adjustRightInd w:val="0"/>
              <w:jc w:val="center"/>
              <w:rPr>
                <w:rFonts w:ascii="Times New Roman" w:hAnsi="Times New Roman" w:cs="Times New Roman"/>
                <w:kern w:val="0"/>
                <w:szCs w:val="21"/>
              </w:rPr>
            </w:pPr>
            <w:r w:rsidRPr="00740F7A">
              <w:rPr>
                <w:rFonts w:ascii="Times New Roman" w:hAnsi="Times New Roman" w:cs="Times New Roman"/>
                <w:kern w:val="0"/>
                <w:szCs w:val="21"/>
              </w:rPr>
              <w:t>0.00546</w:t>
            </w:r>
          </w:p>
        </w:tc>
      </w:tr>
      <w:tr w:rsidR="00FD7A4C" w:rsidRPr="003362CC" w14:paraId="0AAD6144" w14:textId="77777777" w:rsidTr="003362CC">
        <w:trPr>
          <w:jc w:val="center"/>
        </w:trPr>
        <w:tc>
          <w:tcPr>
            <w:tcW w:w="1985" w:type="dxa"/>
            <w:tcBorders>
              <w:top w:val="nil"/>
              <w:left w:val="nil"/>
              <w:bottom w:val="nil"/>
            </w:tcBorders>
          </w:tcPr>
          <w:p w14:paraId="4A658467" w14:textId="77777777" w:rsidR="00FD7A4C" w:rsidRPr="003362CC" w:rsidRDefault="00FD7A4C" w:rsidP="00FD7A4C">
            <w:pPr>
              <w:autoSpaceDE w:val="0"/>
              <w:autoSpaceDN w:val="0"/>
              <w:adjustRightInd w:val="0"/>
              <w:jc w:val="center"/>
              <w:rPr>
                <w:rFonts w:ascii="Times New Roman" w:hAnsi="Times New Roman" w:cs="Times New Roman"/>
                <w:kern w:val="0"/>
                <w:szCs w:val="21"/>
              </w:rPr>
            </w:pPr>
          </w:p>
        </w:tc>
        <w:tc>
          <w:tcPr>
            <w:tcW w:w="1559" w:type="dxa"/>
            <w:tcBorders>
              <w:top w:val="nil"/>
              <w:left w:val="nil"/>
              <w:bottom w:val="nil"/>
              <w:right w:val="nil"/>
            </w:tcBorders>
          </w:tcPr>
          <w:p w14:paraId="339550E4" w14:textId="77777777" w:rsidR="00FD7A4C" w:rsidRPr="003362CC" w:rsidRDefault="00FD7A4C" w:rsidP="00FD7A4C">
            <w:pPr>
              <w:autoSpaceDE w:val="0"/>
              <w:autoSpaceDN w:val="0"/>
              <w:adjustRightInd w:val="0"/>
              <w:jc w:val="center"/>
              <w:rPr>
                <w:rFonts w:ascii="Times New Roman" w:hAnsi="Times New Roman" w:cs="Times New Roman"/>
                <w:kern w:val="0"/>
                <w:szCs w:val="21"/>
              </w:rPr>
            </w:pPr>
          </w:p>
        </w:tc>
        <w:tc>
          <w:tcPr>
            <w:tcW w:w="1559" w:type="dxa"/>
            <w:tcBorders>
              <w:top w:val="nil"/>
              <w:left w:val="nil"/>
              <w:bottom w:val="nil"/>
              <w:right w:val="nil"/>
            </w:tcBorders>
          </w:tcPr>
          <w:p w14:paraId="024CFCC5" w14:textId="77777777" w:rsidR="00FD7A4C" w:rsidRPr="003362CC" w:rsidRDefault="00FD7A4C" w:rsidP="00FD7A4C">
            <w:pPr>
              <w:autoSpaceDE w:val="0"/>
              <w:autoSpaceDN w:val="0"/>
              <w:adjustRightInd w:val="0"/>
              <w:jc w:val="center"/>
              <w:rPr>
                <w:rFonts w:ascii="Times New Roman" w:hAnsi="Times New Roman" w:cs="Times New Roman"/>
                <w:kern w:val="0"/>
                <w:szCs w:val="21"/>
              </w:rPr>
            </w:pPr>
          </w:p>
        </w:tc>
        <w:tc>
          <w:tcPr>
            <w:tcW w:w="1560" w:type="dxa"/>
            <w:tcBorders>
              <w:top w:val="nil"/>
              <w:left w:val="nil"/>
              <w:bottom w:val="nil"/>
              <w:right w:val="nil"/>
            </w:tcBorders>
          </w:tcPr>
          <w:p w14:paraId="5E89BF0C" w14:textId="09A0F11E" w:rsidR="00FD7A4C" w:rsidRPr="003362CC" w:rsidRDefault="00FD7A4C" w:rsidP="00FD7A4C">
            <w:pPr>
              <w:autoSpaceDE w:val="0"/>
              <w:autoSpaceDN w:val="0"/>
              <w:adjustRightInd w:val="0"/>
              <w:jc w:val="center"/>
              <w:rPr>
                <w:rFonts w:ascii="Times New Roman" w:hAnsi="Times New Roman" w:cs="Times New Roman"/>
                <w:kern w:val="0"/>
                <w:szCs w:val="21"/>
              </w:rPr>
            </w:pPr>
            <w:r w:rsidRPr="00B00DDF">
              <w:rPr>
                <w:rFonts w:ascii="Times New Roman" w:hAnsi="Times New Roman" w:cs="Times New Roman"/>
                <w:kern w:val="0"/>
                <w:szCs w:val="21"/>
              </w:rPr>
              <w:t>(0.050)</w:t>
            </w:r>
          </w:p>
        </w:tc>
        <w:tc>
          <w:tcPr>
            <w:tcW w:w="1417" w:type="dxa"/>
            <w:tcBorders>
              <w:top w:val="nil"/>
              <w:left w:val="nil"/>
              <w:bottom w:val="nil"/>
              <w:right w:val="nil"/>
            </w:tcBorders>
          </w:tcPr>
          <w:p w14:paraId="65731304" w14:textId="6C620FB9" w:rsidR="00FD7A4C" w:rsidRPr="003362CC" w:rsidRDefault="00FD7A4C" w:rsidP="00FD7A4C">
            <w:pPr>
              <w:autoSpaceDE w:val="0"/>
              <w:autoSpaceDN w:val="0"/>
              <w:adjustRightInd w:val="0"/>
              <w:jc w:val="center"/>
              <w:rPr>
                <w:rFonts w:ascii="Times New Roman" w:hAnsi="Times New Roman" w:cs="Times New Roman"/>
                <w:kern w:val="0"/>
                <w:szCs w:val="21"/>
              </w:rPr>
            </w:pPr>
            <w:r w:rsidRPr="00740F7A">
              <w:rPr>
                <w:rFonts w:ascii="Times New Roman" w:hAnsi="Times New Roman" w:cs="Times New Roman"/>
                <w:kern w:val="0"/>
                <w:szCs w:val="21"/>
              </w:rPr>
              <w:t>(0.302)</w:t>
            </w:r>
          </w:p>
        </w:tc>
      </w:tr>
      <w:tr w:rsidR="00FD7A4C" w:rsidRPr="003362CC" w14:paraId="321A06EA" w14:textId="77777777" w:rsidTr="003362CC">
        <w:trPr>
          <w:jc w:val="center"/>
        </w:trPr>
        <w:tc>
          <w:tcPr>
            <w:tcW w:w="1985" w:type="dxa"/>
            <w:tcBorders>
              <w:top w:val="nil"/>
              <w:left w:val="nil"/>
              <w:bottom w:val="nil"/>
            </w:tcBorders>
          </w:tcPr>
          <w:p w14:paraId="39BE1159" w14:textId="74BAFBB0" w:rsidR="00FD7A4C" w:rsidRPr="003362CC" w:rsidRDefault="00FD7A4C" w:rsidP="00FD7A4C">
            <w:pPr>
              <w:autoSpaceDE w:val="0"/>
              <w:autoSpaceDN w:val="0"/>
              <w:adjustRightInd w:val="0"/>
              <w:jc w:val="center"/>
              <w:rPr>
                <w:rFonts w:ascii="Times New Roman" w:hAnsi="Times New Roman" w:cs="Times New Roman"/>
                <w:kern w:val="0"/>
                <w:szCs w:val="21"/>
              </w:rPr>
            </w:pPr>
            <w:r w:rsidRPr="003362CC">
              <w:rPr>
                <w:rFonts w:ascii="Times New Roman" w:hAnsi="Times New Roman" w:cs="Times New Roman"/>
                <w:kern w:val="0"/>
                <w:szCs w:val="21"/>
              </w:rPr>
              <w:t>profit_rate_2015</w:t>
            </w:r>
          </w:p>
        </w:tc>
        <w:tc>
          <w:tcPr>
            <w:tcW w:w="1559" w:type="dxa"/>
            <w:tcBorders>
              <w:top w:val="nil"/>
              <w:left w:val="nil"/>
              <w:bottom w:val="nil"/>
              <w:right w:val="nil"/>
            </w:tcBorders>
          </w:tcPr>
          <w:p w14:paraId="4BAC5348" w14:textId="4756AE7B" w:rsidR="00FD7A4C" w:rsidRPr="003362CC" w:rsidRDefault="00FD7A4C" w:rsidP="00FD7A4C">
            <w:pPr>
              <w:autoSpaceDE w:val="0"/>
              <w:autoSpaceDN w:val="0"/>
              <w:adjustRightInd w:val="0"/>
              <w:jc w:val="center"/>
              <w:rPr>
                <w:rFonts w:ascii="Times New Roman" w:hAnsi="Times New Roman" w:cs="Times New Roman"/>
                <w:kern w:val="0"/>
                <w:szCs w:val="21"/>
              </w:rPr>
            </w:pPr>
            <w:r w:rsidRPr="003362CC">
              <w:rPr>
                <w:rFonts w:ascii="Times New Roman" w:hAnsi="Times New Roman" w:cs="Times New Roman"/>
                <w:kern w:val="0"/>
                <w:szCs w:val="21"/>
              </w:rPr>
              <w:t>-</w:t>
            </w:r>
          </w:p>
        </w:tc>
        <w:tc>
          <w:tcPr>
            <w:tcW w:w="1559" w:type="dxa"/>
            <w:tcBorders>
              <w:top w:val="nil"/>
              <w:left w:val="nil"/>
              <w:bottom w:val="nil"/>
              <w:right w:val="nil"/>
            </w:tcBorders>
          </w:tcPr>
          <w:p w14:paraId="2D03C3BB" w14:textId="6DE949E4" w:rsidR="00FD7A4C" w:rsidRPr="003362CC" w:rsidRDefault="00FD7A4C" w:rsidP="00FD7A4C">
            <w:pPr>
              <w:autoSpaceDE w:val="0"/>
              <w:autoSpaceDN w:val="0"/>
              <w:adjustRightInd w:val="0"/>
              <w:jc w:val="center"/>
              <w:rPr>
                <w:rFonts w:ascii="Times New Roman" w:hAnsi="Times New Roman" w:cs="Times New Roman"/>
                <w:kern w:val="0"/>
                <w:szCs w:val="21"/>
              </w:rPr>
            </w:pPr>
            <w:r w:rsidRPr="003362CC">
              <w:rPr>
                <w:rFonts w:ascii="Times New Roman" w:hAnsi="Times New Roman" w:cs="Times New Roman"/>
                <w:kern w:val="0"/>
                <w:szCs w:val="21"/>
              </w:rPr>
              <w:t>-</w:t>
            </w:r>
          </w:p>
        </w:tc>
        <w:tc>
          <w:tcPr>
            <w:tcW w:w="1560" w:type="dxa"/>
            <w:tcBorders>
              <w:top w:val="nil"/>
              <w:left w:val="nil"/>
              <w:bottom w:val="nil"/>
              <w:right w:val="nil"/>
            </w:tcBorders>
          </w:tcPr>
          <w:p w14:paraId="047896DB" w14:textId="79545811" w:rsidR="00FD7A4C" w:rsidRPr="003362CC" w:rsidRDefault="00FD7A4C" w:rsidP="00FD7A4C">
            <w:pPr>
              <w:autoSpaceDE w:val="0"/>
              <w:autoSpaceDN w:val="0"/>
              <w:adjustRightInd w:val="0"/>
              <w:jc w:val="center"/>
              <w:rPr>
                <w:rFonts w:ascii="Times New Roman" w:hAnsi="Times New Roman" w:cs="Times New Roman"/>
                <w:kern w:val="0"/>
                <w:szCs w:val="21"/>
              </w:rPr>
            </w:pPr>
            <w:r w:rsidRPr="003362CC">
              <w:rPr>
                <w:rFonts w:ascii="Times New Roman" w:hAnsi="Times New Roman" w:cs="Times New Roman"/>
                <w:kern w:val="0"/>
                <w:szCs w:val="21"/>
              </w:rPr>
              <w:t>-</w:t>
            </w:r>
          </w:p>
        </w:tc>
        <w:tc>
          <w:tcPr>
            <w:tcW w:w="1417" w:type="dxa"/>
            <w:tcBorders>
              <w:top w:val="nil"/>
              <w:left w:val="nil"/>
              <w:bottom w:val="nil"/>
              <w:right w:val="nil"/>
            </w:tcBorders>
          </w:tcPr>
          <w:p w14:paraId="214012B2" w14:textId="09022944" w:rsidR="00FD7A4C" w:rsidRPr="003362CC" w:rsidRDefault="00FD7A4C" w:rsidP="00FD7A4C">
            <w:pPr>
              <w:autoSpaceDE w:val="0"/>
              <w:autoSpaceDN w:val="0"/>
              <w:adjustRightInd w:val="0"/>
              <w:jc w:val="center"/>
              <w:rPr>
                <w:rFonts w:ascii="Times New Roman" w:hAnsi="Times New Roman" w:cs="Times New Roman"/>
                <w:kern w:val="0"/>
                <w:szCs w:val="21"/>
              </w:rPr>
            </w:pPr>
            <w:r w:rsidRPr="00740F7A">
              <w:rPr>
                <w:rFonts w:ascii="Times New Roman" w:hAnsi="Times New Roman" w:cs="Times New Roman"/>
                <w:kern w:val="0"/>
                <w:szCs w:val="21"/>
              </w:rPr>
              <w:t>-0.0160</w:t>
            </w:r>
          </w:p>
        </w:tc>
      </w:tr>
      <w:tr w:rsidR="00FD7A4C" w:rsidRPr="003362CC" w14:paraId="126C6113" w14:textId="77777777" w:rsidTr="003362CC">
        <w:trPr>
          <w:jc w:val="center"/>
        </w:trPr>
        <w:tc>
          <w:tcPr>
            <w:tcW w:w="1985" w:type="dxa"/>
            <w:tcBorders>
              <w:top w:val="nil"/>
              <w:left w:val="nil"/>
              <w:bottom w:val="nil"/>
            </w:tcBorders>
          </w:tcPr>
          <w:p w14:paraId="2B880717" w14:textId="77777777" w:rsidR="00FD7A4C" w:rsidRPr="003362CC" w:rsidRDefault="00FD7A4C" w:rsidP="00FD7A4C">
            <w:pPr>
              <w:autoSpaceDE w:val="0"/>
              <w:autoSpaceDN w:val="0"/>
              <w:adjustRightInd w:val="0"/>
              <w:jc w:val="center"/>
              <w:rPr>
                <w:rFonts w:ascii="Times New Roman" w:hAnsi="Times New Roman" w:cs="Times New Roman"/>
                <w:kern w:val="0"/>
                <w:szCs w:val="21"/>
              </w:rPr>
            </w:pPr>
          </w:p>
        </w:tc>
        <w:tc>
          <w:tcPr>
            <w:tcW w:w="1559" w:type="dxa"/>
            <w:tcBorders>
              <w:top w:val="nil"/>
              <w:left w:val="nil"/>
              <w:bottom w:val="nil"/>
              <w:right w:val="nil"/>
            </w:tcBorders>
          </w:tcPr>
          <w:p w14:paraId="1C84CD28" w14:textId="77777777" w:rsidR="00FD7A4C" w:rsidRPr="003362CC" w:rsidRDefault="00FD7A4C" w:rsidP="00FD7A4C">
            <w:pPr>
              <w:autoSpaceDE w:val="0"/>
              <w:autoSpaceDN w:val="0"/>
              <w:adjustRightInd w:val="0"/>
              <w:jc w:val="center"/>
              <w:rPr>
                <w:rFonts w:ascii="Times New Roman" w:hAnsi="Times New Roman" w:cs="Times New Roman"/>
                <w:kern w:val="0"/>
                <w:szCs w:val="21"/>
              </w:rPr>
            </w:pPr>
          </w:p>
        </w:tc>
        <w:tc>
          <w:tcPr>
            <w:tcW w:w="1559" w:type="dxa"/>
            <w:tcBorders>
              <w:top w:val="nil"/>
              <w:left w:val="nil"/>
              <w:bottom w:val="nil"/>
              <w:right w:val="nil"/>
            </w:tcBorders>
          </w:tcPr>
          <w:p w14:paraId="2DBF3C2B" w14:textId="77777777" w:rsidR="00FD7A4C" w:rsidRPr="003362CC" w:rsidRDefault="00FD7A4C" w:rsidP="00FD7A4C">
            <w:pPr>
              <w:autoSpaceDE w:val="0"/>
              <w:autoSpaceDN w:val="0"/>
              <w:adjustRightInd w:val="0"/>
              <w:jc w:val="center"/>
              <w:rPr>
                <w:rFonts w:ascii="Times New Roman" w:hAnsi="Times New Roman" w:cs="Times New Roman"/>
                <w:kern w:val="0"/>
                <w:szCs w:val="21"/>
              </w:rPr>
            </w:pPr>
          </w:p>
        </w:tc>
        <w:tc>
          <w:tcPr>
            <w:tcW w:w="1560" w:type="dxa"/>
            <w:tcBorders>
              <w:top w:val="nil"/>
              <w:left w:val="nil"/>
              <w:bottom w:val="nil"/>
              <w:right w:val="nil"/>
            </w:tcBorders>
          </w:tcPr>
          <w:p w14:paraId="1C73FFC9" w14:textId="77777777" w:rsidR="00FD7A4C" w:rsidRPr="003362CC" w:rsidRDefault="00FD7A4C" w:rsidP="00FD7A4C">
            <w:pPr>
              <w:autoSpaceDE w:val="0"/>
              <w:autoSpaceDN w:val="0"/>
              <w:adjustRightInd w:val="0"/>
              <w:jc w:val="center"/>
              <w:rPr>
                <w:rFonts w:ascii="Times New Roman" w:hAnsi="Times New Roman" w:cs="Times New Roman"/>
                <w:kern w:val="0"/>
                <w:szCs w:val="21"/>
              </w:rPr>
            </w:pPr>
          </w:p>
        </w:tc>
        <w:tc>
          <w:tcPr>
            <w:tcW w:w="1417" w:type="dxa"/>
            <w:tcBorders>
              <w:top w:val="nil"/>
              <w:left w:val="nil"/>
              <w:bottom w:val="nil"/>
              <w:right w:val="nil"/>
            </w:tcBorders>
          </w:tcPr>
          <w:p w14:paraId="29288468" w14:textId="32F5CF53" w:rsidR="00FD7A4C" w:rsidRPr="003362CC" w:rsidRDefault="00FD7A4C" w:rsidP="00FD7A4C">
            <w:pPr>
              <w:autoSpaceDE w:val="0"/>
              <w:autoSpaceDN w:val="0"/>
              <w:adjustRightInd w:val="0"/>
              <w:jc w:val="center"/>
              <w:rPr>
                <w:rFonts w:ascii="Times New Roman" w:hAnsi="Times New Roman" w:cs="Times New Roman"/>
                <w:kern w:val="0"/>
                <w:szCs w:val="21"/>
              </w:rPr>
            </w:pPr>
            <w:r w:rsidRPr="00740F7A">
              <w:rPr>
                <w:rFonts w:ascii="Times New Roman" w:hAnsi="Times New Roman" w:cs="Times New Roman"/>
                <w:kern w:val="0"/>
                <w:szCs w:val="21"/>
              </w:rPr>
              <w:t>(-0.855)</w:t>
            </w:r>
          </w:p>
        </w:tc>
      </w:tr>
      <w:tr w:rsidR="00FD7A4C" w:rsidRPr="003362CC" w14:paraId="26337B2E" w14:textId="77777777" w:rsidTr="003362CC">
        <w:trPr>
          <w:jc w:val="center"/>
        </w:trPr>
        <w:tc>
          <w:tcPr>
            <w:tcW w:w="1985" w:type="dxa"/>
            <w:tcBorders>
              <w:top w:val="nil"/>
              <w:left w:val="nil"/>
              <w:bottom w:val="nil"/>
            </w:tcBorders>
          </w:tcPr>
          <w:p w14:paraId="62D4E0D4" w14:textId="6E16766E" w:rsidR="00FD7A4C" w:rsidRPr="003362CC" w:rsidRDefault="00FD7A4C" w:rsidP="00FD7A4C">
            <w:pPr>
              <w:autoSpaceDE w:val="0"/>
              <w:autoSpaceDN w:val="0"/>
              <w:adjustRightInd w:val="0"/>
              <w:jc w:val="center"/>
              <w:rPr>
                <w:rFonts w:ascii="Times New Roman" w:hAnsi="Times New Roman" w:cs="Times New Roman"/>
                <w:kern w:val="0"/>
                <w:szCs w:val="21"/>
              </w:rPr>
            </w:pPr>
            <w:r w:rsidRPr="003362CC">
              <w:rPr>
                <w:rFonts w:ascii="Times New Roman" w:hAnsi="Times New Roman" w:cs="Times New Roman"/>
                <w:kern w:val="0"/>
                <w:szCs w:val="21"/>
              </w:rPr>
              <w:t>net_fixcapi</w:t>
            </w:r>
          </w:p>
        </w:tc>
        <w:tc>
          <w:tcPr>
            <w:tcW w:w="1559" w:type="dxa"/>
            <w:tcBorders>
              <w:top w:val="nil"/>
              <w:left w:val="nil"/>
              <w:bottom w:val="nil"/>
              <w:right w:val="nil"/>
            </w:tcBorders>
          </w:tcPr>
          <w:p w14:paraId="1BC2176F" w14:textId="60EC91DE" w:rsidR="00FD7A4C" w:rsidRPr="003362CC" w:rsidRDefault="00FD7A4C" w:rsidP="00FD7A4C">
            <w:pPr>
              <w:autoSpaceDE w:val="0"/>
              <w:autoSpaceDN w:val="0"/>
              <w:adjustRightInd w:val="0"/>
              <w:jc w:val="center"/>
              <w:rPr>
                <w:rFonts w:ascii="Times New Roman" w:hAnsi="Times New Roman" w:cs="Times New Roman"/>
                <w:kern w:val="0"/>
                <w:szCs w:val="21"/>
              </w:rPr>
            </w:pPr>
            <w:r w:rsidRPr="003362CC">
              <w:rPr>
                <w:rFonts w:ascii="Times New Roman" w:hAnsi="Times New Roman" w:cs="Times New Roman"/>
                <w:kern w:val="0"/>
                <w:szCs w:val="21"/>
              </w:rPr>
              <w:t>-</w:t>
            </w:r>
          </w:p>
        </w:tc>
        <w:tc>
          <w:tcPr>
            <w:tcW w:w="1559" w:type="dxa"/>
            <w:tcBorders>
              <w:top w:val="nil"/>
              <w:left w:val="nil"/>
              <w:bottom w:val="nil"/>
              <w:right w:val="nil"/>
            </w:tcBorders>
          </w:tcPr>
          <w:p w14:paraId="0009BED1" w14:textId="448F3B87" w:rsidR="00FD7A4C" w:rsidRPr="003362CC" w:rsidRDefault="00FD7A4C" w:rsidP="00FD7A4C">
            <w:pPr>
              <w:autoSpaceDE w:val="0"/>
              <w:autoSpaceDN w:val="0"/>
              <w:adjustRightInd w:val="0"/>
              <w:jc w:val="center"/>
              <w:rPr>
                <w:rFonts w:ascii="Times New Roman" w:hAnsi="Times New Roman" w:cs="Times New Roman"/>
                <w:kern w:val="0"/>
                <w:szCs w:val="21"/>
              </w:rPr>
            </w:pPr>
            <w:r w:rsidRPr="003362CC">
              <w:rPr>
                <w:rFonts w:ascii="Times New Roman" w:hAnsi="Times New Roman" w:cs="Times New Roman"/>
                <w:kern w:val="0"/>
                <w:szCs w:val="21"/>
              </w:rPr>
              <w:t>-</w:t>
            </w:r>
          </w:p>
        </w:tc>
        <w:tc>
          <w:tcPr>
            <w:tcW w:w="1560" w:type="dxa"/>
            <w:tcBorders>
              <w:top w:val="nil"/>
              <w:left w:val="nil"/>
              <w:bottom w:val="nil"/>
              <w:right w:val="nil"/>
            </w:tcBorders>
          </w:tcPr>
          <w:p w14:paraId="10EA01F7" w14:textId="7893B6BC" w:rsidR="00FD7A4C" w:rsidRPr="003362CC" w:rsidRDefault="00FD7A4C" w:rsidP="00FD7A4C">
            <w:pPr>
              <w:autoSpaceDE w:val="0"/>
              <w:autoSpaceDN w:val="0"/>
              <w:adjustRightInd w:val="0"/>
              <w:jc w:val="center"/>
              <w:rPr>
                <w:rFonts w:ascii="Times New Roman" w:hAnsi="Times New Roman" w:cs="Times New Roman"/>
                <w:kern w:val="0"/>
                <w:szCs w:val="21"/>
              </w:rPr>
            </w:pPr>
            <w:r w:rsidRPr="003362CC">
              <w:rPr>
                <w:rFonts w:ascii="Times New Roman" w:hAnsi="Times New Roman" w:cs="Times New Roman"/>
                <w:kern w:val="0"/>
                <w:szCs w:val="21"/>
              </w:rPr>
              <w:t>-</w:t>
            </w:r>
          </w:p>
        </w:tc>
        <w:tc>
          <w:tcPr>
            <w:tcW w:w="1417" w:type="dxa"/>
            <w:tcBorders>
              <w:top w:val="nil"/>
              <w:left w:val="nil"/>
              <w:bottom w:val="nil"/>
              <w:right w:val="nil"/>
            </w:tcBorders>
          </w:tcPr>
          <w:p w14:paraId="7C5A1062" w14:textId="1B1F70C8" w:rsidR="00FD7A4C" w:rsidRPr="003362CC" w:rsidRDefault="00FD7A4C" w:rsidP="00FD7A4C">
            <w:pPr>
              <w:autoSpaceDE w:val="0"/>
              <w:autoSpaceDN w:val="0"/>
              <w:adjustRightInd w:val="0"/>
              <w:jc w:val="center"/>
              <w:rPr>
                <w:rFonts w:ascii="Times New Roman" w:hAnsi="Times New Roman" w:cs="Times New Roman"/>
                <w:kern w:val="0"/>
                <w:szCs w:val="21"/>
              </w:rPr>
            </w:pPr>
            <w:r w:rsidRPr="00740F7A">
              <w:rPr>
                <w:rFonts w:ascii="Times New Roman" w:hAnsi="Times New Roman" w:cs="Times New Roman"/>
                <w:kern w:val="0"/>
                <w:szCs w:val="21"/>
              </w:rPr>
              <w:t>-0.000691</w:t>
            </w:r>
          </w:p>
        </w:tc>
      </w:tr>
      <w:tr w:rsidR="00FD7A4C" w:rsidRPr="003362CC" w14:paraId="5B297EE9" w14:textId="77777777" w:rsidTr="003362CC">
        <w:trPr>
          <w:jc w:val="center"/>
        </w:trPr>
        <w:tc>
          <w:tcPr>
            <w:tcW w:w="1985" w:type="dxa"/>
            <w:tcBorders>
              <w:top w:val="nil"/>
              <w:left w:val="nil"/>
              <w:bottom w:val="nil"/>
            </w:tcBorders>
          </w:tcPr>
          <w:p w14:paraId="200953A1" w14:textId="77777777" w:rsidR="00FD7A4C" w:rsidRPr="003362CC" w:rsidRDefault="00FD7A4C" w:rsidP="00FD7A4C">
            <w:pPr>
              <w:autoSpaceDE w:val="0"/>
              <w:autoSpaceDN w:val="0"/>
              <w:adjustRightInd w:val="0"/>
              <w:jc w:val="center"/>
              <w:rPr>
                <w:rFonts w:ascii="Times New Roman" w:hAnsi="Times New Roman" w:cs="Times New Roman"/>
                <w:kern w:val="0"/>
                <w:szCs w:val="21"/>
              </w:rPr>
            </w:pPr>
          </w:p>
        </w:tc>
        <w:tc>
          <w:tcPr>
            <w:tcW w:w="1559" w:type="dxa"/>
            <w:tcBorders>
              <w:top w:val="nil"/>
              <w:left w:val="nil"/>
              <w:bottom w:val="nil"/>
              <w:right w:val="nil"/>
            </w:tcBorders>
          </w:tcPr>
          <w:p w14:paraId="20D9F8A5" w14:textId="77777777" w:rsidR="00FD7A4C" w:rsidRPr="003362CC" w:rsidRDefault="00FD7A4C" w:rsidP="00FD7A4C">
            <w:pPr>
              <w:autoSpaceDE w:val="0"/>
              <w:autoSpaceDN w:val="0"/>
              <w:adjustRightInd w:val="0"/>
              <w:jc w:val="center"/>
              <w:rPr>
                <w:rFonts w:ascii="Times New Roman" w:hAnsi="Times New Roman" w:cs="Times New Roman"/>
                <w:kern w:val="0"/>
                <w:szCs w:val="21"/>
              </w:rPr>
            </w:pPr>
          </w:p>
        </w:tc>
        <w:tc>
          <w:tcPr>
            <w:tcW w:w="1559" w:type="dxa"/>
            <w:tcBorders>
              <w:top w:val="nil"/>
              <w:left w:val="nil"/>
              <w:bottom w:val="nil"/>
              <w:right w:val="nil"/>
            </w:tcBorders>
          </w:tcPr>
          <w:p w14:paraId="65248B69" w14:textId="77777777" w:rsidR="00FD7A4C" w:rsidRPr="003362CC" w:rsidRDefault="00FD7A4C" w:rsidP="00FD7A4C">
            <w:pPr>
              <w:autoSpaceDE w:val="0"/>
              <w:autoSpaceDN w:val="0"/>
              <w:adjustRightInd w:val="0"/>
              <w:jc w:val="center"/>
              <w:rPr>
                <w:rFonts w:ascii="Times New Roman" w:hAnsi="Times New Roman" w:cs="Times New Roman"/>
                <w:kern w:val="0"/>
                <w:szCs w:val="21"/>
              </w:rPr>
            </w:pPr>
          </w:p>
        </w:tc>
        <w:tc>
          <w:tcPr>
            <w:tcW w:w="1560" w:type="dxa"/>
            <w:tcBorders>
              <w:top w:val="nil"/>
              <w:left w:val="nil"/>
              <w:bottom w:val="nil"/>
              <w:right w:val="nil"/>
            </w:tcBorders>
          </w:tcPr>
          <w:p w14:paraId="46052132" w14:textId="77777777" w:rsidR="00FD7A4C" w:rsidRPr="003362CC" w:rsidRDefault="00FD7A4C" w:rsidP="00FD7A4C">
            <w:pPr>
              <w:autoSpaceDE w:val="0"/>
              <w:autoSpaceDN w:val="0"/>
              <w:adjustRightInd w:val="0"/>
              <w:jc w:val="center"/>
              <w:rPr>
                <w:rFonts w:ascii="Times New Roman" w:hAnsi="Times New Roman" w:cs="Times New Roman"/>
                <w:kern w:val="0"/>
                <w:szCs w:val="21"/>
              </w:rPr>
            </w:pPr>
          </w:p>
        </w:tc>
        <w:tc>
          <w:tcPr>
            <w:tcW w:w="1417" w:type="dxa"/>
            <w:tcBorders>
              <w:top w:val="nil"/>
              <w:left w:val="nil"/>
              <w:bottom w:val="nil"/>
              <w:right w:val="nil"/>
            </w:tcBorders>
          </w:tcPr>
          <w:p w14:paraId="4DD76423" w14:textId="20366307" w:rsidR="00FD7A4C" w:rsidRPr="003362CC" w:rsidRDefault="00FD7A4C" w:rsidP="00FD7A4C">
            <w:pPr>
              <w:autoSpaceDE w:val="0"/>
              <w:autoSpaceDN w:val="0"/>
              <w:adjustRightInd w:val="0"/>
              <w:jc w:val="center"/>
              <w:rPr>
                <w:rFonts w:ascii="Times New Roman" w:hAnsi="Times New Roman" w:cs="Times New Roman"/>
                <w:kern w:val="0"/>
                <w:szCs w:val="21"/>
              </w:rPr>
            </w:pPr>
            <w:r w:rsidRPr="00740F7A">
              <w:rPr>
                <w:rFonts w:ascii="Times New Roman" w:hAnsi="Times New Roman" w:cs="Times New Roman"/>
                <w:kern w:val="0"/>
                <w:szCs w:val="21"/>
              </w:rPr>
              <w:t>(-0.052)</w:t>
            </w:r>
          </w:p>
        </w:tc>
      </w:tr>
      <w:tr w:rsidR="00FD7A4C" w:rsidRPr="003362CC" w14:paraId="13B3E7F5" w14:textId="77777777" w:rsidTr="003362CC">
        <w:trPr>
          <w:jc w:val="center"/>
        </w:trPr>
        <w:tc>
          <w:tcPr>
            <w:tcW w:w="1985" w:type="dxa"/>
            <w:tcBorders>
              <w:top w:val="nil"/>
              <w:left w:val="nil"/>
              <w:bottom w:val="nil"/>
            </w:tcBorders>
          </w:tcPr>
          <w:p w14:paraId="61F69592" w14:textId="170C383C" w:rsidR="00FD7A4C" w:rsidRPr="003362CC" w:rsidRDefault="00FD7A4C" w:rsidP="00FD7A4C">
            <w:pPr>
              <w:autoSpaceDE w:val="0"/>
              <w:autoSpaceDN w:val="0"/>
              <w:adjustRightInd w:val="0"/>
              <w:jc w:val="center"/>
              <w:rPr>
                <w:rFonts w:ascii="Times New Roman" w:hAnsi="Times New Roman" w:cs="Times New Roman"/>
                <w:kern w:val="0"/>
                <w:szCs w:val="21"/>
              </w:rPr>
            </w:pPr>
            <w:r w:rsidRPr="003362CC">
              <w:rPr>
                <w:rFonts w:ascii="Times New Roman" w:hAnsi="Times New Roman" w:cs="Times New Roman"/>
                <w:kern w:val="0"/>
                <w:szCs w:val="21"/>
              </w:rPr>
              <w:t>export</w:t>
            </w:r>
          </w:p>
        </w:tc>
        <w:tc>
          <w:tcPr>
            <w:tcW w:w="1559" w:type="dxa"/>
            <w:tcBorders>
              <w:top w:val="nil"/>
              <w:left w:val="nil"/>
              <w:bottom w:val="nil"/>
              <w:right w:val="nil"/>
            </w:tcBorders>
          </w:tcPr>
          <w:p w14:paraId="4BD4F594" w14:textId="12A9D786" w:rsidR="00FD7A4C" w:rsidRPr="003362CC" w:rsidRDefault="00FD7A4C" w:rsidP="00FD7A4C">
            <w:pPr>
              <w:autoSpaceDE w:val="0"/>
              <w:autoSpaceDN w:val="0"/>
              <w:adjustRightInd w:val="0"/>
              <w:jc w:val="center"/>
              <w:rPr>
                <w:rFonts w:ascii="Times New Roman" w:hAnsi="Times New Roman" w:cs="Times New Roman"/>
                <w:kern w:val="0"/>
                <w:szCs w:val="21"/>
              </w:rPr>
            </w:pPr>
            <w:r w:rsidRPr="003362CC">
              <w:rPr>
                <w:rFonts w:ascii="Times New Roman" w:hAnsi="Times New Roman" w:cs="Times New Roman"/>
                <w:kern w:val="0"/>
                <w:szCs w:val="21"/>
              </w:rPr>
              <w:t>-</w:t>
            </w:r>
          </w:p>
        </w:tc>
        <w:tc>
          <w:tcPr>
            <w:tcW w:w="1559" w:type="dxa"/>
            <w:tcBorders>
              <w:top w:val="nil"/>
              <w:left w:val="nil"/>
              <w:bottom w:val="nil"/>
              <w:right w:val="nil"/>
            </w:tcBorders>
          </w:tcPr>
          <w:p w14:paraId="43DE0C0D" w14:textId="492D56C7" w:rsidR="00FD7A4C" w:rsidRPr="003362CC" w:rsidRDefault="00FD7A4C" w:rsidP="00FD7A4C">
            <w:pPr>
              <w:autoSpaceDE w:val="0"/>
              <w:autoSpaceDN w:val="0"/>
              <w:adjustRightInd w:val="0"/>
              <w:jc w:val="center"/>
              <w:rPr>
                <w:rFonts w:ascii="Times New Roman" w:hAnsi="Times New Roman" w:cs="Times New Roman"/>
                <w:kern w:val="0"/>
                <w:szCs w:val="21"/>
              </w:rPr>
            </w:pPr>
            <w:r w:rsidRPr="003362CC">
              <w:rPr>
                <w:rFonts w:ascii="Times New Roman" w:hAnsi="Times New Roman" w:cs="Times New Roman"/>
                <w:kern w:val="0"/>
                <w:szCs w:val="21"/>
              </w:rPr>
              <w:t>-</w:t>
            </w:r>
          </w:p>
        </w:tc>
        <w:tc>
          <w:tcPr>
            <w:tcW w:w="1560" w:type="dxa"/>
            <w:tcBorders>
              <w:top w:val="nil"/>
              <w:left w:val="nil"/>
              <w:bottom w:val="nil"/>
              <w:right w:val="nil"/>
            </w:tcBorders>
          </w:tcPr>
          <w:p w14:paraId="38812E08" w14:textId="682DB521" w:rsidR="00FD7A4C" w:rsidRPr="003362CC" w:rsidRDefault="00FD7A4C" w:rsidP="00FD7A4C">
            <w:pPr>
              <w:autoSpaceDE w:val="0"/>
              <w:autoSpaceDN w:val="0"/>
              <w:adjustRightInd w:val="0"/>
              <w:jc w:val="center"/>
              <w:rPr>
                <w:rFonts w:ascii="Times New Roman" w:hAnsi="Times New Roman" w:cs="Times New Roman"/>
                <w:kern w:val="0"/>
                <w:szCs w:val="21"/>
              </w:rPr>
            </w:pPr>
            <w:r w:rsidRPr="003362CC">
              <w:rPr>
                <w:rFonts w:ascii="Times New Roman" w:hAnsi="Times New Roman" w:cs="Times New Roman"/>
                <w:kern w:val="0"/>
                <w:szCs w:val="21"/>
              </w:rPr>
              <w:t>-</w:t>
            </w:r>
          </w:p>
        </w:tc>
        <w:tc>
          <w:tcPr>
            <w:tcW w:w="1417" w:type="dxa"/>
            <w:tcBorders>
              <w:top w:val="nil"/>
              <w:left w:val="nil"/>
              <w:bottom w:val="nil"/>
              <w:right w:val="nil"/>
            </w:tcBorders>
          </w:tcPr>
          <w:p w14:paraId="4ECFC48B" w14:textId="6181CA20" w:rsidR="00FD7A4C" w:rsidRPr="003362CC" w:rsidRDefault="00FD7A4C" w:rsidP="00FD7A4C">
            <w:pPr>
              <w:autoSpaceDE w:val="0"/>
              <w:autoSpaceDN w:val="0"/>
              <w:adjustRightInd w:val="0"/>
              <w:jc w:val="center"/>
              <w:rPr>
                <w:rFonts w:ascii="Times New Roman" w:hAnsi="Times New Roman" w:cs="Times New Roman"/>
                <w:kern w:val="0"/>
                <w:szCs w:val="21"/>
              </w:rPr>
            </w:pPr>
            <w:r w:rsidRPr="00740F7A">
              <w:rPr>
                <w:rFonts w:ascii="Times New Roman" w:hAnsi="Times New Roman" w:cs="Times New Roman"/>
                <w:kern w:val="0"/>
                <w:szCs w:val="21"/>
              </w:rPr>
              <w:t>-7.55e-09</w:t>
            </w:r>
          </w:p>
        </w:tc>
      </w:tr>
      <w:tr w:rsidR="00FD7A4C" w:rsidRPr="003362CC" w14:paraId="5C52B81E" w14:textId="77777777" w:rsidTr="003362CC">
        <w:trPr>
          <w:jc w:val="center"/>
        </w:trPr>
        <w:tc>
          <w:tcPr>
            <w:tcW w:w="1985" w:type="dxa"/>
            <w:tcBorders>
              <w:top w:val="nil"/>
              <w:left w:val="nil"/>
              <w:bottom w:val="nil"/>
            </w:tcBorders>
          </w:tcPr>
          <w:p w14:paraId="77D66536" w14:textId="77777777" w:rsidR="00FD7A4C" w:rsidRPr="003362CC" w:rsidRDefault="00FD7A4C" w:rsidP="00FD7A4C">
            <w:pPr>
              <w:autoSpaceDE w:val="0"/>
              <w:autoSpaceDN w:val="0"/>
              <w:adjustRightInd w:val="0"/>
              <w:jc w:val="center"/>
              <w:rPr>
                <w:rFonts w:ascii="Times New Roman" w:hAnsi="Times New Roman" w:cs="Times New Roman"/>
                <w:kern w:val="0"/>
                <w:szCs w:val="21"/>
              </w:rPr>
            </w:pPr>
          </w:p>
        </w:tc>
        <w:tc>
          <w:tcPr>
            <w:tcW w:w="1559" w:type="dxa"/>
            <w:tcBorders>
              <w:top w:val="nil"/>
              <w:left w:val="nil"/>
              <w:bottom w:val="nil"/>
              <w:right w:val="nil"/>
            </w:tcBorders>
          </w:tcPr>
          <w:p w14:paraId="76F5C632" w14:textId="77777777" w:rsidR="00FD7A4C" w:rsidRPr="003362CC" w:rsidRDefault="00FD7A4C" w:rsidP="00FD7A4C">
            <w:pPr>
              <w:autoSpaceDE w:val="0"/>
              <w:autoSpaceDN w:val="0"/>
              <w:adjustRightInd w:val="0"/>
              <w:jc w:val="center"/>
              <w:rPr>
                <w:rFonts w:ascii="Times New Roman" w:hAnsi="Times New Roman" w:cs="Times New Roman"/>
                <w:kern w:val="0"/>
                <w:szCs w:val="21"/>
              </w:rPr>
            </w:pPr>
          </w:p>
        </w:tc>
        <w:tc>
          <w:tcPr>
            <w:tcW w:w="1559" w:type="dxa"/>
            <w:tcBorders>
              <w:top w:val="nil"/>
              <w:left w:val="nil"/>
              <w:bottom w:val="nil"/>
              <w:right w:val="nil"/>
            </w:tcBorders>
          </w:tcPr>
          <w:p w14:paraId="4DC1567D" w14:textId="77777777" w:rsidR="00FD7A4C" w:rsidRPr="003362CC" w:rsidRDefault="00FD7A4C" w:rsidP="00FD7A4C">
            <w:pPr>
              <w:autoSpaceDE w:val="0"/>
              <w:autoSpaceDN w:val="0"/>
              <w:adjustRightInd w:val="0"/>
              <w:jc w:val="center"/>
              <w:rPr>
                <w:rFonts w:ascii="Times New Roman" w:hAnsi="Times New Roman" w:cs="Times New Roman"/>
                <w:kern w:val="0"/>
                <w:szCs w:val="21"/>
              </w:rPr>
            </w:pPr>
          </w:p>
        </w:tc>
        <w:tc>
          <w:tcPr>
            <w:tcW w:w="1560" w:type="dxa"/>
            <w:tcBorders>
              <w:top w:val="nil"/>
              <w:left w:val="nil"/>
              <w:bottom w:val="nil"/>
              <w:right w:val="nil"/>
            </w:tcBorders>
          </w:tcPr>
          <w:p w14:paraId="0D1FC9A9" w14:textId="77777777" w:rsidR="00FD7A4C" w:rsidRPr="003362CC" w:rsidRDefault="00FD7A4C" w:rsidP="00FD7A4C">
            <w:pPr>
              <w:autoSpaceDE w:val="0"/>
              <w:autoSpaceDN w:val="0"/>
              <w:adjustRightInd w:val="0"/>
              <w:jc w:val="center"/>
              <w:rPr>
                <w:rFonts w:ascii="Times New Roman" w:hAnsi="Times New Roman" w:cs="Times New Roman"/>
                <w:kern w:val="0"/>
                <w:szCs w:val="21"/>
              </w:rPr>
            </w:pPr>
          </w:p>
        </w:tc>
        <w:tc>
          <w:tcPr>
            <w:tcW w:w="1417" w:type="dxa"/>
            <w:tcBorders>
              <w:top w:val="nil"/>
              <w:left w:val="nil"/>
              <w:bottom w:val="nil"/>
              <w:right w:val="nil"/>
            </w:tcBorders>
          </w:tcPr>
          <w:p w14:paraId="1788207A" w14:textId="4B340B83" w:rsidR="00FD7A4C" w:rsidRPr="003362CC" w:rsidRDefault="00FD7A4C" w:rsidP="00FD7A4C">
            <w:pPr>
              <w:autoSpaceDE w:val="0"/>
              <w:autoSpaceDN w:val="0"/>
              <w:adjustRightInd w:val="0"/>
              <w:jc w:val="center"/>
              <w:rPr>
                <w:rFonts w:ascii="Times New Roman" w:hAnsi="Times New Roman" w:cs="Times New Roman"/>
                <w:kern w:val="0"/>
                <w:szCs w:val="21"/>
              </w:rPr>
            </w:pPr>
            <w:r w:rsidRPr="00740F7A">
              <w:rPr>
                <w:rFonts w:ascii="Times New Roman" w:hAnsi="Times New Roman" w:cs="Times New Roman"/>
                <w:kern w:val="0"/>
                <w:szCs w:val="21"/>
              </w:rPr>
              <w:t>(-0.220)</w:t>
            </w:r>
          </w:p>
        </w:tc>
      </w:tr>
      <w:tr w:rsidR="00FD7A4C" w:rsidRPr="003362CC" w14:paraId="0F6609C2" w14:textId="77777777" w:rsidTr="003362CC">
        <w:trPr>
          <w:jc w:val="center"/>
        </w:trPr>
        <w:tc>
          <w:tcPr>
            <w:tcW w:w="1985" w:type="dxa"/>
            <w:tcBorders>
              <w:top w:val="nil"/>
              <w:left w:val="nil"/>
              <w:bottom w:val="nil"/>
            </w:tcBorders>
          </w:tcPr>
          <w:p w14:paraId="6C6E41E5" w14:textId="36B04120" w:rsidR="00FD7A4C" w:rsidRPr="003362CC" w:rsidRDefault="00FD7A4C" w:rsidP="00FD7A4C">
            <w:pPr>
              <w:autoSpaceDE w:val="0"/>
              <w:autoSpaceDN w:val="0"/>
              <w:adjustRightInd w:val="0"/>
              <w:jc w:val="center"/>
              <w:rPr>
                <w:rFonts w:ascii="Times New Roman" w:hAnsi="Times New Roman" w:cs="Times New Roman"/>
                <w:kern w:val="0"/>
                <w:szCs w:val="21"/>
              </w:rPr>
            </w:pPr>
            <w:r w:rsidRPr="003362CC">
              <w:rPr>
                <w:rFonts w:ascii="Times New Roman" w:hAnsi="Times New Roman" w:cs="Times New Roman"/>
                <w:kern w:val="0"/>
                <w:szCs w:val="21"/>
              </w:rPr>
              <w:t>firm size</w:t>
            </w:r>
          </w:p>
        </w:tc>
        <w:tc>
          <w:tcPr>
            <w:tcW w:w="1559" w:type="dxa"/>
            <w:tcBorders>
              <w:top w:val="nil"/>
              <w:left w:val="nil"/>
              <w:bottom w:val="nil"/>
              <w:right w:val="nil"/>
            </w:tcBorders>
          </w:tcPr>
          <w:p w14:paraId="5CE2D6B7" w14:textId="0B60E45A" w:rsidR="00FD7A4C" w:rsidRPr="003362CC" w:rsidRDefault="00FD7A4C" w:rsidP="00FD7A4C">
            <w:pPr>
              <w:autoSpaceDE w:val="0"/>
              <w:autoSpaceDN w:val="0"/>
              <w:adjustRightInd w:val="0"/>
              <w:jc w:val="center"/>
              <w:rPr>
                <w:rFonts w:ascii="Times New Roman" w:hAnsi="Times New Roman" w:cs="Times New Roman"/>
                <w:szCs w:val="21"/>
              </w:rPr>
            </w:pPr>
            <w:r w:rsidRPr="003362CC">
              <w:rPr>
                <w:rFonts w:ascii="Times New Roman" w:hAnsi="Times New Roman" w:cs="Times New Roman"/>
                <w:szCs w:val="21"/>
              </w:rPr>
              <w:t>no</w:t>
            </w:r>
          </w:p>
        </w:tc>
        <w:tc>
          <w:tcPr>
            <w:tcW w:w="1559" w:type="dxa"/>
            <w:tcBorders>
              <w:top w:val="nil"/>
              <w:left w:val="nil"/>
              <w:bottom w:val="nil"/>
              <w:right w:val="nil"/>
            </w:tcBorders>
          </w:tcPr>
          <w:p w14:paraId="0554134F" w14:textId="6ACA55E5" w:rsidR="00FD7A4C" w:rsidRPr="003362CC" w:rsidRDefault="00FD7A4C" w:rsidP="00FD7A4C">
            <w:pPr>
              <w:autoSpaceDE w:val="0"/>
              <w:autoSpaceDN w:val="0"/>
              <w:adjustRightInd w:val="0"/>
              <w:jc w:val="center"/>
              <w:rPr>
                <w:rFonts w:ascii="Times New Roman" w:hAnsi="Times New Roman" w:cs="Times New Roman"/>
                <w:szCs w:val="21"/>
              </w:rPr>
            </w:pPr>
            <w:r w:rsidRPr="003362CC">
              <w:rPr>
                <w:rFonts w:ascii="Times New Roman" w:hAnsi="Times New Roman" w:cs="Times New Roman"/>
                <w:szCs w:val="21"/>
              </w:rPr>
              <w:t>no</w:t>
            </w:r>
          </w:p>
        </w:tc>
        <w:tc>
          <w:tcPr>
            <w:tcW w:w="1560" w:type="dxa"/>
            <w:tcBorders>
              <w:top w:val="nil"/>
              <w:left w:val="nil"/>
              <w:bottom w:val="nil"/>
              <w:right w:val="nil"/>
            </w:tcBorders>
          </w:tcPr>
          <w:p w14:paraId="0575759A" w14:textId="234F7CB4" w:rsidR="00FD7A4C" w:rsidRPr="003362CC" w:rsidRDefault="00FD7A4C" w:rsidP="00FD7A4C">
            <w:pPr>
              <w:autoSpaceDE w:val="0"/>
              <w:autoSpaceDN w:val="0"/>
              <w:adjustRightInd w:val="0"/>
              <w:jc w:val="center"/>
              <w:rPr>
                <w:rFonts w:ascii="Times New Roman" w:hAnsi="Times New Roman" w:cs="Times New Roman"/>
                <w:szCs w:val="21"/>
              </w:rPr>
            </w:pPr>
            <w:r w:rsidRPr="003362CC">
              <w:rPr>
                <w:rFonts w:ascii="Times New Roman" w:hAnsi="Times New Roman" w:cs="Times New Roman"/>
                <w:szCs w:val="21"/>
              </w:rPr>
              <w:t>no</w:t>
            </w:r>
          </w:p>
        </w:tc>
        <w:tc>
          <w:tcPr>
            <w:tcW w:w="1417" w:type="dxa"/>
            <w:tcBorders>
              <w:top w:val="nil"/>
              <w:left w:val="nil"/>
              <w:bottom w:val="nil"/>
              <w:right w:val="nil"/>
            </w:tcBorders>
          </w:tcPr>
          <w:p w14:paraId="062D3565" w14:textId="49DA19E3" w:rsidR="00FD7A4C" w:rsidRPr="003362CC" w:rsidRDefault="00FD7A4C" w:rsidP="00FD7A4C">
            <w:pPr>
              <w:autoSpaceDE w:val="0"/>
              <w:autoSpaceDN w:val="0"/>
              <w:adjustRightInd w:val="0"/>
              <w:jc w:val="center"/>
              <w:rPr>
                <w:rFonts w:ascii="Times New Roman" w:hAnsi="Times New Roman" w:cs="Times New Roman"/>
                <w:kern w:val="0"/>
                <w:szCs w:val="21"/>
              </w:rPr>
            </w:pPr>
            <w:r w:rsidRPr="003362CC">
              <w:rPr>
                <w:rFonts w:ascii="Times New Roman" w:hAnsi="Times New Roman" w:cs="Times New Roman"/>
                <w:kern w:val="0"/>
                <w:szCs w:val="21"/>
              </w:rPr>
              <w:t>yes</w:t>
            </w:r>
          </w:p>
        </w:tc>
      </w:tr>
      <w:tr w:rsidR="00FD7A4C" w:rsidRPr="003362CC" w14:paraId="5D72DFCC" w14:textId="77777777" w:rsidTr="003362CC">
        <w:trPr>
          <w:jc w:val="center"/>
        </w:trPr>
        <w:tc>
          <w:tcPr>
            <w:tcW w:w="1985" w:type="dxa"/>
            <w:tcBorders>
              <w:top w:val="nil"/>
              <w:left w:val="nil"/>
              <w:bottom w:val="nil"/>
            </w:tcBorders>
          </w:tcPr>
          <w:p w14:paraId="58911571" w14:textId="238E6DBF" w:rsidR="00FD7A4C" w:rsidRPr="003362CC" w:rsidRDefault="00FD7A4C" w:rsidP="00FD7A4C">
            <w:pPr>
              <w:autoSpaceDE w:val="0"/>
              <w:autoSpaceDN w:val="0"/>
              <w:adjustRightInd w:val="0"/>
              <w:jc w:val="center"/>
              <w:rPr>
                <w:rFonts w:ascii="Times New Roman" w:hAnsi="Times New Roman" w:cs="Times New Roman"/>
                <w:kern w:val="0"/>
                <w:szCs w:val="21"/>
              </w:rPr>
            </w:pPr>
            <w:r w:rsidRPr="003362CC">
              <w:rPr>
                <w:rFonts w:ascii="Times New Roman" w:hAnsi="Times New Roman" w:cs="Times New Roman"/>
                <w:kern w:val="0"/>
                <w:szCs w:val="21"/>
              </w:rPr>
              <w:t>ownership</w:t>
            </w:r>
          </w:p>
        </w:tc>
        <w:tc>
          <w:tcPr>
            <w:tcW w:w="1559" w:type="dxa"/>
            <w:tcBorders>
              <w:top w:val="nil"/>
              <w:left w:val="nil"/>
              <w:bottom w:val="nil"/>
              <w:right w:val="nil"/>
            </w:tcBorders>
          </w:tcPr>
          <w:p w14:paraId="50F07235" w14:textId="04D39379" w:rsidR="00FD7A4C" w:rsidRPr="003362CC" w:rsidRDefault="00FD7A4C" w:rsidP="00FD7A4C">
            <w:pPr>
              <w:autoSpaceDE w:val="0"/>
              <w:autoSpaceDN w:val="0"/>
              <w:adjustRightInd w:val="0"/>
              <w:jc w:val="center"/>
              <w:rPr>
                <w:rFonts w:ascii="Times New Roman" w:hAnsi="Times New Roman" w:cs="Times New Roman"/>
                <w:szCs w:val="21"/>
              </w:rPr>
            </w:pPr>
            <w:r w:rsidRPr="003362CC">
              <w:rPr>
                <w:rFonts w:ascii="Times New Roman" w:hAnsi="Times New Roman" w:cs="Times New Roman"/>
                <w:szCs w:val="21"/>
              </w:rPr>
              <w:t>no</w:t>
            </w:r>
          </w:p>
        </w:tc>
        <w:tc>
          <w:tcPr>
            <w:tcW w:w="1559" w:type="dxa"/>
            <w:tcBorders>
              <w:top w:val="nil"/>
              <w:left w:val="nil"/>
              <w:bottom w:val="nil"/>
              <w:right w:val="nil"/>
            </w:tcBorders>
          </w:tcPr>
          <w:p w14:paraId="335A3325" w14:textId="31219C31" w:rsidR="00FD7A4C" w:rsidRPr="003362CC" w:rsidRDefault="00FD7A4C" w:rsidP="00FD7A4C">
            <w:pPr>
              <w:autoSpaceDE w:val="0"/>
              <w:autoSpaceDN w:val="0"/>
              <w:adjustRightInd w:val="0"/>
              <w:jc w:val="center"/>
              <w:rPr>
                <w:rFonts w:ascii="Times New Roman" w:hAnsi="Times New Roman" w:cs="Times New Roman"/>
                <w:szCs w:val="21"/>
              </w:rPr>
            </w:pPr>
            <w:r w:rsidRPr="003362CC">
              <w:rPr>
                <w:rFonts w:ascii="Times New Roman" w:hAnsi="Times New Roman" w:cs="Times New Roman"/>
                <w:szCs w:val="21"/>
              </w:rPr>
              <w:t>no</w:t>
            </w:r>
          </w:p>
        </w:tc>
        <w:tc>
          <w:tcPr>
            <w:tcW w:w="1560" w:type="dxa"/>
            <w:tcBorders>
              <w:top w:val="nil"/>
              <w:left w:val="nil"/>
              <w:bottom w:val="nil"/>
              <w:right w:val="nil"/>
            </w:tcBorders>
          </w:tcPr>
          <w:p w14:paraId="2668EEC1" w14:textId="34E6D591" w:rsidR="00FD7A4C" w:rsidRPr="003362CC" w:rsidRDefault="00FD7A4C" w:rsidP="00FD7A4C">
            <w:pPr>
              <w:autoSpaceDE w:val="0"/>
              <w:autoSpaceDN w:val="0"/>
              <w:adjustRightInd w:val="0"/>
              <w:jc w:val="center"/>
              <w:rPr>
                <w:rFonts w:ascii="Times New Roman" w:hAnsi="Times New Roman" w:cs="Times New Roman"/>
                <w:szCs w:val="21"/>
              </w:rPr>
            </w:pPr>
            <w:r w:rsidRPr="003362CC">
              <w:rPr>
                <w:rFonts w:ascii="Times New Roman" w:hAnsi="Times New Roman" w:cs="Times New Roman"/>
                <w:szCs w:val="21"/>
              </w:rPr>
              <w:t>no</w:t>
            </w:r>
          </w:p>
        </w:tc>
        <w:tc>
          <w:tcPr>
            <w:tcW w:w="1417" w:type="dxa"/>
            <w:tcBorders>
              <w:top w:val="nil"/>
              <w:left w:val="nil"/>
              <w:bottom w:val="nil"/>
              <w:right w:val="nil"/>
            </w:tcBorders>
          </w:tcPr>
          <w:p w14:paraId="229C3390" w14:textId="762131E7" w:rsidR="00FD7A4C" w:rsidRPr="003362CC" w:rsidRDefault="00FD7A4C" w:rsidP="00FD7A4C">
            <w:pPr>
              <w:autoSpaceDE w:val="0"/>
              <w:autoSpaceDN w:val="0"/>
              <w:adjustRightInd w:val="0"/>
              <w:jc w:val="center"/>
              <w:rPr>
                <w:rFonts w:ascii="Times New Roman" w:hAnsi="Times New Roman" w:cs="Times New Roman"/>
                <w:kern w:val="0"/>
                <w:szCs w:val="21"/>
              </w:rPr>
            </w:pPr>
            <w:r w:rsidRPr="003362CC">
              <w:rPr>
                <w:rFonts w:ascii="Times New Roman" w:hAnsi="Times New Roman" w:cs="Times New Roman"/>
                <w:kern w:val="0"/>
                <w:szCs w:val="21"/>
              </w:rPr>
              <w:t>yes</w:t>
            </w:r>
          </w:p>
        </w:tc>
      </w:tr>
      <w:tr w:rsidR="00FD7A4C" w:rsidRPr="003362CC" w14:paraId="0CAC26EE" w14:textId="77777777" w:rsidTr="003362CC">
        <w:trPr>
          <w:jc w:val="center"/>
        </w:trPr>
        <w:tc>
          <w:tcPr>
            <w:tcW w:w="1985" w:type="dxa"/>
            <w:tcBorders>
              <w:top w:val="nil"/>
              <w:left w:val="nil"/>
              <w:bottom w:val="nil"/>
            </w:tcBorders>
            <w:vAlign w:val="center"/>
          </w:tcPr>
          <w:p w14:paraId="1B006FB3" w14:textId="592BC2C1" w:rsidR="00FD7A4C" w:rsidRPr="003362CC" w:rsidRDefault="00FD7A4C" w:rsidP="00FD7A4C">
            <w:pPr>
              <w:autoSpaceDE w:val="0"/>
              <w:autoSpaceDN w:val="0"/>
              <w:adjustRightInd w:val="0"/>
              <w:jc w:val="center"/>
              <w:rPr>
                <w:rFonts w:ascii="Times New Roman" w:eastAsia="仿宋" w:hAnsi="Times New Roman" w:cs="Times New Roman"/>
                <w:kern w:val="0"/>
                <w:szCs w:val="21"/>
              </w:rPr>
            </w:pPr>
            <w:r w:rsidRPr="003362CC">
              <w:rPr>
                <w:rFonts w:ascii="Times New Roman" w:eastAsia="仿宋" w:hAnsi="Times New Roman" w:cs="Times New Roman"/>
                <w:color w:val="000000"/>
                <w:kern w:val="0"/>
                <w:szCs w:val="21"/>
              </w:rPr>
              <w:t>industry dummy</w:t>
            </w:r>
          </w:p>
        </w:tc>
        <w:tc>
          <w:tcPr>
            <w:tcW w:w="1559" w:type="dxa"/>
            <w:tcBorders>
              <w:top w:val="nil"/>
              <w:left w:val="nil"/>
              <w:bottom w:val="nil"/>
              <w:right w:val="nil"/>
            </w:tcBorders>
            <w:vAlign w:val="center"/>
          </w:tcPr>
          <w:p w14:paraId="7AC9F0A7" w14:textId="3E256ECF" w:rsidR="00FD7A4C" w:rsidRPr="003362CC" w:rsidRDefault="00FD7A4C" w:rsidP="00FD7A4C">
            <w:pPr>
              <w:jc w:val="center"/>
              <w:rPr>
                <w:rFonts w:ascii="Times New Roman" w:eastAsia="仿宋" w:hAnsi="Times New Roman" w:cs="Times New Roman"/>
                <w:szCs w:val="21"/>
              </w:rPr>
            </w:pPr>
            <w:r w:rsidRPr="003362CC">
              <w:rPr>
                <w:rFonts w:ascii="Times New Roman" w:eastAsia="仿宋" w:hAnsi="Times New Roman" w:cs="Times New Roman"/>
                <w:szCs w:val="21"/>
              </w:rPr>
              <w:t>yes</w:t>
            </w:r>
          </w:p>
        </w:tc>
        <w:tc>
          <w:tcPr>
            <w:tcW w:w="1559" w:type="dxa"/>
            <w:tcBorders>
              <w:top w:val="nil"/>
              <w:left w:val="nil"/>
              <w:bottom w:val="nil"/>
              <w:right w:val="nil"/>
            </w:tcBorders>
            <w:vAlign w:val="center"/>
          </w:tcPr>
          <w:p w14:paraId="30223393" w14:textId="7E669EA5" w:rsidR="00FD7A4C" w:rsidRPr="003362CC" w:rsidRDefault="00FD7A4C" w:rsidP="00FD7A4C">
            <w:pPr>
              <w:jc w:val="center"/>
              <w:rPr>
                <w:rFonts w:ascii="Times New Roman" w:eastAsia="仿宋" w:hAnsi="Times New Roman" w:cs="Times New Roman"/>
                <w:szCs w:val="21"/>
              </w:rPr>
            </w:pPr>
            <w:r w:rsidRPr="003362CC">
              <w:rPr>
                <w:rFonts w:ascii="Times New Roman" w:eastAsia="仿宋" w:hAnsi="Times New Roman" w:cs="Times New Roman"/>
                <w:szCs w:val="21"/>
              </w:rPr>
              <w:t>yes</w:t>
            </w:r>
          </w:p>
        </w:tc>
        <w:tc>
          <w:tcPr>
            <w:tcW w:w="1560" w:type="dxa"/>
            <w:tcBorders>
              <w:top w:val="nil"/>
              <w:left w:val="nil"/>
              <w:bottom w:val="nil"/>
              <w:right w:val="nil"/>
            </w:tcBorders>
            <w:vAlign w:val="center"/>
          </w:tcPr>
          <w:p w14:paraId="2B216073" w14:textId="72A6D3B0" w:rsidR="00FD7A4C" w:rsidRPr="003362CC" w:rsidRDefault="00FD7A4C" w:rsidP="00FD7A4C">
            <w:pPr>
              <w:jc w:val="center"/>
              <w:rPr>
                <w:rFonts w:ascii="Times New Roman" w:eastAsia="仿宋" w:hAnsi="Times New Roman" w:cs="Times New Roman"/>
                <w:szCs w:val="21"/>
              </w:rPr>
            </w:pPr>
            <w:r w:rsidRPr="003362CC">
              <w:rPr>
                <w:rFonts w:ascii="Times New Roman" w:eastAsia="仿宋" w:hAnsi="Times New Roman" w:cs="Times New Roman"/>
                <w:szCs w:val="21"/>
              </w:rPr>
              <w:t>yes</w:t>
            </w:r>
          </w:p>
        </w:tc>
        <w:tc>
          <w:tcPr>
            <w:tcW w:w="1417" w:type="dxa"/>
            <w:tcBorders>
              <w:top w:val="nil"/>
              <w:left w:val="nil"/>
              <w:bottom w:val="nil"/>
              <w:right w:val="nil"/>
            </w:tcBorders>
            <w:vAlign w:val="center"/>
          </w:tcPr>
          <w:p w14:paraId="3A7DF1A5" w14:textId="6B96AAEE" w:rsidR="00FD7A4C" w:rsidRPr="003362CC" w:rsidRDefault="00FD7A4C" w:rsidP="00FD7A4C">
            <w:pPr>
              <w:jc w:val="center"/>
              <w:rPr>
                <w:rFonts w:ascii="Times New Roman" w:eastAsia="仿宋" w:hAnsi="Times New Roman" w:cs="Times New Roman"/>
                <w:szCs w:val="21"/>
              </w:rPr>
            </w:pPr>
            <w:r w:rsidRPr="003362CC">
              <w:rPr>
                <w:rFonts w:ascii="Times New Roman" w:eastAsia="仿宋" w:hAnsi="Times New Roman" w:cs="Times New Roman"/>
                <w:szCs w:val="21"/>
              </w:rPr>
              <w:t>yes</w:t>
            </w:r>
          </w:p>
        </w:tc>
      </w:tr>
      <w:tr w:rsidR="00FD7A4C" w:rsidRPr="003362CC" w14:paraId="17D25F73" w14:textId="77777777" w:rsidTr="003362CC">
        <w:trPr>
          <w:jc w:val="center"/>
        </w:trPr>
        <w:tc>
          <w:tcPr>
            <w:tcW w:w="1985" w:type="dxa"/>
            <w:tcBorders>
              <w:top w:val="nil"/>
              <w:left w:val="nil"/>
              <w:bottom w:val="nil"/>
            </w:tcBorders>
            <w:vAlign w:val="center"/>
          </w:tcPr>
          <w:p w14:paraId="435E1FB9" w14:textId="3DA7410F" w:rsidR="00FD7A4C" w:rsidRPr="003362CC" w:rsidRDefault="00FD7A4C" w:rsidP="00FD7A4C">
            <w:pPr>
              <w:autoSpaceDE w:val="0"/>
              <w:autoSpaceDN w:val="0"/>
              <w:adjustRightInd w:val="0"/>
              <w:jc w:val="center"/>
              <w:rPr>
                <w:rFonts w:ascii="Times New Roman" w:eastAsia="仿宋" w:hAnsi="Times New Roman" w:cs="Times New Roman"/>
                <w:kern w:val="0"/>
                <w:szCs w:val="21"/>
              </w:rPr>
            </w:pPr>
            <w:r w:rsidRPr="003362CC">
              <w:rPr>
                <w:rFonts w:ascii="Times New Roman" w:eastAsia="仿宋" w:hAnsi="Times New Roman" w:cs="Times New Roman"/>
                <w:color w:val="000000"/>
                <w:kern w:val="0"/>
                <w:szCs w:val="21"/>
              </w:rPr>
              <w:t>county dummy</w:t>
            </w:r>
          </w:p>
        </w:tc>
        <w:tc>
          <w:tcPr>
            <w:tcW w:w="1559" w:type="dxa"/>
            <w:tcBorders>
              <w:top w:val="nil"/>
              <w:left w:val="nil"/>
              <w:bottom w:val="nil"/>
              <w:right w:val="nil"/>
            </w:tcBorders>
            <w:vAlign w:val="center"/>
          </w:tcPr>
          <w:p w14:paraId="0CF3DCF1" w14:textId="0CCD46C3" w:rsidR="00FD7A4C" w:rsidRPr="003362CC" w:rsidRDefault="00FD7A4C" w:rsidP="00FD7A4C">
            <w:pPr>
              <w:jc w:val="center"/>
              <w:rPr>
                <w:rFonts w:ascii="Times New Roman" w:eastAsia="仿宋" w:hAnsi="Times New Roman" w:cs="Times New Roman"/>
                <w:szCs w:val="21"/>
              </w:rPr>
            </w:pPr>
            <w:r w:rsidRPr="003362CC">
              <w:rPr>
                <w:rFonts w:ascii="Times New Roman" w:eastAsia="仿宋" w:hAnsi="Times New Roman" w:cs="Times New Roman"/>
                <w:szCs w:val="21"/>
              </w:rPr>
              <w:t>yes</w:t>
            </w:r>
          </w:p>
        </w:tc>
        <w:tc>
          <w:tcPr>
            <w:tcW w:w="1559" w:type="dxa"/>
            <w:tcBorders>
              <w:top w:val="nil"/>
              <w:left w:val="nil"/>
              <w:bottom w:val="nil"/>
              <w:right w:val="nil"/>
            </w:tcBorders>
            <w:vAlign w:val="center"/>
          </w:tcPr>
          <w:p w14:paraId="026FD023" w14:textId="04B19890" w:rsidR="00FD7A4C" w:rsidRPr="003362CC" w:rsidRDefault="00FD7A4C" w:rsidP="00FD7A4C">
            <w:pPr>
              <w:jc w:val="center"/>
              <w:rPr>
                <w:rFonts w:ascii="Times New Roman" w:eastAsia="仿宋" w:hAnsi="Times New Roman" w:cs="Times New Roman"/>
                <w:szCs w:val="21"/>
              </w:rPr>
            </w:pPr>
            <w:r w:rsidRPr="003362CC">
              <w:rPr>
                <w:rFonts w:ascii="Times New Roman" w:eastAsia="仿宋" w:hAnsi="Times New Roman" w:cs="Times New Roman"/>
                <w:szCs w:val="21"/>
              </w:rPr>
              <w:t>yes</w:t>
            </w:r>
          </w:p>
        </w:tc>
        <w:tc>
          <w:tcPr>
            <w:tcW w:w="1560" w:type="dxa"/>
            <w:tcBorders>
              <w:top w:val="nil"/>
              <w:left w:val="nil"/>
              <w:bottom w:val="nil"/>
              <w:right w:val="nil"/>
            </w:tcBorders>
            <w:vAlign w:val="center"/>
          </w:tcPr>
          <w:p w14:paraId="1690863D" w14:textId="3EE2FBCF" w:rsidR="00FD7A4C" w:rsidRPr="003362CC" w:rsidRDefault="00FD7A4C" w:rsidP="00FD7A4C">
            <w:pPr>
              <w:jc w:val="center"/>
              <w:rPr>
                <w:rFonts w:ascii="Times New Roman" w:eastAsia="仿宋" w:hAnsi="Times New Roman" w:cs="Times New Roman"/>
                <w:szCs w:val="21"/>
              </w:rPr>
            </w:pPr>
            <w:r w:rsidRPr="003362CC">
              <w:rPr>
                <w:rFonts w:ascii="Times New Roman" w:eastAsia="仿宋" w:hAnsi="Times New Roman" w:cs="Times New Roman"/>
                <w:szCs w:val="21"/>
              </w:rPr>
              <w:t>yes</w:t>
            </w:r>
          </w:p>
        </w:tc>
        <w:tc>
          <w:tcPr>
            <w:tcW w:w="1417" w:type="dxa"/>
            <w:tcBorders>
              <w:top w:val="nil"/>
              <w:left w:val="nil"/>
              <w:bottom w:val="nil"/>
              <w:right w:val="nil"/>
            </w:tcBorders>
            <w:vAlign w:val="center"/>
          </w:tcPr>
          <w:p w14:paraId="417A9C7E" w14:textId="35C3C5A0" w:rsidR="00FD7A4C" w:rsidRPr="003362CC" w:rsidRDefault="00FD7A4C" w:rsidP="00FD7A4C">
            <w:pPr>
              <w:jc w:val="center"/>
              <w:rPr>
                <w:rFonts w:ascii="Times New Roman" w:eastAsia="仿宋" w:hAnsi="Times New Roman" w:cs="Times New Roman"/>
                <w:szCs w:val="21"/>
              </w:rPr>
            </w:pPr>
            <w:r w:rsidRPr="003362CC">
              <w:rPr>
                <w:rFonts w:ascii="Times New Roman" w:eastAsia="仿宋" w:hAnsi="Times New Roman" w:cs="Times New Roman"/>
                <w:szCs w:val="21"/>
              </w:rPr>
              <w:t>yes</w:t>
            </w:r>
          </w:p>
        </w:tc>
      </w:tr>
      <w:tr w:rsidR="00FD7A4C" w:rsidRPr="003362CC" w14:paraId="7C49E5BD" w14:textId="77777777" w:rsidTr="003362CC">
        <w:trPr>
          <w:jc w:val="center"/>
        </w:trPr>
        <w:tc>
          <w:tcPr>
            <w:tcW w:w="1985" w:type="dxa"/>
            <w:tcBorders>
              <w:top w:val="nil"/>
              <w:left w:val="nil"/>
            </w:tcBorders>
          </w:tcPr>
          <w:p w14:paraId="7CA471CD" w14:textId="26B2646F" w:rsidR="00FD7A4C" w:rsidRPr="003362CC" w:rsidRDefault="00FD7A4C" w:rsidP="00FD7A4C">
            <w:pPr>
              <w:autoSpaceDE w:val="0"/>
              <w:autoSpaceDN w:val="0"/>
              <w:adjustRightInd w:val="0"/>
              <w:jc w:val="center"/>
              <w:rPr>
                <w:rFonts w:ascii="Times New Roman" w:hAnsi="Times New Roman" w:cs="Times New Roman"/>
                <w:kern w:val="0"/>
                <w:szCs w:val="21"/>
              </w:rPr>
            </w:pPr>
            <w:r w:rsidRPr="003362CC">
              <w:rPr>
                <w:rFonts w:ascii="Times New Roman" w:hAnsi="Times New Roman" w:cs="Times New Roman"/>
                <w:kern w:val="0"/>
                <w:szCs w:val="21"/>
              </w:rPr>
              <w:t>observations</w:t>
            </w:r>
          </w:p>
        </w:tc>
        <w:tc>
          <w:tcPr>
            <w:tcW w:w="1559" w:type="dxa"/>
            <w:tcBorders>
              <w:top w:val="nil"/>
              <w:left w:val="nil"/>
              <w:right w:val="nil"/>
            </w:tcBorders>
          </w:tcPr>
          <w:p w14:paraId="4BAEBA10" w14:textId="33CF8579" w:rsidR="00FD7A4C" w:rsidRPr="003362CC" w:rsidRDefault="00FD7A4C" w:rsidP="00FD7A4C">
            <w:pPr>
              <w:autoSpaceDE w:val="0"/>
              <w:autoSpaceDN w:val="0"/>
              <w:adjustRightInd w:val="0"/>
              <w:jc w:val="center"/>
              <w:rPr>
                <w:rFonts w:ascii="Times New Roman" w:hAnsi="Times New Roman" w:cs="Times New Roman"/>
                <w:kern w:val="0"/>
                <w:szCs w:val="21"/>
              </w:rPr>
            </w:pPr>
            <w:r w:rsidRPr="00351F26">
              <w:rPr>
                <w:rFonts w:ascii="Times New Roman" w:hAnsi="Times New Roman" w:cs="Times New Roman"/>
                <w:kern w:val="0"/>
                <w:szCs w:val="21"/>
              </w:rPr>
              <w:t>6,817</w:t>
            </w:r>
          </w:p>
        </w:tc>
        <w:tc>
          <w:tcPr>
            <w:tcW w:w="1559" w:type="dxa"/>
            <w:tcBorders>
              <w:top w:val="nil"/>
              <w:left w:val="nil"/>
              <w:right w:val="nil"/>
            </w:tcBorders>
          </w:tcPr>
          <w:p w14:paraId="0924C392" w14:textId="199CFBFC" w:rsidR="00FD7A4C" w:rsidRPr="003362CC" w:rsidRDefault="00FD7A4C" w:rsidP="00FD7A4C">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4,732</w:t>
            </w:r>
          </w:p>
        </w:tc>
        <w:tc>
          <w:tcPr>
            <w:tcW w:w="1560" w:type="dxa"/>
            <w:tcBorders>
              <w:top w:val="nil"/>
              <w:left w:val="nil"/>
              <w:right w:val="nil"/>
            </w:tcBorders>
          </w:tcPr>
          <w:p w14:paraId="626F5DA7" w14:textId="32D858BA" w:rsidR="00FD7A4C" w:rsidRPr="003362CC" w:rsidRDefault="00FD7A4C" w:rsidP="00FD7A4C">
            <w:pPr>
              <w:autoSpaceDE w:val="0"/>
              <w:autoSpaceDN w:val="0"/>
              <w:adjustRightInd w:val="0"/>
              <w:jc w:val="center"/>
              <w:rPr>
                <w:rFonts w:ascii="Times New Roman" w:hAnsi="Times New Roman" w:cs="Times New Roman"/>
                <w:kern w:val="0"/>
                <w:szCs w:val="21"/>
              </w:rPr>
            </w:pPr>
            <w:r w:rsidRPr="00B00DDF">
              <w:rPr>
                <w:rFonts w:ascii="Times New Roman" w:hAnsi="Times New Roman" w:cs="Times New Roman"/>
                <w:kern w:val="0"/>
                <w:szCs w:val="21"/>
              </w:rPr>
              <w:t>4,732</w:t>
            </w:r>
          </w:p>
        </w:tc>
        <w:tc>
          <w:tcPr>
            <w:tcW w:w="1417" w:type="dxa"/>
            <w:tcBorders>
              <w:top w:val="nil"/>
              <w:left w:val="nil"/>
              <w:right w:val="nil"/>
            </w:tcBorders>
          </w:tcPr>
          <w:p w14:paraId="6568B08C" w14:textId="6ED13780" w:rsidR="00FD7A4C" w:rsidRPr="003362CC" w:rsidRDefault="00FD7A4C" w:rsidP="00FD7A4C">
            <w:pPr>
              <w:autoSpaceDE w:val="0"/>
              <w:autoSpaceDN w:val="0"/>
              <w:adjustRightInd w:val="0"/>
              <w:jc w:val="center"/>
              <w:rPr>
                <w:rFonts w:ascii="Times New Roman" w:hAnsi="Times New Roman" w:cs="Times New Roman"/>
                <w:kern w:val="0"/>
                <w:szCs w:val="21"/>
              </w:rPr>
            </w:pPr>
            <w:r w:rsidRPr="00740F7A">
              <w:rPr>
                <w:rFonts w:ascii="Times New Roman" w:hAnsi="Times New Roman" w:cs="Times New Roman"/>
                <w:kern w:val="0"/>
                <w:szCs w:val="21"/>
              </w:rPr>
              <w:t>4,475</w:t>
            </w:r>
          </w:p>
        </w:tc>
      </w:tr>
      <w:tr w:rsidR="00FD7A4C" w:rsidRPr="003362CC" w14:paraId="21378936" w14:textId="77777777" w:rsidTr="003362CC">
        <w:tblPrEx>
          <w:tblBorders>
            <w:bottom w:val="single" w:sz="6" w:space="0" w:color="auto"/>
          </w:tblBorders>
        </w:tblPrEx>
        <w:trPr>
          <w:jc w:val="center"/>
        </w:trPr>
        <w:tc>
          <w:tcPr>
            <w:tcW w:w="1985" w:type="dxa"/>
            <w:tcBorders>
              <w:top w:val="nil"/>
              <w:left w:val="nil"/>
              <w:bottom w:val="single" w:sz="12" w:space="0" w:color="auto"/>
              <w:right w:val="nil"/>
            </w:tcBorders>
          </w:tcPr>
          <w:p w14:paraId="39FF7FAB" w14:textId="28543EB9" w:rsidR="00FD7A4C" w:rsidRPr="003362CC" w:rsidRDefault="00FD7A4C" w:rsidP="00FD7A4C">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R</w:t>
            </w:r>
            <w:r w:rsidRPr="003362CC">
              <w:rPr>
                <w:rFonts w:ascii="Times New Roman" w:hAnsi="Times New Roman" w:cs="Times New Roman"/>
                <w:kern w:val="0"/>
                <w:szCs w:val="21"/>
              </w:rPr>
              <w:t>-squared</w:t>
            </w:r>
          </w:p>
        </w:tc>
        <w:tc>
          <w:tcPr>
            <w:tcW w:w="1559" w:type="dxa"/>
            <w:tcBorders>
              <w:top w:val="nil"/>
              <w:left w:val="nil"/>
              <w:bottom w:val="single" w:sz="12" w:space="0" w:color="auto"/>
              <w:right w:val="nil"/>
            </w:tcBorders>
          </w:tcPr>
          <w:p w14:paraId="19D18E47" w14:textId="3B403E69" w:rsidR="00FD7A4C" w:rsidRPr="003362CC" w:rsidRDefault="00FD7A4C" w:rsidP="00FD7A4C">
            <w:pPr>
              <w:autoSpaceDE w:val="0"/>
              <w:autoSpaceDN w:val="0"/>
              <w:adjustRightInd w:val="0"/>
              <w:jc w:val="center"/>
              <w:rPr>
                <w:rFonts w:ascii="Times New Roman" w:hAnsi="Times New Roman" w:cs="Times New Roman"/>
                <w:kern w:val="0"/>
                <w:szCs w:val="21"/>
              </w:rPr>
            </w:pPr>
            <w:r w:rsidRPr="00351F26">
              <w:rPr>
                <w:rFonts w:ascii="Times New Roman" w:hAnsi="Times New Roman" w:cs="Times New Roman"/>
                <w:kern w:val="0"/>
                <w:szCs w:val="21"/>
              </w:rPr>
              <w:t>0.164</w:t>
            </w:r>
          </w:p>
        </w:tc>
        <w:tc>
          <w:tcPr>
            <w:tcW w:w="1559" w:type="dxa"/>
            <w:tcBorders>
              <w:top w:val="nil"/>
              <w:left w:val="nil"/>
              <w:bottom w:val="single" w:sz="12" w:space="0" w:color="auto"/>
              <w:right w:val="nil"/>
            </w:tcBorders>
          </w:tcPr>
          <w:p w14:paraId="174BF464" w14:textId="0B827088" w:rsidR="00FD7A4C" w:rsidRPr="003362CC" w:rsidRDefault="00FD7A4C" w:rsidP="00FD7A4C">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0.348</w:t>
            </w:r>
          </w:p>
        </w:tc>
        <w:tc>
          <w:tcPr>
            <w:tcW w:w="1560" w:type="dxa"/>
            <w:tcBorders>
              <w:top w:val="nil"/>
              <w:left w:val="nil"/>
              <w:bottom w:val="single" w:sz="12" w:space="0" w:color="auto"/>
              <w:right w:val="nil"/>
            </w:tcBorders>
          </w:tcPr>
          <w:p w14:paraId="57EB5573" w14:textId="30D099F5" w:rsidR="00FD7A4C" w:rsidRPr="003362CC" w:rsidRDefault="00FD7A4C" w:rsidP="00FD7A4C">
            <w:pPr>
              <w:autoSpaceDE w:val="0"/>
              <w:autoSpaceDN w:val="0"/>
              <w:adjustRightInd w:val="0"/>
              <w:jc w:val="center"/>
              <w:rPr>
                <w:rFonts w:ascii="Times New Roman" w:hAnsi="Times New Roman" w:cs="Times New Roman"/>
                <w:kern w:val="0"/>
                <w:szCs w:val="21"/>
              </w:rPr>
            </w:pPr>
            <w:r w:rsidRPr="00B00DDF">
              <w:rPr>
                <w:rFonts w:ascii="Times New Roman" w:hAnsi="Times New Roman" w:cs="Times New Roman"/>
                <w:kern w:val="0"/>
                <w:szCs w:val="21"/>
              </w:rPr>
              <w:t>0.349</w:t>
            </w:r>
          </w:p>
        </w:tc>
        <w:tc>
          <w:tcPr>
            <w:tcW w:w="1417" w:type="dxa"/>
            <w:tcBorders>
              <w:top w:val="nil"/>
              <w:left w:val="nil"/>
              <w:bottom w:val="single" w:sz="12" w:space="0" w:color="auto"/>
              <w:right w:val="nil"/>
            </w:tcBorders>
          </w:tcPr>
          <w:p w14:paraId="7A3A14A9" w14:textId="6B4B2AD3" w:rsidR="00FD7A4C" w:rsidRPr="003362CC" w:rsidRDefault="00FD7A4C" w:rsidP="00FD7A4C">
            <w:pPr>
              <w:autoSpaceDE w:val="0"/>
              <w:autoSpaceDN w:val="0"/>
              <w:adjustRightInd w:val="0"/>
              <w:jc w:val="center"/>
              <w:rPr>
                <w:rFonts w:ascii="Times New Roman" w:hAnsi="Times New Roman" w:cs="Times New Roman"/>
                <w:kern w:val="0"/>
                <w:szCs w:val="21"/>
              </w:rPr>
            </w:pPr>
            <w:r w:rsidRPr="00740F7A">
              <w:rPr>
                <w:rFonts w:ascii="Times New Roman" w:hAnsi="Times New Roman" w:cs="Times New Roman"/>
                <w:kern w:val="0"/>
                <w:szCs w:val="21"/>
              </w:rPr>
              <w:t>0.357</w:t>
            </w:r>
          </w:p>
        </w:tc>
      </w:tr>
    </w:tbl>
    <w:p w14:paraId="1207A22A" w14:textId="469559F3" w:rsidR="00A07991" w:rsidRPr="00FD7A4C" w:rsidRDefault="00A07991" w:rsidP="00FD7A4C">
      <w:pPr>
        <w:ind w:leftChars="135" w:left="283" w:rightChars="107" w:right="225" w:firstLine="1"/>
        <w:rPr>
          <w:rFonts w:ascii="Times New Roman" w:hAnsi="Times New Roman" w:cs="Times New Roman"/>
          <w:sz w:val="18"/>
          <w:szCs w:val="18"/>
        </w:rPr>
      </w:pPr>
      <w:r w:rsidRPr="00FD7A4C">
        <w:rPr>
          <w:rFonts w:ascii="Times New Roman" w:hAnsi="Times New Roman" w:cs="Times New Roman"/>
          <w:sz w:val="18"/>
          <w:szCs w:val="18"/>
        </w:rPr>
        <w:t>注：</w:t>
      </w:r>
      <w:r w:rsidR="00FD7A4C" w:rsidRPr="00FD7A4C">
        <w:rPr>
          <w:rFonts w:ascii="Times New Roman" w:hAnsi="Times New Roman" w:cs="Times New Roman"/>
          <w:sz w:val="18"/>
          <w:szCs w:val="18"/>
        </w:rPr>
        <w:t>根据</w:t>
      </w:r>
      <w:r w:rsidR="00FD7A4C" w:rsidRPr="00FD7A4C">
        <w:rPr>
          <w:rFonts w:ascii="Times New Roman" w:hAnsi="Times New Roman" w:cs="Times New Roman"/>
          <w:sz w:val="18"/>
          <w:szCs w:val="18"/>
        </w:rPr>
        <w:t>stata14.0</w:t>
      </w:r>
      <w:r w:rsidR="00FD7A4C" w:rsidRPr="00FD7A4C">
        <w:rPr>
          <w:rFonts w:ascii="Times New Roman" w:hAnsi="Times New Roman" w:cs="Times New Roman"/>
          <w:sz w:val="18"/>
          <w:szCs w:val="18"/>
        </w:rPr>
        <w:t>计算结果进行整理；</w:t>
      </w:r>
      <w:r w:rsidR="00FD7A4C">
        <w:rPr>
          <w:rFonts w:ascii="Times New Roman" w:hAnsi="Times New Roman" w:cs="Times New Roman"/>
          <w:sz w:val="18"/>
          <w:szCs w:val="18"/>
        </w:rPr>
        <w:t>括号内数值为</w:t>
      </w:r>
      <w:r w:rsidR="00FD7A4C">
        <w:rPr>
          <w:rFonts w:ascii="Times New Roman" w:hAnsi="Times New Roman" w:cs="Times New Roman" w:hint="eastAsia"/>
          <w:sz w:val="18"/>
          <w:szCs w:val="18"/>
        </w:rPr>
        <w:t>稳健的</w:t>
      </w:r>
      <w:r w:rsidR="00FD7A4C">
        <w:rPr>
          <w:rFonts w:ascii="Times New Roman" w:hAnsi="Times New Roman" w:cs="Times New Roman" w:hint="eastAsia"/>
          <w:sz w:val="18"/>
          <w:szCs w:val="18"/>
        </w:rPr>
        <w:t>t</w:t>
      </w:r>
      <w:r w:rsidR="00FD7A4C">
        <w:rPr>
          <w:rFonts w:ascii="Times New Roman" w:hAnsi="Times New Roman" w:cs="Times New Roman" w:hint="eastAsia"/>
          <w:sz w:val="18"/>
          <w:szCs w:val="18"/>
        </w:rPr>
        <w:t>统计量；</w:t>
      </w:r>
      <w:r w:rsidRPr="00FD7A4C">
        <w:rPr>
          <w:rFonts w:ascii="Times New Roman" w:hAnsi="Times New Roman" w:cs="Times New Roman"/>
          <w:color w:val="000000"/>
          <w:kern w:val="0"/>
          <w:sz w:val="18"/>
          <w:szCs w:val="18"/>
        </w:rPr>
        <w:t>***</w:t>
      </w:r>
      <w:r w:rsidRPr="00FD7A4C">
        <w:rPr>
          <w:rFonts w:ascii="Times New Roman" w:hAnsi="Times New Roman" w:cs="Times New Roman"/>
          <w:sz w:val="18"/>
          <w:szCs w:val="18"/>
        </w:rPr>
        <w:t>、</w:t>
      </w:r>
      <w:r w:rsidRPr="00FD7A4C">
        <w:rPr>
          <w:rFonts w:ascii="Times New Roman" w:hAnsi="Times New Roman" w:cs="Times New Roman"/>
          <w:color w:val="000000"/>
          <w:kern w:val="0"/>
          <w:sz w:val="18"/>
          <w:szCs w:val="18"/>
        </w:rPr>
        <w:t>**</w:t>
      </w:r>
      <w:r w:rsidRPr="00FD7A4C">
        <w:rPr>
          <w:rFonts w:ascii="Times New Roman" w:hAnsi="Times New Roman" w:cs="Times New Roman"/>
          <w:sz w:val="18"/>
          <w:szCs w:val="18"/>
        </w:rPr>
        <w:t>和</w:t>
      </w:r>
      <w:r w:rsidRPr="00FD7A4C">
        <w:rPr>
          <w:rFonts w:ascii="Times New Roman" w:hAnsi="Times New Roman" w:cs="Times New Roman"/>
          <w:color w:val="000000"/>
          <w:kern w:val="0"/>
          <w:sz w:val="18"/>
          <w:szCs w:val="18"/>
        </w:rPr>
        <w:t>*</w:t>
      </w:r>
      <w:r w:rsidRPr="00FD7A4C">
        <w:rPr>
          <w:rFonts w:ascii="Times New Roman" w:hAnsi="Times New Roman" w:cs="Times New Roman"/>
          <w:sz w:val="18"/>
          <w:szCs w:val="18"/>
        </w:rPr>
        <w:t>分别表示</w:t>
      </w:r>
      <w:r w:rsidRPr="00FD7A4C">
        <w:rPr>
          <w:rFonts w:ascii="Times New Roman" w:hAnsi="Times New Roman" w:cs="Times New Roman"/>
          <w:sz w:val="18"/>
          <w:szCs w:val="18"/>
        </w:rPr>
        <w:t>1%</w:t>
      </w:r>
      <w:r w:rsidRPr="00FD7A4C">
        <w:rPr>
          <w:rFonts w:ascii="Times New Roman" w:hAnsi="Times New Roman" w:cs="Times New Roman"/>
          <w:sz w:val="18"/>
          <w:szCs w:val="18"/>
        </w:rPr>
        <w:t>、</w:t>
      </w:r>
      <w:r w:rsidRPr="00FD7A4C">
        <w:rPr>
          <w:rFonts w:ascii="Times New Roman" w:hAnsi="Times New Roman" w:cs="Times New Roman"/>
          <w:sz w:val="18"/>
          <w:szCs w:val="18"/>
        </w:rPr>
        <w:t>5%</w:t>
      </w:r>
      <w:r w:rsidRPr="00FD7A4C">
        <w:rPr>
          <w:rFonts w:ascii="Times New Roman" w:hAnsi="Times New Roman" w:cs="Times New Roman"/>
          <w:sz w:val="18"/>
          <w:szCs w:val="18"/>
        </w:rPr>
        <w:t>和</w:t>
      </w:r>
      <w:r w:rsidRPr="00FD7A4C">
        <w:rPr>
          <w:rFonts w:ascii="Times New Roman" w:hAnsi="Times New Roman" w:cs="Times New Roman"/>
          <w:sz w:val="18"/>
          <w:szCs w:val="18"/>
        </w:rPr>
        <w:t>10%</w:t>
      </w:r>
      <w:r w:rsidRPr="00FD7A4C">
        <w:rPr>
          <w:rFonts w:ascii="Times New Roman" w:hAnsi="Times New Roman" w:cs="Times New Roman"/>
          <w:sz w:val="18"/>
          <w:szCs w:val="18"/>
        </w:rPr>
        <w:t>的水平显著。</w:t>
      </w:r>
    </w:p>
    <w:p w14:paraId="455D43BD" w14:textId="6BCB0A29" w:rsidR="00CD32BA" w:rsidRPr="00FD1E58" w:rsidRDefault="00FD1E58" w:rsidP="00FD1E58">
      <w:pPr>
        <w:spacing w:beforeLines="50" w:before="156" w:line="400" w:lineRule="exact"/>
        <w:ind w:firstLineChars="200" w:firstLine="480"/>
        <w:rPr>
          <w:rFonts w:ascii="Times New Roman" w:eastAsiaTheme="majorEastAsia" w:hAnsi="Times New Roman" w:cs="Times New Roman"/>
          <w:color w:val="000000" w:themeColor="text1"/>
          <w:sz w:val="32"/>
          <w:szCs w:val="24"/>
        </w:rPr>
      </w:pPr>
      <w:r w:rsidRPr="00FD1E58">
        <w:rPr>
          <w:rFonts w:ascii="Times New Roman" w:eastAsia="宋体" w:hAnsi="Times New Roman" w:cs="Times New Roman"/>
          <w:kern w:val="0"/>
          <w:sz w:val="24"/>
          <w:szCs w:val="21"/>
        </w:rPr>
        <w:t>在依次控制了</w:t>
      </w:r>
      <w:r w:rsidRPr="00FD1E58">
        <w:rPr>
          <w:rFonts w:ascii="Times New Roman" w:eastAsia="宋体" w:hAnsi="Times New Roman" w:cs="Times New Roman"/>
          <w:kern w:val="0"/>
          <w:sz w:val="24"/>
          <w:szCs w:val="21"/>
        </w:rPr>
        <w:t>Mincer</w:t>
      </w:r>
      <w:r w:rsidRPr="00FD1E58">
        <w:rPr>
          <w:rFonts w:ascii="Times New Roman" w:eastAsia="宋体" w:hAnsi="Times New Roman" w:cs="Times New Roman"/>
          <w:kern w:val="0"/>
          <w:sz w:val="24"/>
          <w:szCs w:val="21"/>
        </w:rPr>
        <w:t>工资方程的基本控制变量、劳动力人格特质、企业层面可观测和不可观测的因素以及行业与地区的异质性之后，</w:t>
      </w:r>
      <w:r w:rsidRPr="00FD1E58">
        <w:rPr>
          <w:rFonts w:ascii="Times New Roman" w:eastAsia="宋体" w:hAnsi="Times New Roman" w:cs="Times New Roman"/>
          <w:kern w:val="0"/>
          <w:sz w:val="24"/>
          <w:szCs w:val="21"/>
        </w:rPr>
        <w:t>OLS</w:t>
      </w:r>
      <w:r w:rsidRPr="00FD1E58">
        <w:rPr>
          <w:rFonts w:ascii="Times New Roman" w:eastAsia="宋体" w:hAnsi="Times New Roman" w:cs="Times New Roman"/>
          <w:kern w:val="0"/>
          <w:sz w:val="24"/>
          <w:szCs w:val="21"/>
        </w:rPr>
        <w:t>的回归结果表明学过英语并在工作中使用英语对员工的劳动生产率具有显著的促进作用，影响系数在</w:t>
      </w:r>
      <w:r w:rsidRPr="00FD1E58">
        <w:rPr>
          <w:rFonts w:ascii="Times New Roman" w:eastAsia="宋体" w:hAnsi="Times New Roman" w:cs="Times New Roman"/>
          <w:kern w:val="0"/>
          <w:sz w:val="24"/>
          <w:szCs w:val="21"/>
        </w:rPr>
        <w:t>1%</w:t>
      </w:r>
      <w:r w:rsidRPr="00FD1E58">
        <w:rPr>
          <w:rFonts w:ascii="Times New Roman" w:eastAsia="宋体" w:hAnsi="Times New Roman" w:cs="Times New Roman"/>
          <w:kern w:val="0"/>
          <w:sz w:val="24"/>
          <w:szCs w:val="21"/>
        </w:rPr>
        <w:t>的</w:t>
      </w:r>
      <w:r>
        <w:rPr>
          <w:rFonts w:ascii="Times New Roman" w:eastAsia="宋体" w:hAnsi="Times New Roman" w:cs="Times New Roman" w:hint="eastAsia"/>
          <w:kern w:val="0"/>
          <w:sz w:val="24"/>
          <w:szCs w:val="21"/>
        </w:rPr>
        <w:t>显著性水平上统计为正。回归系数的边际效应为</w:t>
      </w:r>
      <w:r w:rsidRPr="00FD1E58">
        <w:rPr>
          <w:rFonts w:ascii="Times New Roman" w:eastAsia="宋体" w:hAnsi="Times New Roman" w:cs="Times New Roman"/>
          <w:kern w:val="0"/>
          <w:sz w:val="24"/>
          <w:szCs w:val="21"/>
        </w:rPr>
        <w:t>17.7%</w:t>
      </w:r>
      <w:r w:rsidRPr="00FD1E58">
        <w:rPr>
          <w:rFonts w:ascii="Times New Roman" w:eastAsia="仿宋" w:hAnsi="Times New Roman" w:cs="Times New Roman"/>
          <w:kern w:val="0"/>
          <w:sz w:val="24"/>
          <w:szCs w:val="21"/>
        </w:rPr>
        <w:t>（</w:t>
      </w:r>
      <w:r w:rsidRPr="00FD1E58">
        <w:rPr>
          <w:rFonts w:ascii="Times New Roman" w:eastAsia="仿宋" w:hAnsi="Times New Roman" w:cs="Times New Roman"/>
          <w:kern w:val="0"/>
          <w:sz w:val="24"/>
          <w:szCs w:val="21"/>
        </w:rPr>
        <w:t>=</w:t>
      </w:r>
      <m:oMath>
        <m:sSup>
          <m:sSupPr>
            <m:ctrlPr>
              <w:rPr>
                <w:rFonts w:ascii="Cambria Math" w:eastAsia="仿宋" w:hAnsi="Cambria Math" w:cs="Times New Roman"/>
                <w:kern w:val="0"/>
                <w:sz w:val="24"/>
                <w:szCs w:val="21"/>
              </w:rPr>
            </m:ctrlPr>
          </m:sSupPr>
          <m:e>
            <m:r>
              <w:rPr>
                <w:rFonts w:ascii="Cambria Math" w:eastAsia="仿宋" w:hAnsi="Cambria Math" w:cs="Times New Roman"/>
                <w:kern w:val="0"/>
                <w:sz w:val="24"/>
                <w:szCs w:val="21"/>
              </w:rPr>
              <m:t>e</m:t>
            </m:r>
          </m:e>
          <m:sup>
            <m:r>
              <w:rPr>
                <w:rFonts w:ascii="Cambria Math" w:eastAsia="仿宋" w:hAnsi="Cambria Math" w:cs="Times New Roman"/>
                <w:kern w:val="0"/>
                <w:sz w:val="24"/>
                <w:szCs w:val="21"/>
              </w:rPr>
              <m:t>β1</m:t>
            </m:r>
          </m:sup>
        </m:sSup>
      </m:oMath>
      <w:r w:rsidRPr="00FD1E58">
        <w:rPr>
          <w:rFonts w:ascii="Times New Roman" w:eastAsia="仿宋" w:hAnsi="Times New Roman" w:cs="Times New Roman"/>
          <w:kern w:val="0"/>
          <w:sz w:val="24"/>
          <w:szCs w:val="21"/>
        </w:rPr>
        <w:t>-1</w:t>
      </w:r>
      <w:r w:rsidRPr="00FD1E58">
        <w:rPr>
          <w:rFonts w:ascii="Times New Roman" w:eastAsia="仿宋" w:hAnsi="Times New Roman" w:cs="Times New Roman"/>
          <w:kern w:val="0"/>
          <w:sz w:val="24"/>
          <w:szCs w:val="21"/>
        </w:rPr>
        <w:t>）</w:t>
      </w:r>
      <w:r w:rsidRPr="00FD1E58">
        <w:rPr>
          <w:rFonts w:asciiTheme="minorEastAsia" w:hAnsiTheme="minorEastAsia" w:cs="Times New Roman" w:hint="eastAsia"/>
          <w:kern w:val="0"/>
          <w:sz w:val="24"/>
          <w:szCs w:val="21"/>
        </w:rPr>
        <w:t>，表明在</w:t>
      </w:r>
      <w:r>
        <w:rPr>
          <w:rFonts w:asciiTheme="minorEastAsia" w:hAnsiTheme="minorEastAsia" w:cs="Times New Roman" w:hint="eastAsia"/>
          <w:kern w:val="0"/>
          <w:sz w:val="24"/>
          <w:szCs w:val="21"/>
        </w:rPr>
        <w:t>其他条件相同的情况下，假设</w:t>
      </w:r>
      <w:r w:rsidR="00D952AC">
        <w:rPr>
          <w:rFonts w:asciiTheme="minorEastAsia" w:hAnsiTheme="minorEastAsia" w:cs="Times New Roman" w:hint="eastAsia"/>
          <w:kern w:val="0"/>
          <w:sz w:val="24"/>
          <w:szCs w:val="21"/>
        </w:rPr>
        <w:t>从既没学过英语也不使用英语（或学了英语却不使用英语）变为学过英语且使用英语，个体的劳动生产率可提高</w:t>
      </w:r>
      <w:r w:rsidR="00D952AC" w:rsidRPr="00D952AC">
        <w:rPr>
          <w:rFonts w:ascii="Times New Roman" w:hAnsi="Times New Roman" w:cs="Times New Roman"/>
          <w:kern w:val="0"/>
          <w:sz w:val="24"/>
          <w:szCs w:val="21"/>
        </w:rPr>
        <w:t>17.7%</w:t>
      </w:r>
      <w:r w:rsidR="00D952AC">
        <w:rPr>
          <w:rFonts w:asciiTheme="minorEastAsia" w:hAnsiTheme="minorEastAsia" w:cs="Times New Roman" w:hint="eastAsia"/>
          <w:kern w:val="0"/>
          <w:sz w:val="24"/>
          <w:szCs w:val="21"/>
        </w:rPr>
        <w:t>。这与相关文献中会讲英语的工资回报率近似（</w:t>
      </w:r>
      <w:r w:rsidR="00D952AC" w:rsidRPr="00D952AC">
        <w:rPr>
          <w:rFonts w:ascii="Times New Roman" w:hAnsi="Times New Roman" w:cs="Times New Roman"/>
          <w:kern w:val="0"/>
          <w:sz w:val="24"/>
          <w:szCs w:val="21"/>
        </w:rPr>
        <w:t>Wang</w:t>
      </w:r>
      <w:r w:rsidR="00B544E3">
        <w:rPr>
          <w:rFonts w:ascii="Times New Roman" w:hAnsi="Times New Roman" w:cs="Times New Roman" w:hint="eastAsia"/>
          <w:kern w:val="0"/>
          <w:sz w:val="24"/>
          <w:szCs w:val="21"/>
        </w:rPr>
        <w:t>等</w:t>
      </w:r>
      <w:r w:rsidR="00D952AC" w:rsidRPr="00D952AC">
        <w:rPr>
          <w:rFonts w:ascii="Times New Roman" w:hAnsi="Times New Roman" w:cs="Times New Roman"/>
          <w:kern w:val="0"/>
          <w:sz w:val="24"/>
          <w:szCs w:val="21"/>
        </w:rPr>
        <w:t>,</w:t>
      </w:r>
      <w:r w:rsidR="00D952AC">
        <w:rPr>
          <w:rFonts w:ascii="Times New Roman" w:hAnsi="Times New Roman" w:cs="Times New Roman"/>
          <w:kern w:val="0"/>
          <w:sz w:val="24"/>
          <w:szCs w:val="21"/>
        </w:rPr>
        <w:t xml:space="preserve"> </w:t>
      </w:r>
      <w:r w:rsidR="00D952AC" w:rsidRPr="00D952AC">
        <w:rPr>
          <w:rFonts w:ascii="Times New Roman" w:hAnsi="Times New Roman" w:cs="Times New Roman"/>
          <w:kern w:val="0"/>
          <w:sz w:val="24"/>
          <w:szCs w:val="21"/>
        </w:rPr>
        <w:t>2017</w:t>
      </w:r>
      <w:r w:rsidR="00D952AC">
        <w:rPr>
          <w:rFonts w:asciiTheme="minorEastAsia" w:hAnsiTheme="minorEastAsia" w:cs="Times New Roman" w:hint="eastAsia"/>
          <w:kern w:val="0"/>
          <w:sz w:val="24"/>
          <w:szCs w:val="21"/>
        </w:rPr>
        <w:t>）。</w:t>
      </w:r>
      <w:r w:rsidR="000B0DD9">
        <w:rPr>
          <w:rFonts w:asciiTheme="minorEastAsia" w:hAnsiTheme="minorEastAsia" w:cs="Times New Roman" w:hint="eastAsia"/>
          <w:kern w:val="0"/>
          <w:sz w:val="24"/>
          <w:szCs w:val="21"/>
        </w:rPr>
        <w:t>根据前文的研究假设，如果发现学用结合可以显著</w:t>
      </w:r>
      <w:r w:rsidR="000C217C">
        <w:rPr>
          <w:rFonts w:asciiTheme="minorEastAsia" w:hAnsiTheme="minorEastAsia" w:cs="Times New Roman" w:hint="eastAsia"/>
          <w:kern w:val="0"/>
          <w:sz w:val="24"/>
          <w:szCs w:val="21"/>
        </w:rPr>
        <w:t>提高收入</w:t>
      </w:r>
      <w:r w:rsidR="009008CA">
        <w:rPr>
          <w:rFonts w:asciiTheme="minorEastAsia" w:hAnsiTheme="minorEastAsia" w:cs="Times New Roman" w:hint="eastAsia"/>
          <w:kern w:val="0"/>
          <w:sz w:val="24"/>
          <w:szCs w:val="21"/>
        </w:rPr>
        <w:t>，则更多地证明了英语学用结合的人力资本效应。</w:t>
      </w:r>
    </w:p>
    <w:p w14:paraId="333412B7" w14:textId="5756F049" w:rsidR="00EA3200" w:rsidRDefault="00E35DA0" w:rsidP="00CC60F9">
      <w:pPr>
        <w:pStyle w:val="2"/>
        <w:numPr>
          <w:ilvl w:val="1"/>
          <w:numId w:val="1"/>
        </w:numPr>
        <w:spacing w:beforeLines="100" w:before="312" w:afterLines="100" w:after="312" w:line="400" w:lineRule="atLeast"/>
        <w:ind w:left="0" w:firstLine="0"/>
        <w:rPr>
          <w:rFonts w:ascii="Times New Roman" w:eastAsia="黑体" w:hAnsi="Times New Roman" w:cs="Times New Roman"/>
          <w:b w:val="0"/>
          <w:color w:val="000000" w:themeColor="text1"/>
        </w:rPr>
      </w:pPr>
      <w:r>
        <w:rPr>
          <w:rFonts w:ascii="Times New Roman" w:eastAsia="黑体" w:hAnsi="Times New Roman" w:cs="Times New Roman" w:hint="eastAsia"/>
          <w:b w:val="0"/>
          <w:color w:val="000000" w:themeColor="text1"/>
        </w:rPr>
        <w:t xml:space="preserve"> </w:t>
      </w:r>
      <w:bookmarkStart w:id="41" w:name="_Toc511861292"/>
      <w:r w:rsidR="00570B86">
        <w:rPr>
          <w:rFonts w:ascii="Times New Roman" w:eastAsia="黑体" w:hAnsi="Times New Roman" w:cs="Times New Roman" w:hint="eastAsia"/>
          <w:b w:val="0"/>
          <w:color w:val="000000" w:themeColor="text1"/>
        </w:rPr>
        <w:t>稳健性检验</w:t>
      </w:r>
      <w:bookmarkEnd w:id="41"/>
    </w:p>
    <w:p w14:paraId="15272AF7" w14:textId="5A67F659" w:rsidR="009008CA" w:rsidRPr="009008CA" w:rsidRDefault="009008CA" w:rsidP="004C375D">
      <w:pPr>
        <w:spacing w:line="400" w:lineRule="exact"/>
      </w:pPr>
      <w:r>
        <w:rPr>
          <w:rFonts w:hint="eastAsia"/>
        </w:rPr>
        <w:t xml:space="preserve">  </w:t>
      </w:r>
      <w:r w:rsidRPr="00570B86">
        <w:rPr>
          <w:rFonts w:asciiTheme="minorEastAsia" w:hAnsiTheme="minorEastAsia" w:cs="Times New Roman"/>
          <w:kern w:val="0"/>
          <w:sz w:val="24"/>
          <w:szCs w:val="21"/>
        </w:rPr>
        <w:t xml:space="preserve">  </w:t>
      </w:r>
      <w:r w:rsidR="00570B86" w:rsidRPr="00570B86">
        <w:rPr>
          <w:rFonts w:asciiTheme="minorEastAsia" w:hAnsiTheme="minorEastAsia" w:cs="Times New Roman" w:hint="eastAsia"/>
          <w:kern w:val="0"/>
          <w:sz w:val="24"/>
          <w:szCs w:val="21"/>
        </w:rPr>
        <w:t>上文</w:t>
      </w:r>
      <w:r w:rsidR="00570B86">
        <w:rPr>
          <w:rFonts w:asciiTheme="minorEastAsia" w:hAnsiTheme="minorEastAsia" w:cs="Times New Roman" w:hint="eastAsia"/>
          <w:kern w:val="0"/>
          <w:sz w:val="24"/>
          <w:szCs w:val="21"/>
        </w:rPr>
        <w:t>通过英语学用结合对劳动生产率的基准回归，初步验证</w:t>
      </w:r>
      <w:r w:rsidR="00967024">
        <w:rPr>
          <w:rFonts w:asciiTheme="minorEastAsia" w:hAnsiTheme="minorEastAsia" w:cs="Times New Roman" w:hint="eastAsia"/>
          <w:kern w:val="0"/>
          <w:sz w:val="24"/>
          <w:szCs w:val="21"/>
        </w:rPr>
        <w:t>了英语技能对劳动生产率的</w:t>
      </w:r>
      <w:r w:rsidR="0074361E">
        <w:rPr>
          <w:rFonts w:asciiTheme="minorEastAsia" w:hAnsiTheme="minorEastAsia" w:cs="Times New Roman" w:hint="eastAsia"/>
          <w:kern w:val="0"/>
          <w:sz w:val="24"/>
          <w:szCs w:val="21"/>
        </w:rPr>
        <w:t>显著促进</w:t>
      </w:r>
      <w:r w:rsidR="00967024">
        <w:rPr>
          <w:rFonts w:asciiTheme="minorEastAsia" w:hAnsiTheme="minorEastAsia" w:cs="Times New Roman" w:hint="eastAsia"/>
          <w:kern w:val="0"/>
          <w:sz w:val="24"/>
          <w:szCs w:val="21"/>
        </w:rPr>
        <w:t>似乎</w:t>
      </w:r>
      <w:r w:rsidR="0074361E">
        <w:rPr>
          <w:rFonts w:asciiTheme="minorEastAsia" w:hAnsiTheme="minorEastAsia" w:cs="Times New Roman" w:hint="eastAsia"/>
          <w:kern w:val="0"/>
          <w:sz w:val="24"/>
          <w:szCs w:val="21"/>
        </w:rPr>
        <w:t>是其人力资本效应的结果</w:t>
      </w:r>
      <w:r w:rsidR="00570B86">
        <w:rPr>
          <w:rFonts w:hint="eastAsia"/>
        </w:rPr>
        <w:t>。</w:t>
      </w:r>
      <w:r w:rsidR="004C375D">
        <w:rPr>
          <w:rFonts w:asciiTheme="minorEastAsia" w:hAnsiTheme="minorEastAsia" w:cs="Times New Roman" w:hint="eastAsia"/>
          <w:kern w:val="0"/>
          <w:sz w:val="24"/>
          <w:szCs w:val="21"/>
        </w:rPr>
        <w:t>参照</w:t>
      </w:r>
      <w:r w:rsidR="00570B86">
        <w:rPr>
          <w:rFonts w:asciiTheme="minorEastAsia" w:hAnsiTheme="minorEastAsia" w:cs="Times New Roman" w:hint="eastAsia"/>
          <w:kern w:val="0"/>
          <w:sz w:val="24"/>
          <w:szCs w:val="21"/>
        </w:rPr>
        <w:t>孙榆婷等</w:t>
      </w:r>
      <w:r w:rsidR="004C375D">
        <w:rPr>
          <w:rFonts w:asciiTheme="minorEastAsia" w:hAnsiTheme="minorEastAsia" w:cs="Times New Roman" w:hint="eastAsia"/>
          <w:kern w:val="0"/>
          <w:sz w:val="24"/>
          <w:szCs w:val="21"/>
        </w:rPr>
        <w:t>（</w:t>
      </w:r>
      <w:r w:rsidR="00570B86">
        <w:rPr>
          <w:rFonts w:ascii="Times New Roman" w:hAnsi="Times New Roman" w:cs="Times New Roman"/>
          <w:kern w:val="0"/>
          <w:sz w:val="24"/>
          <w:szCs w:val="21"/>
        </w:rPr>
        <w:t>2016</w:t>
      </w:r>
      <w:r w:rsidR="00182EB0">
        <w:rPr>
          <w:rFonts w:asciiTheme="minorEastAsia" w:hAnsiTheme="minorEastAsia" w:cs="Times New Roman" w:hint="eastAsia"/>
          <w:kern w:val="0"/>
          <w:sz w:val="24"/>
          <w:szCs w:val="21"/>
        </w:rPr>
        <w:t>），本部分在</w:t>
      </w:r>
      <w:r w:rsidR="00182EB0" w:rsidRPr="00182EB0">
        <w:rPr>
          <w:rFonts w:ascii="Times New Roman" w:hAnsi="Times New Roman" w:cs="Times New Roman"/>
          <w:kern w:val="0"/>
          <w:sz w:val="24"/>
          <w:szCs w:val="21"/>
        </w:rPr>
        <w:t>Mincer</w:t>
      </w:r>
      <w:r w:rsidR="00182EB0">
        <w:rPr>
          <w:rFonts w:asciiTheme="minorEastAsia" w:hAnsiTheme="minorEastAsia" w:cs="Times New Roman" w:hint="eastAsia"/>
          <w:kern w:val="0"/>
          <w:sz w:val="24"/>
          <w:szCs w:val="21"/>
        </w:rPr>
        <w:t>工资方程中</w:t>
      </w:r>
      <w:r w:rsidR="004C375D">
        <w:rPr>
          <w:rFonts w:asciiTheme="minorEastAsia" w:hAnsiTheme="minorEastAsia" w:cs="Times New Roman" w:hint="eastAsia"/>
          <w:kern w:val="0"/>
          <w:sz w:val="24"/>
          <w:szCs w:val="21"/>
        </w:rPr>
        <w:t>加入</w:t>
      </w:r>
      <w:r w:rsidR="00570B86">
        <w:rPr>
          <w:rFonts w:asciiTheme="minorEastAsia" w:hAnsiTheme="minorEastAsia" w:cs="Times New Roman" w:hint="eastAsia"/>
          <w:kern w:val="0"/>
          <w:sz w:val="24"/>
          <w:szCs w:val="21"/>
        </w:rPr>
        <w:t>英语</w:t>
      </w:r>
      <w:r w:rsidR="004C375D">
        <w:rPr>
          <w:rFonts w:asciiTheme="minorEastAsia" w:hAnsiTheme="minorEastAsia" w:cs="Times New Roman" w:hint="eastAsia"/>
          <w:kern w:val="0"/>
          <w:sz w:val="24"/>
          <w:szCs w:val="21"/>
        </w:rPr>
        <w:t>学用结合</w:t>
      </w:r>
      <w:r w:rsidR="00570B86">
        <w:rPr>
          <w:rFonts w:asciiTheme="minorEastAsia" w:hAnsiTheme="minorEastAsia" w:cs="Times New Roman" w:hint="eastAsia"/>
          <w:kern w:val="0"/>
          <w:sz w:val="24"/>
          <w:szCs w:val="21"/>
        </w:rPr>
        <w:t>与工作经验</w:t>
      </w:r>
      <w:r w:rsidR="004C375D">
        <w:rPr>
          <w:rFonts w:asciiTheme="minorEastAsia" w:hAnsiTheme="minorEastAsia" w:cs="Times New Roman" w:hint="eastAsia"/>
          <w:kern w:val="0"/>
          <w:sz w:val="24"/>
          <w:szCs w:val="21"/>
        </w:rPr>
        <w:t>的交互项，</w:t>
      </w:r>
      <w:r w:rsidR="0074361E">
        <w:rPr>
          <w:rFonts w:asciiTheme="minorEastAsia" w:hAnsiTheme="minorEastAsia" w:cs="Times New Roman" w:hint="eastAsia"/>
          <w:kern w:val="0"/>
          <w:sz w:val="24"/>
          <w:szCs w:val="21"/>
        </w:rPr>
        <w:t>考虑随着时间推移</w:t>
      </w:r>
      <w:r w:rsidR="00D650DB">
        <w:rPr>
          <w:rFonts w:asciiTheme="minorEastAsia" w:hAnsiTheme="minorEastAsia" w:cs="Times New Roman" w:hint="eastAsia"/>
          <w:kern w:val="0"/>
          <w:sz w:val="24"/>
          <w:szCs w:val="21"/>
        </w:rPr>
        <w:t>让</w:t>
      </w:r>
      <w:r w:rsidR="0074361E">
        <w:rPr>
          <w:rFonts w:asciiTheme="minorEastAsia" w:hAnsiTheme="minorEastAsia" w:cs="Times New Roman" w:hint="eastAsia"/>
          <w:kern w:val="0"/>
          <w:sz w:val="24"/>
          <w:szCs w:val="21"/>
        </w:rPr>
        <w:t>雇主了解到员工真实</w:t>
      </w:r>
      <w:r w:rsidR="00D650DB">
        <w:rPr>
          <w:rFonts w:asciiTheme="minorEastAsia" w:hAnsiTheme="minorEastAsia" w:cs="Times New Roman" w:hint="eastAsia"/>
          <w:kern w:val="0"/>
          <w:sz w:val="24"/>
          <w:szCs w:val="21"/>
        </w:rPr>
        <w:t>的</w:t>
      </w:r>
      <w:r w:rsidR="0074361E">
        <w:rPr>
          <w:rFonts w:asciiTheme="minorEastAsia" w:hAnsiTheme="minorEastAsia" w:cs="Times New Roman" w:hint="eastAsia"/>
          <w:kern w:val="0"/>
          <w:sz w:val="24"/>
          <w:szCs w:val="21"/>
        </w:rPr>
        <w:t>生产率，</w:t>
      </w:r>
      <w:r w:rsidR="00D650DB">
        <w:rPr>
          <w:rFonts w:asciiTheme="minorEastAsia" w:hAnsiTheme="minorEastAsia" w:cs="Times New Roman" w:hint="eastAsia"/>
          <w:kern w:val="0"/>
          <w:sz w:val="24"/>
          <w:szCs w:val="21"/>
        </w:rPr>
        <w:t>英语技能学用结合是否仍然具有人力资本效应</w:t>
      </w:r>
      <w:r w:rsidR="004C375D">
        <w:rPr>
          <w:rFonts w:asciiTheme="minorEastAsia" w:hAnsiTheme="minorEastAsia" w:cs="Times New Roman" w:hint="eastAsia"/>
          <w:kern w:val="0"/>
          <w:sz w:val="24"/>
          <w:szCs w:val="21"/>
        </w:rPr>
        <w:t>。</w:t>
      </w:r>
      <w:r w:rsidR="0074361E">
        <w:rPr>
          <w:rFonts w:asciiTheme="minorEastAsia" w:hAnsiTheme="minorEastAsia" w:cs="Times New Roman" w:hint="eastAsia"/>
          <w:kern w:val="0"/>
          <w:sz w:val="24"/>
          <w:szCs w:val="21"/>
        </w:rPr>
        <w:t>假设</w:t>
      </w:r>
      <w:r w:rsidR="00570B86">
        <w:rPr>
          <w:rFonts w:asciiTheme="minorEastAsia" w:hAnsiTheme="minorEastAsia" w:cs="Times New Roman" w:hint="eastAsia"/>
          <w:kern w:val="0"/>
          <w:sz w:val="24"/>
          <w:szCs w:val="21"/>
        </w:rPr>
        <w:t>英语</w:t>
      </w:r>
      <w:r w:rsidR="006C1079">
        <w:rPr>
          <w:rFonts w:asciiTheme="minorEastAsia" w:hAnsiTheme="minorEastAsia" w:cs="Times New Roman" w:hint="eastAsia"/>
          <w:kern w:val="0"/>
          <w:sz w:val="24"/>
          <w:szCs w:val="21"/>
        </w:rPr>
        <w:t>学用结合的收入回报有信号效应的因素存在，那么随着工作年限的推移，雇主对员工的真实能力有越来越多的了解，那么信号效应会越来遇弱，因而预期的交互项系数为负。反之，如果英语学习的收入回报是纯人力资本效应的结果，那么预期的交互项系数应为正或者不显著。此外，如果两种效应都存在的话，</w:t>
      </w:r>
      <w:r w:rsidR="00E17885">
        <w:rPr>
          <w:rFonts w:asciiTheme="minorEastAsia" w:hAnsiTheme="minorEastAsia" w:cs="Times New Roman" w:hint="eastAsia"/>
          <w:kern w:val="0"/>
          <w:sz w:val="24"/>
          <w:szCs w:val="21"/>
        </w:rPr>
        <w:t>预期的</w:t>
      </w:r>
      <w:r w:rsidR="00797C7D">
        <w:rPr>
          <w:rFonts w:asciiTheme="minorEastAsia" w:hAnsiTheme="minorEastAsia" w:cs="Times New Roman" w:hint="eastAsia"/>
          <w:kern w:val="0"/>
          <w:sz w:val="24"/>
          <w:szCs w:val="21"/>
        </w:rPr>
        <w:t>交互项系数则应显著为负。</w:t>
      </w:r>
    </w:p>
    <w:p w14:paraId="10418649" w14:textId="4A786180" w:rsidR="000C217C" w:rsidRPr="000C217C" w:rsidRDefault="000C217C" w:rsidP="009008CA">
      <w:pPr>
        <w:pStyle w:val="a6"/>
        <w:spacing w:line="360" w:lineRule="auto"/>
        <w:ind w:firstLineChars="0" w:firstLine="0"/>
        <w:jc w:val="center"/>
        <w:rPr>
          <w:rFonts w:ascii="黑体" w:eastAsia="黑体" w:hAnsi="黑体"/>
          <w:szCs w:val="21"/>
        </w:rPr>
      </w:pPr>
      <w:r w:rsidRPr="000C217C">
        <w:rPr>
          <w:rFonts w:ascii="黑体" w:eastAsia="黑体" w:hAnsi="黑体"/>
          <w:szCs w:val="21"/>
        </w:rPr>
        <w:t>表</w:t>
      </w:r>
      <w:r w:rsidRPr="000C217C">
        <w:rPr>
          <w:rFonts w:ascii="Times New Roman" w:eastAsia="黑体" w:hAnsi="Times New Roman" w:cs="Times New Roman" w:hint="eastAsia"/>
          <w:noProof/>
          <w:sz w:val="20"/>
        </w:rPr>
        <w:t>4-</w:t>
      </w:r>
      <w:r w:rsidRPr="000C217C">
        <w:rPr>
          <w:rFonts w:ascii="Times New Roman" w:eastAsia="黑体" w:hAnsi="Times New Roman" w:cs="Times New Roman"/>
          <w:noProof/>
          <w:sz w:val="20"/>
        </w:rPr>
        <w:t>2</w:t>
      </w:r>
      <w:r w:rsidRPr="000C217C">
        <w:rPr>
          <w:rFonts w:ascii="黑体" w:eastAsia="黑体" w:hAnsi="黑体" w:hint="eastAsia"/>
          <w:szCs w:val="21"/>
        </w:rPr>
        <w:t xml:space="preserve"> </w:t>
      </w:r>
      <w:r w:rsidR="006C1079">
        <w:rPr>
          <w:rFonts w:ascii="黑体" w:eastAsia="黑体" w:hAnsi="黑体" w:hint="eastAsia"/>
          <w:szCs w:val="21"/>
        </w:rPr>
        <w:t>加入工作经验</w:t>
      </w:r>
      <w:r w:rsidRPr="000C217C">
        <w:rPr>
          <w:rFonts w:ascii="黑体" w:eastAsia="黑体" w:hAnsi="黑体" w:hint="eastAsia"/>
          <w:szCs w:val="21"/>
        </w:rPr>
        <w:t>的</w:t>
      </w:r>
      <w:r w:rsidR="006C1079">
        <w:rPr>
          <w:rFonts w:ascii="Times New Roman" w:eastAsia="黑体" w:hAnsi="Times New Roman" w:cs="Times New Roman" w:hint="eastAsia"/>
          <w:szCs w:val="21"/>
        </w:rPr>
        <w:t>交互项</w:t>
      </w:r>
      <w:r w:rsidRPr="000C217C">
        <w:rPr>
          <w:rFonts w:ascii="黑体" w:eastAsia="黑体" w:hAnsi="黑体" w:hint="eastAsia"/>
          <w:szCs w:val="21"/>
        </w:rPr>
        <w:t>回归</w:t>
      </w:r>
    </w:p>
    <w:tbl>
      <w:tblPr>
        <w:tblW w:w="8080" w:type="dxa"/>
        <w:jc w:val="center"/>
        <w:tblLayout w:type="fixed"/>
        <w:tblCellMar>
          <w:left w:w="75" w:type="dxa"/>
          <w:right w:w="75" w:type="dxa"/>
        </w:tblCellMar>
        <w:tblLook w:val="0000" w:firstRow="0" w:lastRow="0" w:firstColumn="0" w:lastColumn="0" w:noHBand="0" w:noVBand="0"/>
      </w:tblPr>
      <w:tblGrid>
        <w:gridCol w:w="1985"/>
        <w:gridCol w:w="1559"/>
        <w:gridCol w:w="1559"/>
        <w:gridCol w:w="1560"/>
        <w:gridCol w:w="1417"/>
      </w:tblGrid>
      <w:tr w:rsidR="000C217C" w:rsidRPr="003362CC" w14:paraId="3D9A5AEA" w14:textId="77777777" w:rsidTr="00983416">
        <w:trPr>
          <w:jc w:val="center"/>
        </w:trPr>
        <w:tc>
          <w:tcPr>
            <w:tcW w:w="1985" w:type="dxa"/>
            <w:tcBorders>
              <w:top w:val="single" w:sz="12" w:space="0" w:color="auto"/>
              <w:left w:val="nil"/>
            </w:tcBorders>
          </w:tcPr>
          <w:p w14:paraId="3CC966AD" w14:textId="77777777" w:rsidR="000C217C" w:rsidRPr="003362CC" w:rsidRDefault="000C217C" w:rsidP="00983416">
            <w:pPr>
              <w:autoSpaceDE w:val="0"/>
              <w:autoSpaceDN w:val="0"/>
              <w:adjustRightInd w:val="0"/>
              <w:jc w:val="center"/>
              <w:rPr>
                <w:rFonts w:ascii="Times New Roman" w:hAnsi="Times New Roman" w:cs="Times New Roman"/>
                <w:kern w:val="0"/>
                <w:szCs w:val="21"/>
              </w:rPr>
            </w:pPr>
          </w:p>
        </w:tc>
        <w:tc>
          <w:tcPr>
            <w:tcW w:w="6095" w:type="dxa"/>
            <w:gridSpan w:val="4"/>
            <w:tcBorders>
              <w:top w:val="single" w:sz="12" w:space="0" w:color="auto"/>
              <w:left w:val="nil"/>
              <w:right w:val="nil"/>
            </w:tcBorders>
          </w:tcPr>
          <w:p w14:paraId="1574D19E" w14:textId="77777777" w:rsidR="000C217C" w:rsidRPr="003362CC" w:rsidRDefault="000C217C" w:rsidP="00983416">
            <w:pPr>
              <w:autoSpaceDE w:val="0"/>
              <w:autoSpaceDN w:val="0"/>
              <w:adjustRightInd w:val="0"/>
              <w:jc w:val="center"/>
              <w:rPr>
                <w:rFonts w:ascii="Times New Roman" w:hAnsi="Times New Roman" w:cs="Times New Roman"/>
                <w:kern w:val="0"/>
                <w:szCs w:val="21"/>
              </w:rPr>
            </w:pPr>
            <w:r w:rsidRPr="003362CC">
              <w:rPr>
                <w:rFonts w:ascii="Times New Roman" w:eastAsia="仿宋" w:hAnsi="Times New Roman"/>
                <w:kern w:val="0"/>
                <w:szCs w:val="21"/>
              </w:rPr>
              <w:t>dependent=</w:t>
            </w:r>
            <w:r w:rsidRPr="003362CC">
              <w:rPr>
                <w:rFonts w:ascii="Times New Roman" w:hAnsi="Times New Roman" w:cs="Times New Roman"/>
                <w:kern w:val="0"/>
                <w:szCs w:val="21"/>
              </w:rPr>
              <w:t>lnhourly_wage</w:t>
            </w:r>
          </w:p>
        </w:tc>
      </w:tr>
      <w:tr w:rsidR="000C217C" w:rsidRPr="003362CC" w14:paraId="2CA53DFF" w14:textId="77777777" w:rsidTr="00983416">
        <w:trPr>
          <w:jc w:val="center"/>
        </w:trPr>
        <w:tc>
          <w:tcPr>
            <w:tcW w:w="1985" w:type="dxa"/>
            <w:tcBorders>
              <w:left w:val="nil"/>
              <w:bottom w:val="nil"/>
            </w:tcBorders>
          </w:tcPr>
          <w:p w14:paraId="659E858B" w14:textId="77777777" w:rsidR="000C217C" w:rsidRPr="003362CC" w:rsidRDefault="000C217C" w:rsidP="00983416">
            <w:pPr>
              <w:autoSpaceDE w:val="0"/>
              <w:autoSpaceDN w:val="0"/>
              <w:adjustRightInd w:val="0"/>
              <w:jc w:val="center"/>
              <w:rPr>
                <w:rFonts w:ascii="Times New Roman" w:hAnsi="Times New Roman" w:cs="Times New Roman"/>
                <w:kern w:val="0"/>
                <w:szCs w:val="21"/>
              </w:rPr>
            </w:pPr>
          </w:p>
        </w:tc>
        <w:tc>
          <w:tcPr>
            <w:tcW w:w="1559" w:type="dxa"/>
            <w:tcBorders>
              <w:left w:val="nil"/>
              <w:bottom w:val="single" w:sz="4" w:space="0" w:color="auto"/>
              <w:right w:val="nil"/>
            </w:tcBorders>
          </w:tcPr>
          <w:p w14:paraId="0D760ABA" w14:textId="77777777" w:rsidR="000C217C" w:rsidRPr="003362CC" w:rsidRDefault="000C217C" w:rsidP="00983416">
            <w:pPr>
              <w:autoSpaceDE w:val="0"/>
              <w:autoSpaceDN w:val="0"/>
              <w:adjustRightInd w:val="0"/>
              <w:jc w:val="center"/>
              <w:rPr>
                <w:rFonts w:ascii="Times New Roman" w:eastAsia="仿宋" w:hAnsi="Times New Roman"/>
                <w:kern w:val="0"/>
                <w:szCs w:val="21"/>
              </w:rPr>
            </w:pPr>
            <w:r w:rsidRPr="003362CC">
              <w:rPr>
                <w:rFonts w:ascii="Times New Roman" w:eastAsia="仿宋" w:hAnsi="Times New Roman"/>
                <w:kern w:val="0"/>
                <w:szCs w:val="21"/>
              </w:rPr>
              <w:t>(1)</w:t>
            </w:r>
          </w:p>
        </w:tc>
        <w:tc>
          <w:tcPr>
            <w:tcW w:w="1559" w:type="dxa"/>
            <w:tcBorders>
              <w:left w:val="nil"/>
              <w:bottom w:val="single" w:sz="4" w:space="0" w:color="auto"/>
              <w:right w:val="nil"/>
            </w:tcBorders>
          </w:tcPr>
          <w:p w14:paraId="04864443" w14:textId="77777777" w:rsidR="000C217C" w:rsidRPr="003362CC" w:rsidRDefault="000C217C" w:rsidP="00983416">
            <w:pPr>
              <w:autoSpaceDE w:val="0"/>
              <w:autoSpaceDN w:val="0"/>
              <w:adjustRightInd w:val="0"/>
              <w:jc w:val="center"/>
              <w:rPr>
                <w:rFonts w:ascii="Times New Roman" w:eastAsia="仿宋" w:hAnsi="Times New Roman"/>
                <w:kern w:val="0"/>
                <w:szCs w:val="21"/>
              </w:rPr>
            </w:pPr>
            <w:r w:rsidRPr="003362CC">
              <w:rPr>
                <w:rFonts w:ascii="Times New Roman" w:eastAsia="仿宋" w:hAnsi="Times New Roman"/>
                <w:kern w:val="0"/>
                <w:szCs w:val="21"/>
              </w:rPr>
              <w:t>(2)</w:t>
            </w:r>
          </w:p>
        </w:tc>
        <w:tc>
          <w:tcPr>
            <w:tcW w:w="1560" w:type="dxa"/>
            <w:tcBorders>
              <w:left w:val="nil"/>
              <w:bottom w:val="single" w:sz="4" w:space="0" w:color="auto"/>
              <w:right w:val="nil"/>
            </w:tcBorders>
          </w:tcPr>
          <w:p w14:paraId="2DF564C8" w14:textId="77777777" w:rsidR="000C217C" w:rsidRPr="003362CC" w:rsidRDefault="000C217C" w:rsidP="00983416">
            <w:pPr>
              <w:autoSpaceDE w:val="0"/>
              <w:autoSpaceDN w:val="0"/>
              <w:adjustRightInd w:val="0"/>
              <w:jc w:val="center"/>
              <w:rPr>
                <w:rFonts w:ascii="Times New Roman" w:eastAsia="仿宋" w:hAnsi="Times New Roman"/>
                <w:kern w:val="0"/>
                <w:szCs w:val="21"/>
              </w:rPr>
            </w:pPr>
            <w:r w:rsidRPr="003362CC">
              <w:rPr>
                <w:rFonts w:ascii="Times New Roman" w:eastAsia="仿宋" w:hAnsi="Times New Roman"/>
                <w:kern w:val="0"/>
                <w:szCs w:val="21"/>
              </w:rPr>
              <w:t>(3)</w:t>
            </w:r>
          </w:p>
        </w:tc>
        <w:tc>
          <w:tcPr>
            <w:tcW w:w="1417" w:type="dxa"/>
            <w:tcBorders>
              <w:left w:val="nil"/>
              <w:bottom w:val="single" w:sz="4" w:space="0" w:color="auto"/>
              <w:right w:val="nil"/>
            </w:tcBorders>
          </w:tcPr>
          <w:p w14:paraId="3A28071A" w14:textId="77777777" w:rsidR="000C217C" w:rsidRPr="003362CC" w:rsidRDefault="000C217C" w:rsidP="00983416">
            <w:pPr>
              <w:autoSpaceDE w:val="0"/>
              <w:autoSpaceDN w:val="0"/>
              <w:adjustRightInd w:val="0"/>
              <w:jc w:val="center"/>
              <w:rPr>
                <w:rFonts w:ascii="Times New Roman" w:eastAsia="仿宋" w:hAnsi="Times New Roman"/>
                <w:kern w:val="0"/>
                <w:szCs w:val="21"/>
              </w:rPr>
            </w:pPr>
            <w:r w:rsidRPr="003362CC">
              <w:rPr>
                <w:rFonts w:ascii="Times New Roman" w:eastAsia="仿宋" w:hAnsi="Times New Roman"/>
                <w:kern w:val="0"/>
                <w:szCs w:val="21"/>
              </w:rPr>
              <w:t>(4)</w:t>
            </w:r>
          </w:p>
        </w:tc>
      </w:tr>
      <w:tr w:rsidR="004F0256" w:rsidRPr="003362CC" w14:paraId="3EF4800B" w14:textId="77777777" w:rsidTr="00983416">
        <w:trPr>
          <w:jc w:val="center"/>
        </w:trPr>
        <w:tc>
          <w:tcPr>
            <w:tcW w:w="1985" w:type="dxa"/>
            <w:tcBorders>
              <w:top w:val="nil"/>
              <w:left w:val="nil"/>
              <w:bottom w:val="nil"/>
            </w:tcBorders>
          </w:tcPr>
          <w:p w14:paraId="5A483966" w14:textId="77777777" w:rsidR="004F0256" w:rsidRPr="003362CC" w:rsidRDefault="004F0256" w:rsidP="004F0256">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learn_use</w:t>
            </w:r>
          </w:p>
        </w:tc>
        <w:tc>
          <w:tcPr>
            <w:tcW w:w="1559" w:type="dxa"/>
            <w:tcBorders>
              <w:top w:val="single" w:sz="4" w:space="0" w:color="auto"/>
              <w:left w:val="nil"/>
              <w:bottom w:val="nil"/>
              <w:right w:val="nil"/>
            </w:tcBorders>
          </w:tcPr>
          <w:p w14:paraId="1FCEEF20" w14:textId="79C10511" w:rsidR="004F0256" w:rsidRPr="003362CC" w:rsidRDefault="004F0256" w:rsidP="004F0256">
            <w:pPr>
              <w:autoSpaceDE w:val="0"/>
              <w:autoSpaceDN w:val="0"/>
              <w:adjustRightInd w:val="0"/>
              <w:jc w:val="center"/>
              <w:rPr>
                <w:rFonts w:ascii="Times New Roman" w:hAnsi="Times New Roman" w:cs="Times New Roman"/>
                <w:kern w:val="0"/>
                <w:szCs w:val="21"/>
              </w:rPr>
            </w:pPr>
            <w:r w:rsidRPr="00351F26">
              <w:rPr>
                <w:rFonts w:ascii="Times New Roman" w:hAnsi="Times New Roman" w:cs="Times New Roman"/>
                <w:kern w:val="0"/>
                <w:szCs w:val="21"/>
              </w:rPr>
              <w:t>0.352***</w:t>
            </w:r>
          </w:p>
        </w:tc>
        <w:tc>
          <w:tcPr>
            <w:tcW w:w="1559" w:type="dxa"/>
            <w:tcBorders>
              <w:top w:val="single" w:sz="4" w:space="0" w:color="auto"/>
              <w:left w:val="nil"/>
              <w:bottom w:val="nil"/>
              <w:right w:val="nil"/>
            </w:tcBorders>
          </w:tcPr>
          <w:p w14:paraId="60B855C5" w14:textId="7C2807BE" w:rsidR="004F0256" w:rsidRPr="003362CC" w:rsidRDefault="004F0256" w:rsidP="004F0256">
            <w:pPr>
              <w:autoSpaceDE w:val="0"/>
              <w:autoSpaceDN w:val="0"/>
              <w:adjustRightInd w:val="0"/>
              <w:jc w:val="center"/>
              <w:rPr>
                <w:rFonts w:ascii="Times New Roman" w:hAnsi="Times New Roman" w:cs="Times New Roman"/>
                <w:kern w:val="0"/>
                <w:szCs w:val="21"/>
              </w:rPr>
            </w:pPr>
            <w:r w:rsidRPr="00AA6A30">
              <w:rPr>
                <w:rFonts w:ascii="Times New Roman" w:hAnsi="Times New Roman" w:cs="Times New Roman"/>
                <w:kern w:val="0"/>
                <w:szCs w:val="21"/>
              </w:rPr>
              <w:t>0.194***</w:t>
            </w:r>
          </w:p>
        </w:tc>
        <w:tc>
          <w:tcPr>
            <w:tcW w:w="1560" w:type="dxa"/>
            <w:tcBorders>
              <w:top w:val="single" w:sz="4" w:space="0" w:color="auto"/>
              <w:left w:val="nil"/>
              <w:bottom w:val="nil"/>
              <w:right w:val="nil"/>
            </w:tcBorders>
          </w:tcPr>
          <w:p w14:paraId="1ABF5AC8" w14:textId="038C9DCC" w:rsidR="004F0256" w:rsidRPr="003362CC" w:rsidRDefault="004F0256" w:rsidP="004F0256">
            <w:pPr>
              <w:autoSpaceDE w:val="0"/>
              <w:autoSpaceDN w:val="0"/>
              <w:adjustRightInd w:val="0"/>
              <w:jc w:val="center"/>
              <w:rPr>
                <w:rFonts w:ascii="Times New Roman" w:hAnsi="Times New Roman" w:cs="Times New Roman"/>
                <w:kern w:val="0"/>
                <w:szCs w:val="21"/>
              </w:rPr>
            </w:pPr>
            <w:r w:rsidRPr="00655728">
              <w:rPr>
                <w:rFonts w:ascii="Times New Roman" w:hAnsi="Times New Roman" w:cs="Times New Roman"/>
                <w:kern w:val="0"/>
                <w:szCs w:val="21"/>
              </w:rPr>
              <w:t>0.0938***</w:t>
            </w:r>
          </w:p>
        </w:tc>
        <w:tc>
          <w:tcPr>
            <w:tcW w:w="1417" w:type="dxa"/>
            <w:tcBorders>
              <w:top w:val="single" w:sz="4" w:space="0" w:color="auto"/>
              <w:left w:val="nil"/>
              <w:bottom w:val="nil"/>
              <w:right w:val="nil"/>
            </w:tcBorders>
          </w:tcPr>
          <w:p w14:paraId="3A0A79EE" w14:textId="0E284D54" w:rsidR="004F0256" w:rsidRPr="003362CC" w:rsidRDefault="004F0256" w:rsidP="004F0256">
            <w:pPr>
              <w:autoSpaceDE w:val="0"/>
              <w:autoSpaceDN w:val="0"/>
              <w:adjustRightInd w:val="0"/>
              <w:jc w:val="center"/>
              <w:rPr>
                <w:rFonts w:ascii="Times New Roman" w:hAnsi="Times New Roman" w:cs="Times New Roman"/>
                <w:kern w:val="0"/>
                <w:szCs w:val="21"/>
              </w:rPr>
            </w:pPr>
            <w:r w:rsidRPr="00D81A46">
              <w:rPr>
                <w:rFonts w:ascii="Times New Roman" w:hAnsi="Times New Roman" w:cs="Times New Roman"/>
                <w:kern w:val="0"/>
                <w:szCs w:val="21"/>
              </w:rPr>
              <w:t>0.0905**</w:t>
            </w:r>
          </w:p>
        </w:tc>
      </w:tr>
      <w:tr w:rsidR="004F0256" w:rsidRPr="003362CC" w14:paraId="1A8DFEAB" w14:textId="77777777" w:rsidTr="00983416">
        <w:trPr>
          <w:jc w:val="center"/>
        </w:trPr>
        <w:tc>
          <w:tcPr>
            <w:tcW w:w="1985" w:type="dxa"/>
            <w:tcBorders>
              <w:top w:val="nil"/>
              <w:left w:val="nil"/>
              <w:bottom w:val="nil"/>
            </w:tcBorders>
          </w:tcPr>
          <w:p w14:paraId="44E10501" w14:textId="77777777" w:rsidR="004F0256" w:rsidRPr="003362CC" w:rsidRDefault="004F0256" w:rsidP="004F0256">
            <w:pPr>
              <w:autoSpaceDE w:val="0"/>
              <w:autoSpaceDN w:val="0"/>
              <w:adjustRightInd w:val="0"/>
              <w:jc w:val="center"/>
              <w:rPr>
                <w:rFonts w:ascii="Times New Roman" w:hAnsi="Times New Roman" w:cs="Times New Roman"/>
                <w:kern w:val="0"/>
                <w:szCs w:val="21"/>
              </w:rPr>
            </w:pPr>
          </w:p>
        </w:tc>
        <w:tc>
          <w:tcPr>
            <w:tcW w:w="1559" w:type="dxa"/>
            <w:tcBorders>
              <w:top w:val="nil"/>
              <w:left w:val="nil"/>
              <w:bottom w:val="nil"/>
              <w:right w:val="nil"/>
            </w:tcBorders>
          </w:tcPr>
          <w:p w14:paraId="0789DD7F" w14:textId="7CEC4433" w:rsidR="004F0256" w:rsidRPr="003362CC" w:rsidRDefault="004F0256" w:rsidP="004F0256">
            <w:pPr>
              <w:autoSpaceDE w:val="0"/>
              <w:autoSpaceDN w:val="0"/>
              <w:adjustRightInd w:val="0"/>
              <w:jc w:val="center"/>
              <w:rPr>
                <w:rFonts w:ascii="Times New Roman" w:hAnsi="Times New Roman" w:cs="Times New Roman"/>
                <w:kern w:val="0"/>
                <w:szCs w:val="21"/>
              </w:rPr>
            </w:pPr>
            <w:r w:rsidRPr="00351F26">
              <w:rPr>
                <w:rFonts w:ascii="Times New Roman" w:hAnsi="Times New Roman" w:cs="Times New Roman"/>
                <w:kern w:val="0"/>
                <w:szCs w:val="21"/>
              </w:rPr>
              <w:t>(10.660)</w:t>
            </w:r>
          </w:p>
        </w:tc>
        <w:tc>
          <w:tcPr>
            <w:tcW w:w="1559" w:type="dxa"/>
            <w:tcBorders>
              <w:top w:val="nil"/>
              <w:left w:val="nil"/>
              <w:bottom w:val="nil"/>
              <w:right w:val="nil"/>
            </w:tcBorders>
          </w:tcPr>
          <w:p w14:paraId="4F02F45A" w14:textId="26BDF4A4" w:rsidR="004F0256" w:rsidRPr="003362CC" w:rsidRDefault="004F0256" w:rsidP="004F0256">
            <w:pPr>
              <w:autoSpaceDE w:val="0"/>
              <w:autoSpaceDN w:val="0"/>
              <w:adjustRightInd w:val="0"/>
              <w:jc w:val="center"/>
              <w:rPr>
                <w:rFonts w:ascii="Times New Roman" w:hAnsi="Times New Roman" w:cs="Times New Roman"/>
                <w:kern w:val="0"/>
                <w:szCs w:val="21"/>
              </w:rPr>
            </w:pPr>
            <w:r w:rsidRPr="00AA6A30">
              <w:rPr>
                <w:rFonts w:ascii="Times New Roman" w:hAnsi="Times New Roman" w:cs="Times New Roman"/>
                <w:kern w:val="0"/>
                <w:szCs w:val="21"/>
              </w:rPr>
              <w:t>(6.752)</w:t>
            </w:r>
          </w:p>
        </w:tc>
        <w:tc>
          <w:tcPr>
            <w:tcW w:w="1560" w:type="dxa"/>
            <w:tcBorders>
              <w:top w:val="nil"/>
              <w:left w:val="nil"/>
              <w:bottom w:val="nil"/>
              <w:right w:val="nil"/>
            </w:tcBorders>
          </w:tcPr>
          <w:p w14:paraId="3F6508C5" w14:textId="448E5B66" w:rsidR="004F0256" w:rsidRPr="003362CC" w:rsidRDefault="004F0256" w:rsidP="004F0256">
            <w:pPr>
              <w:autoSpaceDE w:val="0"/>
              <w:autoSpaceDN w:val="0"/>
              <w:adjustRightInd w:val="0"/>
              <w:jc w:val="center"/>
              <w:rPr>
                <w:rFonts w:ascii="Times New Roman" w:hAnsi="Times New Roman" w:cs="Times New Roman"/>
                <w:kern w:val="0"/>
                <w:szCs w:val="21"/>
              </w:rPr>
            </w:pPr>
            <w:r w:rsidRPr="00655728">
              <w:rPr>
                <w:rFonts w:ascii="Times New Roman" w:hAnsi="Times New Roman" w:cs="Times New Roman"/>
                <w:kern w:val="0"/>
                <w:szCs w:val="21"/>
              </w:rPr>
              <w:t>(2.890)</w:t>
            </w:r>
          </w:p>
        </w:tc>
        <w:tc>
          <w:tcPr>
            <w:tcW w:w="1417" w:type="dxa"/>
            <w:tcBorders>
              <w:top w:val="nil"/>
              <w:left w:val="nil"/>
              <w:bottom w:val="nil"/>
              <w:right w:val="nil"/>
            </w:tcBorders>
          </w:tcPr>
          <w:p w14:paraId="220E52DF" w14:textId="3B2B4AEF" w:rsidR="004F0256" w:rsidRPr="003362CC" w:rsidRDefault="004F0256" w:rsidP="004F0256">
            <w:pPr>
              <w:autoSpaceDE w:val="0"/>
              <w:autoSpaceDN w:val="0"/>
              <w:adjustRightInd w:val="0"/>
              <w:jc w:val="center"/>
              <w:rPr>
                <w:rFonts w:ascii="Times New Roman" w:hAnsi="Times New Roman" w:cs="Times New Roman"/>
                <w:kern w:val="0"/>
                <w:szCs w:val="21"/>
              </w:rPr>
            </w:pPr>
            <w:r w:rsidRPr="00D81A46">
              <w:rPr>
                <w:rFonts w:ascii="Times New Roman" w:hAnsi="Times New Roman" w:cs="Times New Roman"/>
                <w:kern w:val="0"/>
                <w:szCs w:val="21"/>
              </w:rPr>
              <w:t>(2.749)</w:t>
            </w:r>
          </w:p>
        </w:tc>
      </w:tr>
      <w:tr w:rsidR="004F0256" w:rsidRPr="003362CC" w14:paraId="45837A2C" w14:textId="77777777" w:rsidTr="00983416">
        <w:trPr>
          <w:jc w:val="center"/>
        </w:trPr>
        <w:tc>
          <w:tcPr>
            <w:tcW w:w="1985" w:type="dxa"/>
            <w:tcBorders>
              <w:top w:val="nil"/>
              <w:left w:val="nil"/>
              <w:bottom w:val="nil"/>
            </w:tcBorders>
          </w:tcPr>
          <w:p w14:paraId="546FAECD" w14:textId="44CF4A8F" w:rsidR="004F0256" w:rsidRPr="003362CC" w:rsidRDefault="004F0256" w:rsidP="004F0256">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lastRenderedPageBreak/>
              <w:t>interaction</w:t>
            </w:r>
          </w:p>
        </w:tc>
        <w:tc>
          <w:tcPr>
            <w:tcW w:w="1559" w:type="dxa"/>
            <w:tcBorders>
              <w:top w:val="nil"/>
              <w:left w:val="nil"/>
              <w:bottom w:val="nil"/>
              <w:right w:val="nil"/>
            </w:tcBorders>
          </w:tcPr>
          <w:p w14:paraId="5B91CFA7" w14:textId="088CD90A" w:rsidR="004F0256" w:rsidRPr="003362CC" w:rsidRDefault="004F0256" w:rsidP="004F025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p>
        </w:tc>
        <w:tc>
          <w:tcPr>
            <w:tcW w:w="1559" w:type="dxa"/>
            <w:tcBorders>
              <w:top w:val="nil"/>
              <w:left w:val="nil"/>
              <w:bottom w:val="nil"/>
              <w:right w:val="nil"/>
            </w:tcBorders>
          </w:tcPr>
          <w:p w14:paraId="03D82A10" w14:textId="605F11B7" w:rsidR="004F0256" w:rsidRPr="003362CC" w:rsidRDefault="004F0256" w:rsidP="004F0256">
            <w:pPr>
              <w:autoSpaceDE w:val="0"/>
              <w:autoSpaceDN w:val="0"/>
              <w:adjustRightInd w:val="0"/>
              <w:jc w:val="center"/>
              <w:rPr>
                <w:rFonts w:ascii="Times New Roman" w:hAnsi="Times New Roman" w:cs="Times New Roman"/>
                <w:kern w:val="0"/>
                <w:szCs w:val="21"/>
              </w:rPr>
            </w:pPr>
            <w:r w:rsidRPr="00AA6A30">
              <w:rPr>
                <w:rFonts w:ascii="Times New Roman" w:hAnsi="Times New Roman" w:cs="Times New Roman"/>
                <w:kern w:val="0"/>
                <w:szCs w:val="21"/>
              </w:rPr>
              <w:t>0.0130***</w:t>
            </w:r>
          </w:p>
        </w:tc>
        <w:tc>
          <w:tcPr>
            <w:tcW w:w="1560" w:type="dxa"/>
            <w:tcBorders>
              <w:top w:val="nil"/>
              <w:left w:val="nil"/>
              <w:bottom w:val="nil"/>
              <w:right w:val="nil"/>
            </w:tcBorders>
          </w:tcPr>
          <w:p w14:paraId="16D26CF9" w14:textId="24552C0D" w:rsidR="004F0256" w:rsidRPr="003362CC" w:rsidRDefault="004F0256" w:rsidP="004F0256">
            <w:pPr>
              <w:autoSpaceDE w:val="0"/>
              <w:autoSpaceDN w:val="0"/>
              <w:adjustRightInd w:val="0"/>
              <w:jc w:val="center"/>
              <w:rPr>
                <w:rFonts w:ascii="Times New Roman" w:hAnsi="Times New Roman" w:cs="Times New Roman"/>
                <w:kern w:val="0"/>
                <w:szCs w:val="21"/>
              </w:rPr>
            </w:pPr>
            <w:r w:rsidRPr="00655728">
              <w:rPr>
                <w:rFonts w:ascii="Times New Roman" w:hAnsi="Times New Roman" w:cs="Times New Roman"/>
                <w:kern w:val="0"/>
                <w:szCs w:val="21"/>
              </w:rPr>
              <w:t>0.00560</w:t>
            </w:r>
          </w:p>
        </w:tc>
        <w:tc>
          <w:tcPr>
            <w:tcW w:w="1417" w:type="dxa"/>
            <w:tcBorders>
              <w:top w:val="nil"/>
              <w:left w:val="nil"/>
              <w:bottom w:val="nil"/>
              <w:right w:val="nil"/>
            </w:tcBorders>
          </w:tcPr>
          <w:p w14:paraId="21AB5909" w14:textId="06E68E3E" w:rsidR="004F0256" w:rsidRPr="003362CC" w:rsidRDefault="004F0256" w:rsidP="004F0256">
            <w:pPr>
              <w:autoSpaceDE w:val="0"/>
              <w:autoSpaceDN w:val="0"/>
              <w:adjustRightInd w:val="0"/>
              <w:jc w:val="center"/>
              <w:rPr>
                <w:rFonts w:ascii="Times New Roman" w:hAnsi="Times New Roman" w:cs="Times New Roman"/>
                <w:kern w:val="0"/>
                <w:szCs w:val="21"/>
              </w:rPr>
            </w:pPr>
            <w:r w:rsidRPr="00D81A46">
              <w:rPr>
                <w:rFonts w:ascii="Times New Roman" w:hAnsi="Times New Roman" w:cs="Times New Roman"/>
                <w:kern w:val="0"/>
                <w:szCs w:val="21"/>
              </w:rPr>
              <w:t>0.00527</w:t>
            </w:r>
          </w:p>
        </w:tc>
      </w:tr>
      <w:tr w:rsidR="004F0256" w:rsidRPr="003362CC" w14:paraId="4A474A08" w14:textId="77777777" w:rsidTr="00983416">
        <w:trPr>
          <w:jc w:val="center"/>
        </w:trPr>
        <w:tc>
          <w:tcPr>
            <w:tcW w:w="1985" w:type="dxa"/>
            <w:tcBorders>
              <w:top w:val="nil"/>
              <w:left w:val="nil"/>
              <w:bottom w:val="nil"/>
            </w:tcBorders>
          </w:tcPr>
          <w:p w14:paraId="5FF2C3E6" w14:textId="77777777" w:rsidR="004F0256" w:rsidRPr="003362CC" w:rsidRDefault="004F0256" w:rsidP="004F0256">
            <w:pPr>
              <w:autoSpaceDE w:val="0"/>
              <w:autoSpaceDN w:val="0"/>
              <w:adjustRightInd w:val="0"/>
              <w:jc w:val="center"/>
              <w:rPr>
                <w:rFonts w:ascii="Times New Roman" w:hAnsi="Times New Roman" w:cs="Times New Roman"/>
                <w:kern w:val="0"/>
                <w:szCs w:val="21"/>
              </w:rPr>
            </w:pPr>
          </w:p>
        </w:tc>
        <w:tc>
          <w:tcPr>
            <w:tcW w:w="1559" w:type="dxa"/>
            <w:tcBorders>
              <w:top w:val="nil"/>
              <w:left w:val="nil"/>
              <w:bottom w:val="nil"/>
              <w:right w:val="nil"/>
            </w:tcBorders>
          </w:tcPr>
          <w:p w14:paraId="7F522731" w14:textId="77777777" w:rsidR="004F0256" w:rsidRPr="003362CC" w:rsidRDefault="004F0256" w:rsidP="004F0256">
            <w:pPr>
              <w:autoSpaceDE w:val="0"/>
              <w:autoSpaceDN w:val="0"/>
              <w:adjustRightInd w:val="0"/>
              <w:jc w:val="center"/>
              <w:rPr>
                <w:rFonts w:ascii="Times New Roman" w:hAnsi="Times New Roman" w:cs="Times New Roman"/>
                <w:kern w:val="0"/>
                <w:szCs w:val="21"/>
              </w:rPr>
            </w:pPr>
          </w:p>
        </w:tc>
        <w:tc>
          <w:tcPr>
            <w:tcW w:w="1559" w:type="dxa"/>
            <w:tcBorders>
              <w:top w:val="nil"/>
              <w:left w:val="nil"/>
              <w:bottom w:val="nil"/>
              <w:right w:val="nil"/>
            </w:tcBorders>
          </w:tcPr>
          <w:p w14:paraId="0DB67E70" w14:textId="3A378707" w:rsidR="004F0256" w:rsidRPr="003362CC" w:rsidRDefault="004F0256" w:rsidP="004F0256">
            <w:pPr>
              <w:autoSpaceDE w:val="0"/>
              <w:autoSpaceDN w:val="0"/>
              <w:adjustRightInd w:val="0"/>
              <w:jc w:val="center"/>
              <w:rPr>
                <w:rFonts w:ascii="Times New Roman" w:hAnsi="Times New Roman" w:cs="Times New Roman"/>
                <w:kern w:val="0"/>
                <w:szCs w:val="21"/>
              </w:rPr>
            </w:pPr>
            <w:r w:rsidRPr="00AA6A30">
              <w:rPr>
                <w:rFonts w:ascii="Times New Roman" w:hAnsi="Times New Roman" w:cs="Times New Roman"/>
                <w:kern w:val="0"/>
                <w:szCs w:val="21"/>
              </w:rPr>
              <w:t>(4.813)</w:t>
            </w:r>
          </w:p>
        </w:tc>
        <w:tc>
          <w:tcPr>
            <w:tcW w:w="1560" w:type="dxa"/>
            <w:tcBorders>
              <w:top w:val="nil"/>
              <w:left w:val="nil"/>
              <w:bottom w:val="nil"/>
              <w:right w:val="nil"/>
            </w:tcBorders>
          </w:tcPr>
          <w:p w14:paraId="2D1D3713" w14:textId="7287B9F3" w:rsidR="004F0256" w:rsidRPr="003362CC" w:rsidRDefault="004F0256" w:rsidP="004F0256">
            <w:pPr>
              <w:autoSpaceDE w:val="0"/>
              <w:autoSpaceDN w:val="0"/>
              <w:adjustRightInd w:val="0"/>
              <w:jc w:val="center"/>
              <w:rPr>
                <w:rFonts w:ascii="Times New Roman" w:hAnsi="Times New Roman" w:cs="Times New Roman"/>
                <w:kern w:val="0"/>
                <w:szCs w:val="21"/>
              </w:rPr>
            </w:pPr>
            <w:r w:rsidRPr="00655728">
              <w:rPr>
                <w:rFonts w:ascii="Times New Roman" w:hAnsi="Times New Roman" w:cs="Times New Roman"/>
                <w:kern w:val="0"/>
                <w:szCs w:val="21"/>
              </w:rPr>
              <w:t>(1.633)</w:t>
            </w:r>
          </w:p>
        </w:tc>
        <w:tc>
          <w:tcPr>
            <w:tcW w:w="1417" w:type="dxa"/>
            <w:tcBorders>
              <w:top w:val="nil"/>
              <w:left w:val="nil"/>
              <w:bottom w:val="nil"/>
              <w:right w:val="nil"/>
            </w:tcBorders>
          </w:tcPr>
          <w:p w14:paraId="54D6AA12" w14:textId="55EB84B6" w:rsidR="004F0256" w:rsidRPr="003362CC" w:rsidRDefault="004F0256" w:rsidP="004F0256">
            <w:pPr>
              <w:autoSpaceDE w:val="0"/>
              <w:autoSpaceDN w:val="0"/>
              <w:adjustRightInd w:val="0"/>
              <w:jc w:val="center"/>
              <w:rPr>
                <w:rFonts w:ascii="Times New Roman" w:hAnsi="Times New Roman" w:cs="Times New Roman"/>
                <w:kern w:val="0"/>
                <w:szCs w:val="21"/>
              </w:rPr>
            </w:pPr>
            <w:r w:rsidRPr="00D81A46">
              <w:rPr>
                <w:rFonts w:ascii="Times New Roman" w:hAnsi="Times New Roman" w:cs="Times New Roman"/>
                <w:kern w:val="0"/>
                <w:szCs w:val="21"/>
              </w:rPr>
              <w:t>(1.513)</w:t>
            </w:r>
          </w:p>
        </w:tc>
      </w:tr>
      <w:tr w:rsidR="004F0256" w:rsidRPr="003362CC" w14:paraId="7E29F6C2" w14:textId="77777777" w:rsidTr="00983416">
        <w:trPr>
          <w:jc w:val="center"/>
        </w:trPr>
        <w:tc>
          <w:tcPr>
            <w:tcW w:w="1985" w:type="dxa"/>
            <w:tcBorders>
              <w:top w:val="nil"/>
              <w:left w:val="nil"/>
              <w:bottom w:val="nil"/>
            </w:tcBorders>
          </w:tcPr>
          <w:p w14:paraId="2BEFF86A" w14:textId="5EC60C6C" w:rsidR="004F0256" w:rsidRPr="003362CC" w:rsidRDefault="004F0256" w:rsidP="004F0256">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exp_work</w:t>
            </w:r>
          </w:p>
        </w:tc>
        <w:tc>
          <w:tcPr>
            <w:tcW w:w="1559" w:type="dxa"/>
            <w:tcBorders>
              <w:top w:val="nil"/>
              <w:left w:val="nil"/>
              <w:bottom w:val="nil"/>
              <w:right w:val="nil"/>
            </w:tcBorders>
          </w:tcPr>
          <w:p w14:paraId="3019B660" w14:textId="114EDB85" w:rsidR="004F0256" w:rsidRPr="003362CC" w:rsidRDefault="004F0256" w:rsidP="004F025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w:t>
            </w:r>
          </w:p>
        </w:tc>
        <w:tc>
          <w:tcPr>
            <w:tcW w:w="1559" w:type="dxa"/>
            <w:tcBorders>
              <w:top w:val="nil"/>
              <w:left w:val="nil"/>
              <w:bottom w:val="nil"/>
              <w:right w:val="nil"/>
            </w:tcBorders>
          </w:tcPr>
          <w:p w14:paraId="65765FBB" w14:textId="7F43E072" w:rsidR="004F0256" w:rsidRPr="003362CC" w:rsidRDefault="004F0256" w:rsidP="004F0256">
            <w:pPr>
              <w:autoSpaceDE w:val="0"/>
              <w:autoSpaceDN w:val="0"/>
              <w:adjustRightInd w:val="0"/>
              <w:jc w:val="center"/>
              <w:rPr>
                <w:rFonts w:ascii="Times New Roman" w:hAnsi="Times New Roman" w:cs="Times New Roman"/>
                <w:kern w:val="0"/>
                <w:szCs w:val="21"/>
              </w:rPr>
            </w:pPr>
            <w:r w:rsidRPr="00AA6A30">
              <w:rPr>
                <w:rFonts w:ascii="Times New Roman" w:hAnsi="Times New Roman" w:cs="Times New Roman"/>
                <w:kern w:val="0"/>
                <w:szCs w:val="21"/>
              </w:rPr>
              <w:t>0.000428</w:t>
            </w:r>
          </w:p>
        </w:tc>
        <w:tc>
          <w:tcPr>
            <w:tcW w:w="1560" w:type="dxa"/>
            <w:tcBorders>
              <w:top w:val="nil"/>
              <w:left w:val="nil"/>
              <w:bottom w:val="nil"/>
              <w:right w:val="nil"/>
            </w:tcBorders>
          </w:tcPr>
          <w:p w14:paraId="0943877E" w14:textId="263DAA11" w:rsidR="004F0256" w:rsidRPr="003362CC" w:rsidRDefault="004F0256" w:rsidP="004F0256">
            <w:pPr>
              <w:autoSpaceDE w:val="0"/>
              <w:autoSpaceDN w:val="0"/>
              <w:adjustRightInd w:val="0"/>
              <w:jc w:val="center"/>
              <w:rPr>
                <w:rFonts w:ascii="Times New Roman" w:hAnsi="Times New Roman" w:cs="Times New Roman"/>
                <w:kern w:val="0"/>
                <w:szCs w:val="21"/>
              </w:rPr>
            </w:pPr>
            <w:r w:rsidRPr="00655728">
              <w:rPr>
                <w:rFonts w:ascii="Times New Roman" w:hAnsi="Times New Roman" w:cs="Times New Roman"/>
                <w:kern w:val="0"/>
                <w:szCs w:val="21"/>
              </w:rPr>
              <w:t>-0.000549</w:t>
            </w:r>
          </w:p>
        </w:tc>
        <w:tc>
          <w:tcPr>
            <w:tcW w:w="1417" w:type="dxa"/>
            <w:tcBorders>
              <w:top w:val="nil"/>
              <w:left w:val="nil"/>
              <w:bottom w:val="nil"/>
              <w:right w:val="nil"/>
            </w:tcBorders>
          </w:tcPr>
          <w:p w14:paraId="7EB1983A" w14:textId="4B40AECD" w:rsidR="004F0256" w:rsidRPr="003362CC" w:rsidRDefault="004F0256" w:rsidP="004F0256">
            <w:pPr>
              <w:autoSpaceDE w:val="0"/>
              <w:autoSpaceDN w:val="0"/>
              <w:adjustRightInd w:val="0"/>
              <w:jc w:val="center"/>
              <w:rPr>
                <w:rFonts w:ascii="Times New Roman" w:hAnsi="Times New Roman" w:cs="Times New Roman"/>
                <w:kern w:val="0"/>
                <w:szCs w:val="21"/>
              </w:rPr>
            </w:pPr>
            <w:r w:rsidRPr="00D81A46">
              <w:rPr>
                <w:rFonts w:ascii="Times New Roman" w:hAnsi="Times New Roman" w:cs="Times New Roman"/>
                <w:kern w:val="0"/>
                <w:szCs w:val="21"/>
              </w:rPr>
              <w:t>-0.000664</w:t>
            </w:r>
          </w:p>
        </w:tc>
      </w:tr>
      <w:tr w:rsidR="004F0256" w:rsidRPr="003362CC" w14:paraId="5E6FE628" w14:textId="77777777" w:rsidTr="00983416">
        <w:trPr>
          <w:jc w:val="center"/>
        </w:trPr>
        <w:tc>
          <w:tcPr>
            <w:tcW w:w="1985" w:type="dxa"/>
            <w:tcBorders>
              <w:top w:val="nil"/>
              <w:left w:val="nil"/>
              <w:bottom w:val="nil"/>
            </w:tcBorders>
          </w:tcPr>
          <w:p w14:paraId="2AEC5CE6" w14:textId="77777777" w:rsidR="004F0256" w:rsidRPr="003362CC" w:rsidRDefault="004F0256" w:rsidP="004F0256">
            <w:pPr>
              <w:autoSpaceDE w:val="0"/>
              <w:autoSpaceDN w:val="0"/>
              <w:adjustRightInd w:val="0"/>
              <w:jc w:val="center"/>
              <w:rPr>
                <w:rFonts w:ascii="Times New Roman" w:hAnsi="Times New Roman" w:cs="Times New Roman"/>
                <w:kern w:val="0"/>
                <w:szCs w:val="21"/>
              </w:rPr>
            </w:pPr>
          </w:p>
        </w:tc>
        <w:tc>
          <w:tcPr>
            <w:tcW w:w="1559" w:type="dxa"/>
            <w:tcBorders>
              <w:top w:val="nil"/>
              <w:left w:val="nil"/>
              <w:bottom w:val="nil"/>
              <w:right w:val="nil"/>
            </w:tcBorders>
          </w:tcPr>
          <w:p w14:paraId="48B4B719" w14:textId="77777777" w:rsidR="004F0256" w:rsidRPr="003362CC" w:rsidRDefault="004F0256" w:rsidP="004F0256">
            <w:pPr>
              <w:autoSpaceDE w:val="0"/>
              <w:autoSpaceDN w:val="0"/>
              <w:adjustRightInd w:val="0"/>
              <w:jc w:val="center"/>
              <w:rPr>
                <w:rFonts w:ascii="Times New Roman" w:hAnsi="Times New Roman" w:cs="Times New Roman"/>
                <w:kern w:val="0"/>
                <w:szCs w:val="21"/>
              </w:rPr>
            </w:pPr>
          </w:p>
        </w:tc>
        <w:tc>
          <w:tcPr>
            <w:tcW w:w="1559" w:type="dxa"/>
            <w:tcBorders>
              <w:top w:val="nil"/>
              <w:left w:val="nil"/>
              <w:bottom w:val="nil"/>
              <w:right w:val="nil"/>
            </w:tcBorders>
          </w:tcPr>
          <w:p w14:paraId="57E1283A" w14:textId="6A066B80" w:rsidR="004F0256" w:rsidRPr="003362CC" w:rsidRDefault="004F0256" w:rsidP="004F0256">
            <w:pPr>
              <w:autoSpaceDE w:val="0"/>
              <w:autoSpaceDN w:val="0"/>
              <w:adjustRightInd w:val="0"/>
              <w:jc w:val="center"/>
              <w:rPr>
                <w:rFonts w:ascii="Times New Roman" w:hAnsi="Times New Roman" w:cs="Times New Roman"/>
                <w:kern w:val="0"/>
                <w:szCs w:val="21"/>
              </w:rPr>
            </w:pPr>
            <w:r w:rsidRPr="00AA6A30">
              <w:rPr>
                <w:rFonts w:ascii="Times New Roman" w:hAnsi="Times New Roman" w:cs="Times New Roman"/>
                <w:kern w:val="0"/>
                <w:szCs w:val="21"/>
              </w:rPr>
              <w:t>(0.589)</w:t>
            </w:r>
          </w:p>
        </w:tc>
        <w:tc>
          <w:tcPr>
            <w:tcW w:w="1560" w:type="dxa"/>
            <w:tcBorders>
              <w:top w:val="nil"/>
              <w:left w:val="nil"/>
              <w:bottom w:val="nil"/>
              <w:right w:val="nil"/>
            </w:tcBorders>
          </w:tcPr>
          <w:p w14:paraId="73D1135B" w14:textId="26B20746" w:rsidR="004F0256" w:rsidRPr="003362CC" w:rsidRDefault="004F0256" w:rsidP="004F0256">
            <w:pPr>
              <w:autoSpaceDE w:val="0"/>
              <w:autoSpaceDN w:val="0"/>
              <w:adjustRightInd w:val="0"/>
              <w:jc w:val="center"/>
              <w:rPr>
                <w:rFonts w:ascii="Times New Roman" w:hAnsi="Times New Roman" w:cs="Times New Roman"/>
                <w:kern w:val="0"/>
                <w:szCs w:val="21"/>
              </w:rPr>
            </w:pPr>
            <w:r w:rsidRPr="00655728">
              <w:rPr>
                <w:rFonts w:ascii="Times New Roman" w:hAnsi="Times New Roman" w:cs="Times New Roman"/>
                <w:kern w:val="0"/>
                <w:szCs w:val="21"/>
              </w:rPr>
              <w:t>(-0.219)</w:t>
            </w:r>
          </w:p>
        </w:tc>
        <w:tc>
          <w:tcPr>
            <w:tcW w:w="1417" w:type="dxa"/>
            <w:tcBorders>
              <w:top w:val="nil"/>
              <w:left w:val="nil"/>
              <w:bottom w:val="nil"/>
              <w:right w:val="nil"/>
            </w:tcBorders>
          </w:tcPr>
          <w:p w14:paraId="36E0858B" w14:textId="0B7EC76B" w:rsidR="004F0256" w:rsidRPr="003362CC" w:rsidRDefault="004F0256" w:rsidP="004F0256">
            <w:pPr>
              <w:autoSpaceDE w:val="0"/>
              <w:autoSpaceDN w:val="0"/>
              <w:adjustRightInd w:val="0"/>
              <w:jc w:val="center"/>
              <w:rPr>
                <w:rFonts w:ascii="Times New Roman" w:hAnsi="Times New Roman" w:cs="Times New Roman"/>
                <w:kern w:val="0"/>
                <w:szCs w:val="21"/>
              </w:rPr>
            </w:pPr>
            <w:r w:rsidRPr="00D81A46">
              <w:rPr>
                <w:rFonts w:ascii="Times New Roman" w:hAnsi="Times New Roman" w:cs="Times New Roman"/>
                <w:kern w:val="0"/>
                <w:szCs w:val="21"/>
              </w:rPr>
              <w:t>(-0.256)</w:t>
            </w:r>
          </w:p>
        </w:tc>
      </w:tr>
      <w:tr w:rsidR="004F0256" w:rsidRPr="003362CC" w14:paraId="21F8D214" w14:textId="77777777" w:rsidTr="00983416">
        <w:trPr>
          <w:jc w:val="center"/>
        </w:trPr>
        <w:tc>
          <w:tcPr>
            <w:tcW w:w="1985" w:type="dxa"/>
            <w:tcBorders>
              <w:top w:val="nil"/>
              <w:left w:val="nil"/>
              <w:bottom w:val="nil"/>
            </w:tcBorders>
          </w:tcPr>
          <w:p w14:paraId="7658B047" w14:textId="4BCA68DE" w:rsidR="004F0256" w:rsidRPr="003362CC" w:rsidRDefault="004F0256" w:rsidP="004F0256">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main controls</w:t>
            </w:r>
          </w:p>
        </w:tc>
        <w:tc>
          <w:tcPr>
            <w:tcW w:w="1559" w:type="dxa"/>
            <w:tcBorders>
              <w:top w:val="nil"/>
              <w:left w:val="nil"/>
              <w:bottom w:val="nil"/>
              <w:right w:val="nil"/>
            </w:tcBorders>
          </w:tcPr>
          <w:p w14:paraId="436F7D4B" w14:textId="77777777" w:rsidR="004F0256" w:rsidRPr="003362CC" w:rsidRDefault="004F0256" w:rsidP="004F0256">
            <w:pPr>
              <w:autoSpaceDE w:val="0"/>
              <w:autoSpaceDN w:val="0"/>
              <w:adjustRightInd w:val="0"/>
              <w:jc w:val="center"/>
              <w:rPr>
                <w:rFonts w:ascii="Times New Roman" w:hAnsi="Times New Roman" w:cs="Times New Roman"/>
                <w:szCs w:val="21"/>
              </w:rPr>
            </w:pPr>
            <w:r w:rsidRPr="003362CC">
              <w:rPr>
                <w:rFonts w:ascii="Times New Roman" w:hAnsi="Times New Roman" w:cs="Times New Roman"/>
                <w:szCs w:val="21"/>
              </w:rPr>
              <w:t>no</w:t>
            </w:r>
          </w:p>
        </w:tc>
        <w:tc>
          <w:tcPr>
            <w:tcW w:w="1559" w:type="dxa"/>
            <w:tcBorders>
              <w:top w:val="nil"/>
              <w:left w:val="nil"/>
              <w:bottom w:val="nil"/>
              <w:right w:val="nil"/>
            </w:tcBorders>
          </w:tcPr>
          <w:p w14:paraId="2726767F" w14:textId="4DDDE8EB" w:rsidR="004F0256" w:rsidRPr="003362CC" w:rsidRDefault="004F0256" w:rsidP="004F0256">
            <w:pPr>
              <w:autoSpaceDE w:val="0"/>
              <w:autoSpaceDN w:val="0"/>
              <w:adjustRightInd w:val="0"/>
              <w:jc w:val="center"/>
              <w:rPr>
                <w:rFonts w:ascii="Times New Roman" w:hAnsi="Times New Roman" w:cs="Times New Roman"/>
                <w:szCs w:val="21"/>
              </w:rPr>
            </w:pPr>
            <w:r>
              <w:rPr>
                <w:rFonts w:ascii="Times New Roman" w:hAnsi="Times New Roman" w:cs="Times New Roman"/>
                <w:szCs w:val="21"/>
              </w:rPr>
              <w:t>no</w:t>
            </w:r>
          </w:p>
        </w:tc>
        <w:tc>
          <w:tcPr>
            <w:tcW w:w="1560" w:type="dxa"/>
            <w:tcBorders>
              <w:top w:val="nil"/>
              <w:left w:val="nil"/>
              <w:bottom w:val="nil"/>
              <w:right w:val="nil"/>
            </w:tcBorders>
          </w:tcPr>
          <w:p w14:paraId="099CAE39" w14:textId="4B1EED3A" w:rsidR="004F0256" w:rsidRPr="003362CC" w:rsidRDefault="004F0256" w:rsidP="004F0256">
            <w:pPr>
              <w:autoSpaceDE w:val="0"/>
              <w:autoSpaceDN w:val="0"/>
              <w:adjustRightInd w:val="0"/>
              <w:jc w:val="center"/>
              <w:rPr>
                <w:rFonts w:ascii="Times New Roman" w:hAnsi="Times New Roman" w:cs="Times New Roman"/>
                <w:szCs w:val="21"/>
              </w:rPr>
            </w:pPr>
            <w:r>
              <w:rPr>
                <w:rFonts w:ascii="Times New Roman" w:hAnsi="Times New Roman" w:cs="Times New Roman"/>
                <w:szCs w:val="21"/>
              </w:rPr>
              <w:t>yes</w:t>
            </w:r>
          </w:p>
        </w:tc>
        <w:tc>
          <w:tcPr>
            <w:tcW w:w="1417" w:type="dxa"/>
            <w:tcBorders>
              <w:top w:val="nil"/>
              <w:left w:val="nil"/>
              <w:bottom w:val="nil"/>
              <w:right w:val="nil"/>
            </w:tcBorders>
          </w:tcPr>
          <w:p w14:paraId="5AD46A24" w14:textId="77777777" w:rsidR="004F0256" w:rsidRPr="003362CC" w:rsidRDefault="004F0256" w:rsidP="004F0256">
            <w:pPr>
              <w:autoSpaceDE w:val="0"/>
              <w:autoSpaceDN w:val="0"/>
              <w:adjustRightInd w:val="0"/>
              <w:jc w:val="center"/>
              <w:rPr>
                <w:rFonts w:ascii="Times New Roman" w:hAnsi="Times New Roman" w:cs="Times New Roman"/>
                <w:kern w:val="0"/>
                <w:szCs w:val="21"/>
              </w:rPr>
            </w:pPr>
            <w:r w:rsidRPr="003362CC">
              <w:rPr>
                <w:rFonts w:ascii="Times New Roman" w:hAnsi="Times New Roman" w:cs="Times New Roman"/>
                <w:kern w:val="0"/>
                <w:szCs w:val="21"/>
              </w:rPr>
              <w:t>yes</w:t>
            </w:r>
          </w:p>
        </w:tc>
      </w:tr>
      <w:tr w:rsidR="004F0256" w:rsidRPr="003362CC" w14:paraId="3183B2A4" w14:textId="77777777" w:rsidTr="00983416">
        <w:trPr>
          <w:jc w:val="center"/>
        </w:trPr>
        <w:tc>
          <w:tcPr>
            <w:tcW w:w="1985" w:type="dxa"/>
            <w:tcBorders>
              <w:top w:val="nil"/>
              <w:left w:val="nil"/>
              <w:bottom w:val="nil"/>
            </w:tcBorders>
          </w:tcPr>
          <w:p w14:paraId="61A00B6D" w14:textId="016855BE" w:rsidR="004F0256" w:rsidRPr="003362CC" w:rsidRDefault="004F0256" w:rsidP="004F0256">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other controls</w:t>
            </w:r>
          </w:p>
        </w:tc>
        <w:tc>
          <w:tcPr>
            <w:tcW w:w="1559" w:type="dxa"/>
            <w:tcBorders>
              <w:top w:val="nil"/>
              <w:left w:val="nil"/>
              <w:bottom w:val="nil"/>
              <w:right w:val="nil"/>
            </w:tcBorders>
          </w:tcPr>
          <w:p w14:paraId="53E33D59" w14:textId="77777777" w:rsidR="004F0256" w:rsidRPr="003362CC" w:rsidRDefault="004F0256" w:rsidP="004F0256">
            <w:pPr>
              <w:autoSpaceDE w:val="0"/>
              <w:autoSpaceDN w:val="0"/>
              <w:adjustRightInd w:val="0"/>
              <w:jc w:val="center"/>
              <w:rPr>
                <w:rFonts w:ascii="Times New Roman" w:hAnsi="Times New Roman" w:cs="Times New Roman"/>
                <w:szCs w:val="21"/>
              </w:rPr>
            </w:pPr>
            <w:r w:rsidRPr="003362CC">
              <w:rPr>
                <w:rFonts w:ascii="Times New Roman" w:hAnsi="Times New Roman" w:cs="Times New Roman"/>
                <w:szCs w:val="21"/>
              </w:rPr>
              <w:t>no</w:t>
            </w:r>
          </w:p>
        </w:tc>
        <w:tc>
          <w:tcPr>
            <w:tcW w:w="1559" w:type="dxa"/>
            <w:tcBorders>
              <w:top w:val="nil"/>
              <w:left w:val="nil"/>
              <w:bottom w:val="nil"/>
              <w:right w:val="nil"/>
            </w:tcBorders>
          </w:tcPr>
          <w:p w14:paraId="4FB5569F" w14:textId="77777777" w:rsidR="004F0256" w:rsidRPr="003362CC" w:rsidRDefault="004F0256" w:rsidP="004F0256">
            <w:pPr>
              <w:autoSpaceDE w:val="0"/>
              <w:autoSpaceDN w:val="0"/>
              <w:adjustRightInd w:val="0"/>
              <w:jc w:val="center"/>
              <w:rPr>
                <w:rFonts w:ascii="Times New Roman" w:hAnsi="Times New Roman" w:cs="Times New Roman"/>
                <w:szCs w:val="21"/>
              </w:rPr>
            </w:pPr>
            <w:r w:rsidRPr="003362CC">
              <w:rPr>
                <w:rFonts w:ascii="Times New Roman" w:hAnsi="Times New Roman" w:cs="Times New Roman"/>
                <w:szCs w:val="21"/>
              </w:rPr>
              <w:t>no</w:t>
            </w:r>
          </w:p>
        </w:tc>
        <w:tc>
          <w:tcPr>
            <w:tcW w:w="1560" w:type="dxa"/>
            <w:tcBorders>
              <w:top w:val="nil"/>
              <w:left w:val="nil"/>
              <w:bottom w:val="nil"/>
              <w:right w:val="nil"/>
            </w:tcBorders>
          </w:tcPr>
          <w:p w14:paraId="7AC9030D" w14:textId="77777777" w:rsidR="004F0256" w:rsidRPr="003362CC" w:rsidRDefault="004F0256" w:rsidP="004F0256">
            <w:pPr>
              <w:autoSpaceDE w:val="0"/>
              <w:autoSpaceDN w:val="0"/>
              <w:adjustRightInd w:val="0"/>
              <w:jc w:val="center"/>
              <w:rPr>
                <w:rFonts w:ascii="Times New Roman" w:hAnsi="Times New Roman" w:cs="Times New Roman"/>
                <w:szCs w:val="21"/>
              </w:rPr>
            </w:pPr>
            <w:r w:rsidRPr="003362CC">
              <w:rPr>
                <w:rFonts w:ascii="Times New Roman" w:hAnsi="Times New Roman" w:cs="Times New Roman"/>
                <w:szCs w:val="21"/>
              </w:rPr>
              <w:t>no</w:t>
            </w:r>
          </w:p>
        </w:tc>
        <w:tc>
          <w:tcPr>
            <w:tcW w:w="1417" w:type="dxa"/>
            <w:tcBorders>
              <w:top w:val="nil"/>
              <w:left w:val="nil"/>
              <w:bottom w:val="nil"/>
              <w:right w:val="nil"/>
            </w:tcBorders>
          </w:tcPr>
          <w:p w14:paraId="0C86FC24" w14:textId="77777777" w:rsidR="004F0256" w:rsidRPr="003362CC" w:rsidRDefault="004F0256" w:rsidP="004F0256">
            <w:pPr>
              <w:autoSpaceDE w:val="0"/>
              <w:autoSpaceDN w:val="0"/>
              <w:adjustRightInd w:val="0"/>
              <w:jc w:val="center"/>
              <w:rPr>
                <w:rFonts w:ascii="Times New Roman" w:hAnsi="Times New Roman" w:cs="Times New Roman"/>
                <w:kern w:val="0"/>
                <w:szCs w:val="21"/>
              </w:rPr>
            </w:pPr>
            <w:r w:rsidRPr="003362CC">
              <w:rPr>
                <w:rFonts w:ascii="Times New Roman" w:hAnsi="Times New Roman" w:cs="Times New Roman"/>
                <w:kern w:val="0"/>
                <w:szCs w:val="21"/>
              </w:rPr>
              <w:t>yes</w:t>
            </w:r>
          </w:p>
        </w:tc>
      </w:tr>
      <w:tr w:rsidR="004F0256" w:rsidRPr="003362CC" w14:paraId="00649728" w14:textId="77777777" w:rsidTr="00983416">
        <w:trPr>
          <w:jc w:val="center"/>
        </w:trPr>
        <w:tc>
          <w:tcPr>
            <w:tcW w:w="1985" w:type="dxa"/>
            <w:tcBorders>
              <w:top w:val="nil"/>
              <w:left w:val="nil"/>
              <w:bottom w:val="nil"/>
            </w:tcBorders>
            <w:vAlign w:val="center"/>
          </w:tcPr>
          <w:p w14:paraId="246914F2" w14:textId="77777777" w:rsidR="004F0256" w:rsidRPr="003362CC" w:rsidRDefault="004F0256" w:rsidP="004F0256">
            <w:pPr>
              <w:autoSpaceDE w:val="0"/>
              <w:autoSpaceDN w:val="0"/>
              <w:adjustRightInd w:val="0"/>
              <w:jc w:val="center"/>
              <w:rPr>
                <w:rFonts w:ascii="Times New Roman" w:eastAsia="仿宋" w:hAnsi="Times New Roman" w:cs="Times New Roman"/>
                <w:kern w:val="0"/>
                <w:szCs w:val="21"/>
              </w:rPr>
            </w:pPr>
            <w:r w:rsidRPr="003362CC">
              <w:rPr>
                <w:rFonts w:ascii="Times New Roman" w:eastAsia="仿宋" w:hAnsi="Times New Roman" w:cs="Times New Roman"/>
                <w:color w:val="000000"/>
                <w:kern w:val="0"/>
                <w:szCs w:val="21"/>
              </w:rPr>
              <w:t>industry dummy</w:t>
            </w:r>
          </w:p>
        </w:tc>
        <w:tc>
          <w:tcPr>
            <w:tcW w:w="1559" w:type="dxa"/>
            <w:tcBorders>
              <w:top w:val="nil"/>
              <w:left w:val="nil"/>
              <w:bottom w:val="nil"/>
              <w:right w:val="nil"/>
            </w:tcBorders>
            <w:vAlign w:val="center"/>
          </w:tcPr>
          <w:p w14:paraId="6E5559CF" w14:textId="77777777" w:rsidR="004F0256" w:rsidRPr="003362CC" w:rsidRDefault="004F0256" w:rsidP="004F0256">
            <w:pPr>
              <w:jc w:val="center"/>
              <w:rPr>
                <w:rFonts w:ascii="Times New Roman" w:eastAsia="仿宋" w:hAnsi="Times New Roman" w:cs="Times New Roman"/>
                <w:szCs w:val="21"/>
              </w:rPr>
            </w:pPr>
            <w:r w:rsidRPr="003362CC">
              <w:rPr>
                <w:rFonts w:ascii="Times New Roman" w:eastAsia="仿宋" w:hAnsi="Times New Roman" w:cs="Times New Roman"/>
                <w:szCs w:val="21"/>
              </w:rPr>
              <w:t>yes</w:t>
            </w:r>
          </w:p>
        </w:tc>
        <w:tc>
          <w:tcPr>
            <w:tcW w:w="1559" w:type="dxa"/>
            <w:tcBorders>
              <w:top w:val="nil"/>
              <w:left w:val="nil"/>
              <w:bottom w:val="nil"/>
              <w:right w:val="nil"/>
            </w:tcBorders>
            <w:vAlign w:val="center"/>
          </w:tcPr>
          <w:p w14:paraId="5B63487E" w14:textId="77777777" w:rsidR="004F0256" w:rsidRPr="003362CC" w:rsidRDefault="004F0256" w:rsidP="004F0256">
            <w:pPr>
              <w:jc w:val="center"/>
              <w:rPr>
                <w:rFonts w:ascii="Times New Roman" w:eastAsia="仿宋" w:hAnsi="Times New Roman" w:cs="Times New Roman"/>
                <w:szCs w:val="21"/>
              </w:rPr>
            </w:pPr>
            <w:r w:rsidRPr="003362CC">
              <w:rPr>
                <w:rFonts w:ascii="Times New Roman" w:eastAsia="仿宋" w:hAnsi="Times New Roman" w:cs="Times New Roman"/>
                <w:szCs w:val="21"/>
              </w:rPr>
              <w:t>yes</w:t>
            </w:r>
          </w:p>
        </w:tc>
        <w:tc>
          <w:tcPr>
            <w:tcW w:w="1560" w:type="dxa"/>
            <w:tcBorders>
              <w:top w:val="nil"/>
              <w:left w:val="nil"/>
              <w:bottom w:val="nil"/>
              <w:right w:val="nil"/>
            </w:tcBorders>
            <w:vAlign w:val="center"/>
          </w:tcPr>
          <w:p w14:paraId="0AE0F201" w14:textId="77777777" w:rsidR="004F0256" w:rsidRPr="003362CC" w:rsidRDefault="004F0256" w:rsidP="004F0256">
            <w:pPr>
              <w:jc w:val="center"/>
              <w:rPr>
                <w:rFonts w:ascii="Times New Roman" w:eastAsia="仿宋" w:hAnsi="Times New Roman" w:cs="Times New Roman"/>
                <w:szCs w:val="21"/>
              </w:rPr>
            </w:pPr>
            <w:r w:rsidRPr="003362CC">
              <w:rPr>
                <w:rFonts w:ascii="Times New Roman" w:eastAsia="仿宋" w:hAnsi="Times New Roman" w:cs="Times New Roman"/>
                <w:szCs w:val="21"/>
              </w:rPr>
              <w:t>yes</w:t>
            </w:r>
          </w:p>
        </w:tc>
        <w:tc>
          <w:tcPr>
            <w:tcW w:w="1417" w:type="dxa"/>
            <w:tcBorders>
              <w:top w:val="nil"/>
              <w:left w:val="nil"/>
              <w:bottom w:val="nil"/>
              <w:right w:val="nil"/>
            </w:tcBorders>
            <w:vAlign w:val="center"/>
          </w:tcPr>
          <w:p w14:paraId="72B0B6E0" w14:textId="77777777" w:rsidR="004F0256" w:rsidRPr="003362CC" w:rsidRDefault="004F0256" w:rsidP="004F0256">
            <w:pPr>
              <w:jc w:val="center"/>
              <w:rPr>
                <w:rFonts w:ascii="Times New Roman" w:eastAsia="仿宋" w:hAnsi="Times New Roman" w:cs="Times New Roman"/>
                <w:szCs w:val="21"/>
              </w:rPr>
            </w:pPr>
            <w:r w:rsidRPr="003362CC">
              <w:rPr>
                <w:rFonts w:ascii="Times New Roman" w:eastAsia="仿宋" w:hAnsi="Times New Roman" w:cs="Times New Roman"/>
                <w:szCs w:val="21"/>
              </w:rPr>
              <w:t>yes</w:t>
            </w:r>
          </w:p>
        </w:tc>
      </w:tr>
      <w:tr w:rsidR="004F0256" w:rsidRPr="003362CC" w14:paraId="1FB08F14" w14:textId="77777777" w:rsidTr="00983416">
        <w:trPr>
          <w:jc w:val="center"/>
        </w:trPr>
        <w:tc>
          <w:tcPr>
            <w:tcW w:w="1985" w:type="dxa"/>
            <w:tcBorders>
              <w:top w:val="nil"/>
              <w:left w:val="nil"/>
              <w:bottom w:val="nil"/>
            </w:tcBorders>
            <w:vAlign w:val="center"/>
          </w:tcPr>
          <w:p w14:paraId="2E077CAD" w14:textId="77777777" w:rsidR="004F0256" w:rsidRPr="003362CC" w:rsidRDefault="004F0256" w:rsidP="004F0256">
            <w:pPr>
              <w:autoSpaceDE w:val="0"/>
              <w:autoSpaceDN w:val="0"/>
              <w:adjustRightInd w:val="0"/>
              <w:jc w:val="center"/>
              <w:rPr>
                <w:rFonts w:ascii="Times New Roman" w:eastAsia="仿宋" w:hAnsi="Times New Roman" w:cs="Times New Roman"/>
                <w:kern w:val="0"/>
                <w:szCs w:val="21"/>
              </w:rPr>
            </w:pPr>
            <w:r w:rsidRPr="003362CC">
              <w:rPr>
                <w:rFonts w:ascii="Times New Roman" w:eastAsia="仿宋" w:hAnsi="Times New Roman" w:cs="Times New Roman"/>
                <w:color w:val="000000"/>
                <w:kern w:val="0"/>
                <w:szCs w:val="21"/>
              </w:rPr>
              <w:t>county dummy</w:t>
            </w:r>
          </w:p>
        </w:tc>
        <w:tc>
          <w:tcPr>
            <w:tcW w:w="1559" w:type="dxa"/>
            <w:tcBorders>
              <w:top w:val="nil"/>
              <w:left w:val="nil"/>
              <w:bottom w:val="nil"/>
              <w:right w:val="nil"/>
            </w:tcBorders>
            <w:vAlign w:val="center"/>
          </w:tcPr>
          <w:p w14:paraId="7046B397" w14:textId="77777777" w:rsidR="004F0256" w:rsidRPr="003362CC" w:rsidRDefault="004F0256" w:rsidP="004F0256">
            <w:pPr>
              <w:jc w:val="center"/>
              <w:rPr>
                <w:rFonts w:ascii="Times New Roman" w:eastAsia="仿宋" w:hAnsi="Times New Roman" w:cs="Times New Roman"/>
                <w:szCs w:val="21"/>
              </w:rPr>
            </w:pPr>
            <w:r w:rsidRPr="003362CC">
              <w:rPr>
                <w:rFonts w:ascii="Times New Roman" w:eastAsia="仿宋" w:hAnsi="Times New Roman" w:cs="Times New Roman"/>
                <w:szCs w:val="21"/>
              </w:rPr>
              <w:t>yes</w:t>
            </w:r>
          </w:p>
        </w:tc>
        <w:tc>
          <w:tcPr>
            <w:tcW w:w="1559" w:type="dxa"/>
            <w:tcBorders>
              <w:top w:val="nil"/>
              <w:left w:val="nil"/>
              <w:bottom w:val="nil"/>
              <w:right w:val="nil"/>
            </w:tcBorders>
            <w:vAlign w:val="center"/>
          </w:tcPr>
          <w:p w14:paraId="63649FAA" w14:textId="77777777" w:rsidR="004F0256" w:rsidRPr="003362CC" w:rsidRDefault="004F0256" w:rsidP="004F0256">
            <w:pPr>
              <w:jc w:val="center"/>
              <w:rPr>
                <w:rFonts w:ascii="Times New Roman" w:eastAsia="仿宋" w:hAnsi="Times New Roman" w:cs="Times New Roman"/>
                <w:szCs w:val="21"/>
              </w:rPr>
            </w:pPr>
            <w:r w:rsidRPr="003362CC">
              <w:rPr>
                <w:rFonts w:ascii="Times New Roman" w:eastAsia="仿宋" w:hAnsi="Times New Roman" w:cs="Times New Roman"/>
                <w:szCs w:val="21"/>
              </w:rPr>
              <w:t>yes</w:t>
            </w:r>
          </w:p>
        </w:tc>
        <w:tc>
          <w:tcPr>
            <w:tcW w:w="1560" w:type="dxa"/>
            <w:tcBorders>
              <w:top w:val="nil"/>
              <w:left w:val="nil"/>
              <w:bottom w:val="nil"/>
              <w:right w:val="nil"/>
            </w:tcBorders>
            <w:vAlign w:val="center"/>
          </w:tcPr>
          <w:p w14:paraId="264E27AF" w14:textId="77777777" w:rsidR="004F0256" w:rsidRPr="003362CC" w:rsidRDefault="004F0256" w:rsidP="004F0256">
            <w:pPr>
              <w:jc w:val="center"/>
              <w:rPr>
                <w:rFonts w:ascii="Times New Roman" w:eastAsia="仿宋" w:hAnsi="Times New Roman" w:cs="Times New Roman"/>
                <w:szCs w:val="21"/>
              </w:rPr>
            </w:pPr>
            <w:r w:rsidRPr="003362CC">
              <w:rPr>
                <w:rFonts w:ascii="Times New Roman" w:eastAsia="仿宋" w:hAnsi="Times New Roman" w:cs="Times New Roman"/>
                <w:szCs w:val="21"/>
              </w:rPr>
              <w:t>yes</w:t>
            </w:r>
          </w:p>
        </w:tc>
        <w:tc>
          <w:tcPr>
            <w:tcW w:w="1417" w:type="dxa"/>
            <w:tcBorders>
              <w:top w:val="nil"/>
              <w:left w:val="nil"/>
              <w:bottom w:val="nil"/>
              <w:right w:val="nil"/>
            </w:tcBorders>
            <w:vAlign w:val="center"/>
          </w:tcPr>
          <w:p w14:paraId="1F551FC5" w14:textId="77777777" w:rsidR="004F0256" w:rsidRPr="003362CC" w:rsidRDefault="004F0256" w:rsidP="004F0256">
            <w:pPr>
              <w:jc w:val="center"/>
              <w:rPr>
                <w:rFonts w:ascii="Times New Roman" w:eastAsia="仿宋" w:hAnsi="Times New Roman" w:cs="Times New Roman"/>
                <w:szCs w:val="21"/>
              </w:rPr>
            </w:pPr>
            <w:r w:rsidRPr="003362CC">
              <w:rPr>
                <w:rFonts w:ascii="Times New Roman" w:eastAsia="仿宋" w:hAnsi="Times New Roman" w:cs="Times New Roman"/>
                <w:szCs w:val="21"/>
              </w:rPr>
              <w:t>yes</w:t>
            </w:r>
          </w:p>
        </w:tc>
      </w:tr>
      <w:tr w:rsidR="004F0256" w:rsidRPr="003362CC" w14:paraId="7D25BC8C" w14:textId="77777777" w:rsidTr="00983416">
        <w:trPr>
          <w:jc w:val="center"/>
        </w:trPr>
        <w:tc>
          <w:tcPr>
            <w:tcW w:w="1985" w:type="dxa"/>
            <w:tcBorders>
              <w:top w:val="nil"/>
              <w:left w:val="nil"/>
            </w:tcBorders>
          </w:tcPr>
          <w:p w14:paraId="536DA2D1" w14:textId="77777777" w:rsidR="004F0256" w:rsidRPr="003362CC" w:rsidRDefault="004F0256" w:rsidP="004F0256">
            <w:pPr>
              <w:autoSpaceDE w:val="0"/>
              <w:autoSpaceDN w:val="0"/>
              <w:adjustRightInd w:val="0"/>
              <w:jc w:val="center"/>
              <w:rPr>
                <w:rFonts w:ascii="Times New Roman" w:hAnsi="Times New Roman" w:cs="Times New Roman"/>
                <w:kern w:val="0"/>
                <w:szCs w:val="21"/>
              </w:rPr>
            </w:pPr>
            <w:r w:rsidRPr="003362CC">
              <w:rPr>
                <w:rFonts w:ascii="Times New Roman" w:hAnsi="Times New Roman" w:cs="Times New Roman"/>
                <w:kern w:val="0"/>
                <w:szCs w:val="21"/>
              </w:rPr>
              <w:t>observations</w:t>
            </w:r>
          </w:p>
        </w:tc>
        <w:tc>
          <w:tcPr>
            <w:tcW w:w="1559" w:type="dxa"/>
            <w:tcBorders>
              <w:top w:val="nil"/>
              <w:left w:val="nil"/>
              <w:right w:val="nil"/>
            </w:tcBorders>
          </w:tcPr>
          <w:p w14:paraId="300C20BE" w14:textId="48106878" w:rsidR="004F0256" w:rsidRPr="003362CC" w:rsidRDefault="004F0256" w:rsidP="004F0256">
            <w:pPr>
              <w:autoSpaceDE w:val="0"/>
              <w:autoSpaceDN w:val="0"/>
              <w:adjustRightInd w:val="0"/>
              <w:jc w:val="center"/>
              <w:rPr>
                <w:rFonts w:ascii="Times New Roman" w:hAnsi="Times New Roman" w:cs="Times New Roman"/>
                <w:kern w:val="0"/>
                <w:szCs w:val="21"/>
              </w:rPr>
            </w:pPr>
            <w:r w:rsidRPr="00351F26">
              <w:rPr>
                <w:rFonts w:ascii="Times New Roman" w:hAnsi="Times New Roman" w:cs="Times New Roman"/>
                <w:kern w:val="0"/>
                <w:szCs w:val="21"/>
              </w:rPr>
              <w:t>6,817</w:t>
            </w:r>
          </w:p>
        </w:tc>
        <w:tc>
          <w:tcPr>
            <w:tcW w:w="1559" w:type="dxa"/>
            <w:tcBorders>
              <w:top w:val="nil"/>
              <w:left w:val="nil"/>
              <w:right w:val="nil"/>
            </w:tcBorders>
          </w:tcPr>
          <w:p w14:paraId="5C50D351" w14:textId="7D9E9A12" w:rsidR="004F0256" w:rsidRPr="003362CC" w:rsidRDefault="004F0256" w:rsidP="004F0256">
            <w:pPr>
              <w:autoSpaceDE w:val="0"/>
              <w:autoSpaceDN w:val="0"/>
              <w:adjustRightInd w:val="0"/>
              <w:jc w:val="center"/>
              <w:rPr>
                <w:rFonts w:ascii="Times New Roman" w:hAnsi="Times New Roman" w:cs="Times New Roman"/>
                <w:kern w:val="0"/>
                <w:szCs w:val="21"/>
              </w:rPr>
            </w:pPr>
            <w:r w:rsidRPr="00AA6A30">
              <w:rPr>
                <w:rFonts w:ascii="Times New Roman" w:hAnsi="Times New Roman" w:cs="Times New Roman"/>
                <w:kern w:val="0"/>
                <w:szCs w:val="21"/>
              </w:rPr>
              <w:t>6,689</w:t>
            </w:r>
          </w:p>
        </w:tc>
        <w:tc>
          <w:tcPr>
            <w:tcW w:w="1560" w:type="dxa"/>
            <w:tcBorders>
              <w:top w:val="nil"/>
              <w:left w:val="nil"/>
              <w:right w:val="nil"/>
            </w:tcBorders>
          </w:tcPr>
          <w:p w14:paraId="23C7B068" w14:textId="5406AEFD" w:rsidR="004F0256" w:rsidRPr="003362CC" w:rsidRDefault="004F0256" w:rsidP="004F025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4,732</w:t>
            </w:r>
          </w:p>
        </w:tc>
        <w:tc>
          <w:tcPr>
            <w:tcW w:w="1417" w:type="dxa"/>
            <w:tcBorders>
              <w:top w:val="nil"/>
              <w:left w:val="nil"/>
              <w:right w:val="nil"/>
            </w:tcBorders>
          </w:tcPr>
          <w:p w14:paraId="3EC7416D" w14:textId="437D65CF" w:rsidR="004F0256" w:rsidRPr="003362CC" w:rsidRDefault="004F0256" w:rsidP="004F0256">
            <w:pPr>
              <w:autoSpaceDE w:val="0"/>
              <w:autoSpaceDN w:val="0"/>
              <w:adjustRightInd w:val="0"/>
              <w:jc w:val="center"/>
              <w:rPr>
                <w:rFonts w:ascii="Times New Roman" w:hAnsi="Times New Roman" w:cs="Times New Roman"/>
                <w:kern w:val="0"/>
                <w:szCs w:val="21"/>
              </w:rPr>
            </w:pPr>
            <w:r w:rsidRPr="00D81A46">
              <w:rPr>
                <w:rFonts w:ascii="Times New Roman" w:hAnsi="Times New Roman" w:cs="Times New Roman"/>
                <w:kern w:val="0"/>
                <w:szCs w:val="21"/>
              </w:rPr>
              <w:t>4,690</w:t>
            </w:r>
          </w:p>
        </w:tc>
      </w:tr>
      <w:tr w:rsidR="004F0256" w:rsidRPr="003362CC" w14:paraId="30E18D2D" w14:textId="77777777" w:rsidTr="00983416">
        <w:tblPrEx>
          <w:tblBorders>
            <w:bottom w:val="single" w:sz="6" w:space="0" w:color="auto"/>
          </w:tblBorders>
        </w:tblPrEx>
        <w:trPr>
          <w:jc w:val="center"/>
        </w:trPr>
        <w:tc>
          <w:tcPr>
            <w:tcW w:w="1985" w:type="dxa"/>
            <w:tcBorders>
              <w:top w:val="nil"/>
              <w:left w:val="nil"/>
              <w:bottom w:val="single" w:sz="12" w:space="0" w:color="auto"/>
              <w:right w:val="nil"/>
            </w:tcBorders>
          </w:tcPr>
          <w:p w14:paraId="2BBF51C7" w14:textId="77777777" w:rsidR="004F0256" w:rsidRPr="003362CC" w:rsidRDefault="004F0256" w:rsidP="004F0256">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R</w:t>
            </w:r>
            <w:r w:rsidRPr="003362CC">
              <w:rPr>
                <w:rFonts w:ascii="Times New Roman" w:hAnsi="Times New Roman" w:cs="Times New Roman"/>
                <w:kern w:val="0"/>
                <w:szCs w:val="21"/>
              </w:rPr>
              <w:t>-squared</w:t>
            </w:r>
          </w:p>
        </w:tc>
        <w:tc>
          <w:tcPr>
            <w:tcW w:w="1559" w:type="dxa"/>
            <w:tcBorders>
              <w:top w:val="nil"/>
              <w:left w:val="nil"/>
              <w:bottom w:val="single" w:sz="12" w:space="0" w:color="auto"/>
              <w:right w:val="nil"/>
            </w:tcBorders>
          </w:tcPr>
          <w:p w14:paraId="65B11023" w14:textId="3884B017" w:rsidR="004F0256" w:rsidRPr="003362CC" w:rsidRDefault="004F0256" w:rsidP="004F0256">
            <w:pPr>
              <w:autoSpaceDE w:val="0"/>
              <w:autoSpaceDN w:val="0"/>
              <w:adjustRightInd w:val="0"/>
              <w:jc w:val="center"/>
              <w:rPr>
                <w:rFonts w:ascii="Times New Roman" w:hAnsi="Times New Roman" w:cs="Times New Roman"/>
                <w:kern w:val="0"/>
                <w:szCs w:val="21"/>
              </w:rPr>
            </w:pPr>
            <w:r w:rsidRPr="00351F26">
              <w:rPr>
                <w:rFonts w:ascii="Times New Roman" w:hAnsi="Times New Roman" w:cs="Times New Roman"/>
                <w:kern w:val="0"/>
                <w:szCs w:val="21"/>
              </w:rPr>
              <w:t>0.164</w:t>
            </w:r>
          </w:p>
        </w:tc>
        <w:tc>
          <w:tcPr>
            <w:tcW w:w="1559" w:type="dxa"/>
            <w:tcBorders>
              <w:top w:val="nil"/>
              <w:left w:val="nil"/>
              <w:bottom w:val="single" w:sz="12" w:space="0" w:color="auto"/>
              <w:right w:val="nil"/>
            </w:tcBorders>
          </w:tcPr>
          <w:p w14:paraId="54C50E8B" w14:textId="4889AF28" w:rsidR="004F0256" w:rsidRPr="003362CC" w:rsidRDefault="004F0256" w:rsidP="004F0256">
            <w:pPr>
              <w:autoSpaceDE w:val="0"/>
              <w:autoSpaceDN w:val="0"/>
              <w:adjustRightInd w:val="0"/>
              <w:jc w:val="center"/>
              <w:rPr>
                <w:rFonts w:ascii="Times New Roman" w:hAnsi="Times New Roman" w:cs="Times New Roman"/>
                <w:kern w:val="0"/>
                <w:szCs w:val="21"/>
              </w:rPr>
            </w:pPr>
            <w:r w:rsidRPr="00AA6A30">
              <w:rPr>
                <w:rFonts w:ascii="Times New Roman" w:hAnsi="Times New Roman" w:cs="Times New Roman"/>
                <w:kern w:val="0"/>
                <w:szCs w:val="21"/>
              </w:rPr>
              <w:t>0.179</w:t>
            </w:r>
          </w:p>
        </w:tc>
        <w:tc>
          <w:tcPr>
            <w:tcW w:w="1560" w:type="dxa"/>
            <w:tcBorders>
              <w:top w:val="nil"/>
              <w:left w:val="nil"/>
              <w:bottom w:val="single" w:sz="12" w:space="0" w:color="auto"/>
              <w:right w:val="nil"/>
            </w:tcBorders>
          </w:tcPr>
          <w:p w14:paraId="26CBBFB1" w14:textId="18BDAC7D" w:rsidR="004F0256" w:rsidRPr="003362CC" w:rsidRDefault="004F0256" w:rsidP="004F0256">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0.348</w:t>
            </w:r>
          </w:p>
        </w:tc>
        <w:tc>
          <w:tcPr>
            <w:tcW w:w="1417" w:type="dxa"/>
            <w:tcBorders>
              <w:top w:val="nil"/>
              <w:left w:val="nil"/>
              <w:bottom w:val="single" w:sz="12" w:space="0" w:color="auto"/>
              <w:right w:val="nil"/>
            </w:tcBorders>
          </w:tcPr>
          <w:p w14:paraId="7185B0EE" w14:textId="3CB79E33" w:rsidR="004F0256" w:rsidRPr="003362CC" w:rsidRDefault="004F0256" w:rsidP="004F0256">
            <w:pPr>
              <w:autoSpaceDE w:val="0"/>
              <w:autoSpaceDN w:val="0"/>
              <w:adjustRightInd w:val="0"/>
              <w:jc w:val="center"/>
              <w:rPr>
                <w:rFonts w:ascii="Times New Roman" w:hAnsi="Times New Roman" w:cs="Times New Roman"/>
                <w:kern w:val="0"/>
                <w:szCs w:val="21"/>
              </w:rPr>
            </w:pPr>
            <w:r w:rsidRPr="00D81A46">
              <w:rPr>
                <w:rFonts w:ascii="Times New Roman" w:hAnsi="Times New Roman" w:cs="Times New Roman"/>
                <w:kern w:val="0"/>
                <w:szCs w:val="21"/>
              </w:rPr>
              <w:t>0.352</w:t>
            </w:r>
          </w:p>
        </w:tc>
      </w:tr>
    </w:tbl>
    <w:p w14:paraId="57F1D4C8" w14:textId="290468A9" w:rsidR="000C217C" w:rsidRPr="000C217C" w:rsidRDefault="000C217C" w:rsidP="000C217C">
      <w:pPr>
        <w:pStyle w:val="a6"/>
        <w:ind w:left="375" w:rightChars="107" w:right="225" w:firstLineChars="0" w:firstLine="0"/>
        <w:rPr>
          <w:rFonts w:ascii="Times New Roman" w:hAnsi="Times New Roman" w:cs="Times New Roman"/>
          <w:sz w:val="18"/>
          <w:szCs w:val="18"/>
        </w:rPr>
      </w:pPr>
      <w:r w:rsidRPr="000C217C">
        <w:rPr>
          <w:rFonts w:ascii="Times New Roman" w:hAnsi="Times New Roman" w:cs="Times New Roman"/>
          <w:sz w:val="18"/>
          <w:szCs w:val="18"/>
        </w:rPr>
        <w:t>注：根据</w:t>
      </w:r>
      <w:r w:rsidRPr="000C217C">
        <w:rPr>
          <w:rFonts w:ascii="Times New Roman" w:hAnsi="Times New Roman" w:cs="Times New Roman"/>
          <w:sz w:val="18"/>
          <w:szCs w:val="18"/>
        </w:rPr>
        <w:t>stata14.0</w:t>
      </w:r>
      <w:r w:rsidRPr="000C217C">
        <w:rPr>
          <w:rFonts w:ascii="Times New Roman" w:hAnsi="Times New Roman" w:cs="Times New Roman"/>
          <w:sz w:val="18"/>
          <w:szCs w:val="18"/>
        </w:rPr>
        <w:t>计算结果进行整理；括号内数值为</w:t>
      </w:r>
      <w:r w:rsidRPr="000C217C">
        <w:rPr>
          <w:rFonts w:ascii="Times New Roman" w:hAnsi="Times New Roman" w:cs="Times New Roman" w:hint="eastAsia"/>
          <w:sz w:val="18"/>
          <w:szCs w:val="18"/>
        </w:rPr>
        <w:t>稳健的</w:t>
      </w:r>
      <w:r w:rsidRPr="000C217C">
        <w:rPr>
          <w:rFonts w:ascii="Times New Roman" w:hAnsi="Times New Roman" w:cs="Times New Roman" w:hint="eastAsia"/>
          <w:sz w:val="18"/>
          <w:szCs w:val="18"/>
        </w:rPr>
        <w:t>t</w:t>
      </w:r>
      <w:r w:rsidRPr="000C217C">
        <w:rPr>
          <w:rFonts w:ascii="Times New Roman" w:hAnsi="Times New Roman" w:cs="Times New Roman" w:hint="eastAsia"/>
          <w:sz w:val="18"/>
          <w:szCs w:val="18"/>
        </w:rPr>
        <w:t>统计量；</w:t>
      </w:r>
      <w:r w:rsidRPr="000C217C">
        <w:rPr>
          <w:rFonts w:ascii="Times New Roman" w:hAnsi="Times New Roman" w:cs="Times New Roman"/>
          <w:color w:val="000000"/>
          <w:kern w:val="0"/>
          <w:sz w:val="18"/>
          <w:szCs w:val="18"/>
        </w:rPr>
        <w:t>***</w:t>
      </w:r>
      <w:r w:rsidRPr="000C217C">
        <w:rPr>
          <w:rFonts w:ascii="Times New Roman" w:hAnsi="Times New Roman" w:cs="Times New Roman"/>
          <w:sz w:val="18"/>
          <w:szCs w:val="18"/>
        </w:rPr>
        <w:t>、</w:t>
      </w:r>
      <w:r w:rsidRPr="000C217C">
        <w:rPr>
          <w:rFonts w:ascii="Times New Roman" w:hAnsi="Times New Roman" w:cs="Times New Roman"/>
          <w:color w:val="000000"/>
          <w:kern w:val="0"/>
          <w:sz w:val="18"/>
          <w:szCs w:val="18"/>
        </w:rPr>
        <w:t>**</w:t>
      </w:r>
      <w:r w:rsidRPr="000C217C">
        <w:rPr>
          <w:rFonts w:ascii="Times New Roman" w:hAnsi="Times New Roman" w:cs="Times New Roman"/>
          <w:sz w:val="18"/>
          <w:szCs w:val="18"/>
        </w:rPr>
        <w:t>和</w:t>
      </w:r>
      <w:r w:rsidRPr="000C217C">
        <w:rPr>
          <w:rFonts w:ascii="Times New Roman" w:hAnsi="Times New Roman" w:cs="Times New Roman"/>
          <w:color w:val="000000"/>
          <w:kern w:val="0"/>
          <w:sz w:val="18"/>
          <w:szCs w:val="18"/>
        </w:rPr>
        <w:t>*</w:t>
      </w:r>
      <w:r w:rsidRPr="000C217C">
        <w:rPr>
          <w:rFonts w:ascii="Times New Roman" w:hAnsi="Times New Roman" w:cs="Times New Roman"/>
          <w:sz w:val="18"/>
          <w:szCs w:val="18"/>
        </w:rPr>
        <w:t>分别表示</w:t>
      </w:r>
      <w:r w:rsidRPr="000C217C">
        <w:rPr>
          <w:rFonts w:ascii="Times New Roman" w:hAnsi="Times New Roman" w:cs="Times New Roman"/>
          <w:sz w:val="18"/>
          <w:szCs w:val="18"/>
        </w:rPr>
        <w:t>1%</w:t>
      </w:r>
      <w:r w:rsidRPr="000C217C">
        <w:rPr>
          <w:rFonts w:ascii="Times New Roman" w:hAnsi="Times New Roman" w:cs="Times New Roman"/>
          <w:sz w:val="18"/>
          <w:szCs w:val="18"/>
        </w:rPr>
        <w:t>、</w:t>
      </w:r>
      <w:r w:rsidRPr="000C217C">
        <w:rPr>
          <w:rFonts w:ascii="Times New Roman" w:hAnsi="Times New Roman" w:cs="Times New Roman"/>
          <w:sz w:val="18"/>
          <w:szCs w:val="18"/>
        </w:rPr>
        <w:t>5%</w:t>
      </w:r>
      <w:r w:rsidRPr="000C217C">
        <w:rPr>
          <w:rFonts w:ascii="Times New Roman" w:hAnsi="Times New Roman" w:cs="Times New Roman"/>
          <w:sz w:val="18"/>
          <w:szCs w:val="18"/>
        </w:rPr>
        <w:t>和</w:t>
      </w:r>
      <w:r w:rsidRPr="000C217C">
        <w:rPr>
          <w:rFonts w:ascii="Times New Roman" w:hAnsi="Times New Roman" w:cs="Times New Roman"/>
          <w:sz w:val="18"/>
          <w:szCs w:val="18"/>
        </w:rPr>
        <w:t>10%</w:t>
      </w:r>
      <w:r w:rsidRPr="000C217C">
        <w:rPr>
          <w:rFonts w:ascii="Times New Roman" w:hAnsi="Times New Roman" w:cs="Times New Roman"/>
          <w:sz w:val="18"/>
          <w:szCs w:val="18"/>
        </w:rPr>
        <w:t>的水平显著</w:t>
      </w:r>
      <w:r>
        <w:rPr>
          <w:rFonts w:ascii="Times New Roman" w:hAnsi="Times New Roman" w:cs="Times New Roman" w:hint="eastAsia"/>
          <w:sz w:val="18"/>
          <w:szCs w:val="18"/>
        </w:rPr>
        <w:t>；</w:t>
      </w:r>
      <w:r>
        <w:rPr>
          <w:rFonts w:ascii="Times New Roman" w:hAnsi="Times New Roman" w:cs="Times New Roman" w:hint="eastAsia"/>
          <w:sz w:val="18"/>
          <w:szCs w:val="18"/>
        </w:rPr>
        <w:t>main controls</w:t>
      </w:r>
      <w:r>
        <w:rPr>
          <w:rFonts w:ascii="Times New Roman" w:hAnsi="Times New Roman" w:cs="Times New Roman" w:hint="eastAsia"/>
          <w:sz w:val="18"/>
          <w:szCs w:val="18"/>
        </w:rPr>
        <w:t>包含</w:t>
      </w:r>
      <w:r>
        <w:rPr>
          <w:rFonts w:ascii="Times New Roman" w:hAnsi="Times New Roman" w:cs="Times New Roman" w:hint="eastAsia"/>
          <w:sz w:val="18"/>
          <w:szCs w:val="18"/>
        </w:rPr>
        <w:t>Mincer</w:t>
      </w:r>
      <w:r>
        <w:rPr>
          <w:rFonts w:ascii="Times New Roman" w:hAnsi="Times New Roman" w:cs="Times New Roman" w:hint="eastAsia"/>
          <w:sz w:val="18"/>
          <w:szCs w:val="18"/>
        </w:rPr>
        <w:t>工资方程的基本变量，即计量模型中</w:t>
      </w:r>
      <w:r>
        <w:rPr>
          <w:rFonts w:ascii="Times New Roman" w:hAnsi="Times New Roman" w:cs="Times New Roman" w:hint="eastAsia"/>
          <w:sz w:val="18"/>
          <w:szCs w:val="18"/>
        </w:rPr>
        <w:t>X</w:t>
      </w:r>
      <w:r>
        <w:rPr>
          <w:rFonts w:ascii="Times New Roman" w:hAnsi="Times New Roman" w:cs="Times New Roman" w:hint="eastAsia"/>
          <w:sz w:val="18"/>
          <w:szCs w:val="18"/>
        </w:rPr>
        <w:t>与</w:t>
      </w:r>
      <w:r>
        <w:rPr>
          <w:rFonts w:ascii="Times New Roman" w:hAnsi="Times New Roman" w:cs="Times New Roman" w:hint="eastAsia"/>
          <w:sz w:val="18"/>
          <w:szCs w:val="18"/>
        </w:rPr>
        <w:t>e</w:t>
      </w:r>
      <w:r>
        <w:rPr>
          <w:rFonts w:ascii="Times New Roman" w:hAnsi="Times New Roman" w:cs="Times New Roman"/>
          <w:sz w:val="18"/>
          <w:szCs w:val="18"/>
        </w:rPr>
        <w:t>xperience</w:t>
      </w:r>
      <w:r>
        <w:rPr>
          <w:rFonts w:ascii="Times New Roman" w:hAnsi="Times New Roman" w:cs="Times New Roman" w:hint="eastAsia"/>
          <w:sz w:val="18"/>
          <w:szCs w:val="18"/>
        </w:rPr>
        <w:t>指代的变量，</w:t>
      </w:r>
      <w:r>
        <w:rPr>
          <w:rFonts w:ascii="Times New Roman" w:hAnsi="Times New Roman" w:cs="Times New Roman" w:hint="eastAsia"/>
          <w:sz w:val="18"/>
          <w:szCs w:val="18"/>
        </w:rPr>
        <w:t>other</w:t>
      </w:r>
      <w:r>
        <w:rPr>
          <w:rFonts w:ascii="Times New Roman" w:hAnsi="Times New Roman" w:cs="Times New Roman"/>
          <w:sz w:val="18"/>
          <w:szCs w:val="18"/>
        </w:rPr>
        <w:t xml:space="preserve"> controls</w:t>
      </w:r>
      <w:r>
        <w:rPr>
          <w:rFonts w:ascii="Times New Roman" w:hAnsi="Times New Roman" w:cs="Times New Roman" w:hint="eastAsia"/>
          <w:sz w:val="18"/>
          <w:szCs w:val="18"/>
        </w:rPr>
        <w:t>包含</w:t>
      </w:r>
      <w:r>
        <w:rPr>
          <w:rFonts w:ascii="Times New Roman" w:hAnsi="Times New Roman" w:cs="Times New Roman" w:hint="eastAsia"/>
          <w:sz w:val="18"/>
          <w:szCs w:val="18"/>
        </w:rPr>
        <w:t>per</w:t>
      </w:r>
      <w:r>
        <w:rPr>
          <w:rFonts w:ascii="Times New Roman" w:hAnsi="Times New Roman" w:cs="Times New Roman"/>
          <w:sz w:val="18"/>
          <w:szCs w:val="18"/>
        </w:rPr>
        <w:t>sonality</w:t>
      </w:r>
      <w:r>
        <w:rPr>
          <w:rFonts w:ascii="Times New Roman" w:hAnsi="Times New Roman" w:cs="Times New Roman" w:hint="eastAsia"/>
          <w:sz w:val="18"/>
          <w:szCs w:val="18"/>
        </w:rPr>
        <w:t>与</w:t>
      </w:r>
      <w:r>
        <w:rPr>
          <w:rFonts w:ascii="Times New Roman" w:hAnsi="Times New Roman" w:cs="Times New Roman" w:hint="eastAsia"/>
          <w:sz w:val="18"/>
          <w:szCs w:val="18"/>
        </w:rPr>
        <w:t>enter</w:t>
      </w:r>
      <w:r>
        <w:rPr>
          <w:rFonts w:ascii="Times New Roman" w:hAnsi="Times New Roman" w:cs="Times New Roman"/>
          <w:sz w:val="18"/>
          <w:szCs w:val="18"/>
        </w:rPr>
        <w:t>prise</w:t>
      </w:r>
      <w:r>
        <w:rPr>
          <w:rFonts w:ascii="Times New Roman" w:hAnsi="Times New Roman" w:cs="Times New Roman" w:hint="eastAsia"/>
          <w:sz w:val="18"/>
          <w:szCs w:val="18"/>
        </w:rPr>
        <w:t>指代的变量，下同</w:t>
      </w:r>
      <w:r w:rsidRPr="000C217C">
        <w:rPr>
          <w:rFonts w:ascii="Times New Roman" w:hAnsi="Times New Roman" w:cs="Times New Roman"/>
          <w:sz w:val="18"/>
          <w:szCs w:val="18"/>
        </w:rPr>
        <w:t>。</w:t>
      </w:r>
    </w:p>
    <w:p w14:paraId="351A6A78" w14:textId="7BE0439A" w:rsidR="00B26FD7" w:rsidRPr="00983416" w:rsidRDefault="00226E3B" w:rsidP="00226E3B">
      <w:pPr>
        <w:spacing w:beforeLines="50" w:before="156" w:line="400" w:lineRule="exact"/>
        <w:rPr>
          <w:rFonts w:ascii="Times New Roman" w:hAnsi="Times New Roman" w:cs="Times New Roman"/>
          <w:sz w:val="24"/>
        </w:rPr>
      </w:pPr>
      <w:r>
        <w:rPr>
          <w:rFonts w:hint="eastAsia"/>
        </w:rPr>
        <w:t xml:space="preserve">    </w:t>
      </w:r>
      <w:r w:rsidR="007D350B">
        <w:t xml:space="preserve"> </w:t>
      </w:r>
      <w:r w:rsidR="004C2B46" w:rsidRPr="00983416">
        <w:rPr>
          <w:rFonts w:ascii="Times New Roman" w:hAnsi="Times New Roman" w:cs="Times New Roman"/>
          <w:sz w:val="24"/>
        </w:rPr>
        <w:t>实证结果表明，在逐步控制了个体层面和所在企业层面可观测和不可观测的因素之后，英语学用结合与工作经验的交互项系数不显著</w:t>
      </w:r>
      <w:r w:rsidR="00983416" w:rsidRPr="00983416">
        <w:rPr>
          <w:rFonts w:ascii="Times New Roman" w:hAnsi="Times New Roman" w:cs="Times New Roman"/>
          <w:sz w:val="24"/>
        </w:rPr>
        <w:t>（</w:t>
      </w:r>
      <w:r w:rsidR="00983416" w:rsidRPr="00983416">
        <w:rPr>
          <w:rFonts w:ascii="Times New Roman" w:hAnsi="Times New Roman" w:cs="Times New Roman"/>
          <w:sz w:val="24"/>
        </w:rPr>
        <w:t>0.00527</w:t>
      </w:r>
      <w:r w:rsidR="00983416" w:rsidRPr="00983416">
        <w:rPr>
          <w:rFonts w:ascii="Times New Roman" w:hAnsi="Times New Roman" w:cs="Times New Roman"/>
          <w:sz w:val="24"/>
        </w:rPr>
        <w:t>）</w:t>
      </w:r>
      <w:r w:rsidR="00983416">
        <w:rPr>
          <w:rFonts w:ascii="Times New Roman" w:hAnsi="Times New Roman" w:cs="Times New Roman" w:hint="eastAsia"/>
          <w:sz w:val="24"/>
        </w:rPr>
        <w:t>。表明英语技能对劳动生产率的促进作用是其人力资本效应的结果。</w:t>
      </w:r>
    </w:p>
    <w:p w14:paraId="25FC7FD4" w14:textId="3ADCB1E5" w:rsidR="001239A2" w:rsidRPr="00CC60F9" w:rsidRDefault="00B26FD7" w:rsidP="00CC60F9">
      <w:pPr>
        <w:pStyle w:val="2"/>
        <w:numPr>
          <w:ilvl w:val="1"/>
          <w:numId w:val="1"/>
        </w:numPr>
        <w:spacing w:beforeLines="100" w:before="312" w:afterLines="100" w:after="312" w:line="400" w:lineRule="atLeast"/>
        <w:ind w:left="0" w:firstLine="0"/>
        <w:rPr>
          <w:rFonts w:ascii="Times New Roman" w:eastAsia="黑体" w:hAnsi="Times New Roman" w:cs="Times New Roman"/>
          <w:b w:val="0"/>
          <w:color w:val="000000" w:themeColor="text1"/>
        </w:rPr>
      </w:pPr>
      <w:r>
        <w:rPr>
          <w:rFonts w:ascii="Times New Roman" w:eastAsia="黑体" w:hAnsi="Times New Roman" w:cs="Times New Roman" w:hint="eastAsia"/>
          <w:b w:val="0"/>
          <w:color w:val="000000" w:themeColor="text1"/>
        </w:rPr>
        <w:t xml:space="preserve"> </w:t>
      </w:r>
      <w:bookmarkStart w:id="42" w:name="_Toc511861293"/>
      <w:r w:rsidR="00EA3200">
        <w:rPr>
          <w:rFonts w:ascii="Times New Roman" w:eastAsia="黑体" w:hAnsi="Times New Roman" w:cs="Times New Roman" w:hint="eastAsia"/>
          <w:b w:val="0"/>
          <w:color w:val="000000" w:themeColor="text1"/>
        </w:rPr>
        <w:t>进一步讨论</w:t>
      </w:r>
      <w:bookmarkEnd w:id="42"/>
    </w:p>
    <w:p w14:paraId="551D3344" w14:textId="6026D19E" w:rsidR="00512575" w:rsidRPr="00512575" w:rsidRDefault="00512575" w:rsidP="009327F7">
      <w:pPr>
        <w:spacing w:line="400" w:lineRule="atLeast"/>
        <w:outlineLvl w:val="2"/>
        <w:rPr>
          <w:rFonts w:ascii="Times New Roman" w:eastAsia="黑体" w:hAnsi="Times New Roman" w:cs="Times New Roman"/>
          <w:color w:val="000000" w:themeColor="text1"/>
          <w:sz w:val="28"/>
          <w:szCs w:val="28"/>
        </w:rPr>
      </w:pPr>
      <w:bookmarkStart w:id="43" w:name="_Toc511861294"/>
      <w:r w:rsidRPr="00512575">
        <w:rPr>
          <w:rFonts w:ascii="Times New Roman" w:eastAsia="黑体" w:hAnsi="Times New Roman" w:cs="Times New Roman"/>
          <w:color w:val="000000" w:themeColor="text1"/>
          <w:sz w:val="28"/>
          <w:szCs w:val="28"/>
        </w:rPr>
        <w:t>4.3.1</w:t>
      </w:r>
      <w:r w:rsidR="009327F7">
        <w:rPr>
          <w:rFonts w:ascii="Times New Roman" w:eastAsia="黑体" w:hAnsi="Times New Roman" w:cs="Times New Roman" w:hint="eastAsia"/>
          <w:color w:val="000000" w:themeColor="text1"/>
          <w:sz w:val="28"/>
          <w:szCs w:val="28"/>
        </w:rPr>
        <w:t>英语</w:t>
      </w:r>
      <w:r w:rsidR="00983416">
        <w:rPr>
          <w:rFonts w:ascii="Times New Roman" w:eastAsia="黑体" w:hAnsi="Times New Roman" w:cs="Times New Roman" w:hint="eastAsia"/>
          <w:color w:val="000000" w:themeColor="text1"/>
          <w:sz w:val="28"/>
          <w:szCs w:val="28"/>
        </w:rPr>
        <w:t>人力资本效应在</w:t>
      </w:r>
      <w:r>
        <w:rPr>
          <w:rFonts w:ascii="Times New Roman" w:eastAsia="黑体" w:hAnsi="Times New Roman" w:cs="Times New Roman" w:hint="eastAsia"/>
          <w:color w:val="000000" w:themeColor="text1"/>
          <w:sz w:val="28"/>
          <w:szCs w:val="28"/>
        </w:rPr>
        <w:t>不同样本分组的</w:t>
      </w:r>
      <w:r w:rsidR="00983416">
        <w:rPr>
          <w:rFonts w:ascii="Times New Roman" w:eastAsia="黑体" w:hAnsi="Times New Roman" w:cs="Times New Roman" w:hint="eastAsia"/>
          <w:color w:val="000000" w:themeColor="text1"/>
          <w:sz w:val="28"/>
          <w:szCs w:val="28"/>
        </w:rPr>
        <w:t>差异</w:t>
      </w:r>
      <w:bookmarkEnd w:id="43"/>
    </w:p>
    <w:p w14:paraId="23CFC485" w14:textId="3B44253D" w:rsidR="00FE5A0B" w:rsidRDefault="00983416" w:rsidP="00FE5A0B">
      <w:pPr>
        <w:spacing w:line="400" w:lineRule="atLeast"/>
        <w:ind w:firstLineChars="200" w:firstLine="480"/>
        <w:rPr>
          <w:rFonts w:ascii="Times New Roman" w:eastAsiaTheme="majorEastAsia" w:hAnsi="Times New Roman" w:cs="Times New Roman"/>
          <w:color w:val="000000" w:themeColor="text1"/>
          <w:sz w:val="24"/>
          <w:szCs w:val="24"/>
        </w:rPr>
      </w:pPr>
      <w:r w:rsidRPr="00983416">
        <w:rPr>
          <w:rFonts w:ascii="Times New Roman" w:eastAsiaTheme="majorEastAsia" w:hAnsi="Times New Roman" w:cs="Times New Roman"/>
          <w:color w:val="000000" w:themeColor="text1"/>
          <w:sz w:val="24"/>
          <w:szCs w:val="24"/>
        </w:rPr>
        <w:t>上节初步验证了英语技能的人力资本效应，那么这一效应是否对所有的群体都存在呢？</w:t>
      </w:r>
      <w:r w:rsidR="00B26FD7" w:rsidRPr="00983416">
        <w:rPr>
          <w:rFonts w:ascii="Times New Roman" w:eastAsiaTheme="majorEastAsia" w:hAnsi="Times New Roman" w:cs="Times New Roman"/>
          <w:color w:val="000000" w:themeColor="text1"/>
          <w:sz w:val="24"/>
          <w:szCs w:val="24"/>
        </w:rPr>
        <w:t>基于</w:t>
      </w:r>
      <w:r w:rsidRPr="00983416">
        <w:rPr>
          <w:rFonts w:ascii="Times New Roman" w:eastAsiaTheme="majorEastAsia" w:hAnsi="Times New Roman" w:cs="Times New Roman"/>
          <w:color w:val="000000" w:themeColor="text1"/>
          <w:sz w:val="24"/>
          <w:szCs w:val="24"/>
        </w:rPr>
        <w:t>姚先国和辜晓红（</w:t>
      </w:r>
      <w:r>
        <w:rPr>
          <w:rFonts w:ascii="Times New Roman" w:eastAsiaTheme="majorEastAsia" w:hAnsi="Times New Roman" w:cs="Times New Roman" w:hint="eastAsia"/>
          <w:color w:val="000000" w:themeColor="text1"/>
          <w:sz w:val="24"/>
          <w:szCs w:val="24"/>
        </w:rPr>
        <w:t>2011</w:t>
      </w:r>
      <w:r w:rsidRPr="00983416">
        <w:rPr>
          <w:rFonts w:ascii="Times New Roman" w:eastAsiaTheme="majorEastAsia" w:hAnsi="Times New Roman" w:cs="Times New Roman"/>
          <w:color w:val="000000" w:themeColor="text1"/>
          <w:sz w:val="24"/>
          <w:szCs w:val="24"/>
        </w:rPr>
        <w:t>）</w:t>
      </w:r>
      <w:r>
        <w:rPr>
          <w:rFonts w:ascii="Times New Roman" w:eastAsiaTheme="majorEastAsia" w:hAnsi="Times New Roman" w:cs="Times New Roman" w:hint="eastAsia"/>
          <w:color w:val="000000" w:themeColor="text1"/>
          <w:sz w:val="24"/>
          <w:szCs w:val="24"/>
        </w:rPr>
        <w:t>对中国城乡户籍分割对高能教育筛选功能的扭曲的论述</w:t>
      </w:r>
      <w:r w:rsidR="00512575" w:rsidRPr="00983416">
        <w:rPr>
          <w:rFonts w:ascii="Times New Roman" w:eastAsiaTheme="majorEastAsia" w:hAnsi="Times New Roman" w:cs="Times New Roman"/>
          <w:color w:val="000000" w:themeColor="text1"/>
          <w:sz w:val="24"/>
          <w:szCs w:val="24"/>
        </w:rPr>
        <w:t>，</w:t>
      </w:r>
      <w:r w:rsidR="003A5AFA">
        <w:rPr>
          <w:rFonts w:ascii="Times New Roman" w:eastAsiaTheme="majorEastAsia" w:hAnsi="Times New Roman" w:cs="Times New Roman" w:hint="eastAsia"/>
          <w:color w:val="000000" w:themeColor="text1"/>
          <w:sz w:val="24"/>
          <w:szCs w:val="24"/>
        </w:rPr>
        <w:t>Ri</w:t>
      </w:r>
      <w:r w:rsidR="003A5AFA">
        <w:rPr>
          <w:rFonts w:ascii="Times New Roman" w:eastAsiaTheme="majorEastAsia" w:hAnsi="Times New Roman" w:cs="Times New Roman"/>
          <w:color w:val="000000" w:themeColor="text1"/>
          <w:sz w:val="24"/>
          <w:szCs w:val="24"/>
        </w:rPr>
        <w:t>ley</w:t>
      </w:r>
      <w:r w:rsidR="003A5AFA">
        <w:rPr>
          <w:rFonts w:ascii="Times New Roman" w:eastAsiaTheme="majorEastAsia" w:hAnsi="Times New Roman" w:cs="Times New Roman" w:hint="eastAsia"/>
          <w:color w:val="000000" w:themeColor="text1"/>
          <w:sz w:val="24"/>
          <w:szCs w:val="24"/>
        </w:rPr>
        <w:t>（</w:t>
      </w:r>
      <w:r w:rsidR="003A5AFA">
        <w:rPr>
          <w:rFonts w:ascii="Times New Roman" w:eastAsiaTheme="majorEastAsia" w:hAnsi="Times New Roman" w:cs="Times New Roman" w:hint="eastAsia"/>
          <w:color w:val="000000" w:themeColor="text1"/>
          <w:sz w:val="24"/>
          <w:szCs w:val="24"/>
        </w:rPr>
        <w:t>1979</w:t>
      </w:r>
      <w:r w:rsidR="003A5AFA">
        <w:rPr>
          <w:rFonts w:ascii="Times New Roman" w:eastAsiaTheme="majorEastAsia" w:hAnsi="Times New Roman" w:cs="Times New Roman" w:hint="eastAsia"/>
          <w:color w:val="000000" w:themeColor="text1"/>
          <w:sz w:val="24"/>
          <w:szCs w:val="24"/>
        </w:rPr>
        <w:t>）对职业进行筛选组与非筛选组的分类</w:t>
      </w:r>
      <w:r>
        <w:rPr>
          <w:rFonts w:ascii="Times New Roman" w:eastAsiaTheme="majorEastAsia" w:hAnsi="Times New Roman" w:cs="Times New Roman" w:hint="eastAsia"/>
          <w:color w:val="000000" w:themeColor="text1"/>
          <w:sz w:val="24"/>
          <w:szCs w:val="24"/>
        </w:rPr>
        <w:t>，以及李锋亮（</w:t>
      </w:r>
      <w:r>
        <w:rPr>
          <w:rFonts w:ascii="Times New Roman" w:eastAsiaTheme="majorEastAsia" w:hAnsi="Times New Roman" w:cs="Times New Roman" w:hint="eastAsia"/>
          <w:color w:val="000000" w:themeColor="text1"/>
          <w:sz w:val="24"/>
          <w:szCs w:val="24"/>
        </w:rPr>
        <w:t>2</w:t>
      </w:r>
      <w:r>
        <w:rPr>
          <w:rFonts w:ascii="Times New Roman" w:eastAsiaTheme="majorEastAsia" w:hAnsi="Times New Roman" w:cs="Times New Roman"/>
          <w:color w:val="000000" w:themeColor="text1"/>
          <w:sz w:val="24"/>
          <w:szCs w:val="24"/>
        </w:rPr>
        <w:t>008</w:t>
      </w:r>
      <w:r>
        <w:rPr>
          <w:rFonts w:ascii="Times New Roman" w:eastAsiaTheme="majorEastAsia" w:hAnsi="Times New Roman" w:cs="Times New Roman" w:hint="eastAsia"/>
          <w:color w:val="000000" w:themeColor="text1"/>
          <w:sz w:val="24"/>
          <w:szCs w:val="24"/>
        </w:rPr>
        <w:t>）中对男女毕业生学用结合效应的比较，</w:t>
      </w:r>
      <w:r w:rsidR="00512575" w:rsidRPr="00983416">
        <w:rPr>
          <w:rFonts w:ascii="Times New Roman" w:eastAsiaTheme="majorEastAsia" w:hAnsi="Times New Roman" w:cs="Times New Roman"/>
          <w:color w:val="000000" w:themeColor="text1"/>
          <w:sz w:val="24"/>
          <w:szCs w:val="24"/>
        </w:rPr>
        <w:t>本节</w:t>
      </w:r>
      <w:r w:rsidR="003A5AFA">
        <w:rPr>
          <w:rFonts w:ascii="Times New Roman" w:eastAsiaTheme="majorEastAsia" w:hAnsi="Times New Roman" w:cs="Times New Roman" w:hint="eastAsia"/>
          <w:color w:val="000000" w:themeColor="text1"/>
          <w:sz w:val="24"/>
          <w:szCs w:val="24"/>
        </w:rPr>
        <w:t>分别以城乡户籍、管理层与非管理层</w:t>
      </w:r>
      <w:r w:rsidR="00324875">
        <w:rPr>
          <w:rStyle w:val="a5"/>
          <w:rFonts w:ascii="Times New Roman" w:eastAsiaTheme="majorEastAsia" w:hAnsi="Times New Roman" w:cs="Times New Roman"/>
          <w:color w:val="000000" w:themeColor="text1"/>
          <w:sz w:val="24"/>
          <w:szCs w:val="24"/>
        </w:rPr>
        <w:footnoteReference w:id="29"/>
      </w:r>
      <w:r>
        <w:rPr>
          <w:rFonts w:ascii="Times New Roman" w:eastAsiaTheme="majorEastAsia" w:hAnsi="Times New Roman" w:cs="Times New Roman" w:hint="eastAsia"/>
          <w:color w:val="000000" w:themeColor="text1"/>
          <w:sz w:val="24"/>
          <w:szCs w:val="24"/>
        </w:rPr>
        <w:t>、男女</w:t>
      </w:r>
      <w:r w:rsidR="003A5AFA">
        <w:rPr>
          <w:rFonts w:ascii="Times New Roman" w:eastAsiaTheme="majorEastAsia" w:hAnsi="Times New Roman" w:cs="Times New Roman" w:hint="eastAsia"/>
          <w:color w:val="000000" w:themeColor="text1"/>
          <w:sz w:val="24"/>
          <w:szCs w:val="24"/>
        </w:rPr>
        <w:t>性别对样本进行分组，比较在不同分组内英语技能的人力资本效应是否存在差异</w:t>
      </w:r>
      <w:r>
        <w:rPr>
          <w:rFonts w:ascii="Times New Roman" w:eastAsiaTheme="majorEastAsia" w:hAnsi="Times New Roman" w:cs="Times New Roman" w:hint="eastAsia"/>
          <w:color w:val="000000" w:themeColor="text1"/>
          <w:sz w:val="24"/>
          <w:szCs w:val="24"/>
        </w:rPr>
        <w:t>。</w:t>
      </w:r>
      <w:r w:rsidR="00FE5A0B" w:rsidRPr="00983416">
        <w:rPr>
          <w:rFonts w:ascii="Times New Roman" w:eastAsiaTheme="majorEastAsia" w:hAnsi="Times New Roman" w:cs="Times New Roman"/>
          <w:color w:val="000000" w:themeColor="text1"/>
          <w:sz w:val="24"/>
          <w:szCs w:val="24"/>
        </w:rPr>
        <w:t xml:space="preserve"> </w:t>
      </w:r>
    </w:p>
    <w:p w14:paraId="444A524D" w14:textId="6EE23FD1" w:rsidR="003A5AFA" w:rsidRDefault="003A5AFA" w:rsidP="00682D61">
      <w:pPr>
        <w:spacing w:line="400" w:lineRule="atLeast"/>
        <w:jc w:val="center"/>
        <w:rPr>
          <w:rFonts w:ascii="Times New Roman" w:eastAsiaTheme="majorEastAsia" w:hAnsi="Times New Roman" w:cs="Times New Roman"/>
          <w:color w:val="000000" w:themeColor="text1"/>
          <w:sz w:val="24"/>
          <w:szCs w:val="24"/>
        </w:rPr>
      </w:pPr>
      <w:r w:rsidRPr="00B26FD7">
        <w:rPr>
          <w:rFonts w:ascii="Times New Roman" w:eastAsia="黑体" w:hAnsi="Times New Roman" w:cs="Times New Roman"/>
          <w:kern w:val="0"/>
          <w:szCs w:val="21"/>
        </w:rPr>
        <w:t>表</w:t>
      </w:r>
      <w:r>
        <w:rPr>
          <w:rFonts w:ascii="Times New Roman" w:eastAsia="黑体" w:hAnsi="Times New Roman" w:cs="Times New Roman"/>
          <w:kern w:val="0"/>
          <w:szCs w:val="21"/>
        </w:rPr>
        <w:t>4</w:t>
      </w:r>
      <w:r>
        <w:rPr>
          <w:rFonts w:ascii="Times New Roman" w:eastAsia="黑体" w:hAnsi="Times New Roman" w:cs="Times New Roman" w:hint="eastAsia"/>
          <w:kern w:val="0"/>
          <w:szCs w:val="21"/>
        </w:rPr>
        <w:t>-</w:t>
      </w:r>
      <w:r w:rsidR="00F55799">
        <w:rPr>
          <w:rFonts w:ascii="Times New Roman" w:eastAsia="黑体" w:hAnsi="Times New Roman" w:cs="Times New Roman"/>
          <w:kern w:val="0"/>
          <w:szCs w:val="21"/>
        </w:rPr>
        <w:t>3</w:t>
      </w:r>
      <w:r w:rsidR="003F33F0">
        <w:rPr>
          <w:rFonts w:ascii="Times New Roman" w:eastAsia="黑体" w:hAnsi="Times New Roman" w:cs="Times New Roman"/>
          <w:kern w:val="0"/>
          <w:szCs w:val="21"/>
        </w:rPr>
        <w:t xml:space="preserve"> </w:t>
      </w:r>
      <w:r w:rsidR="003F33F0">
        <w:rPr>
          <w:rFonts w:ascii="Times New Roman" w:eastAsia="黑体" w:hAnsi="Times New Roman" w:cs="Times New Roman" w:hint="eastAsia"/>
          <w:kern w:val="0"/>
          <w:szCs w:val="21"/>
        </w:rPr>
        <w:t>按户籍、职业、性别分组的英语学用结合对劳动生产率的</w:t>
      </w:r>
      <w:r w:rsidR="003F33F0">
        <w:rPr>
          <w:rFonts w:ascii="Times New Roman" w:eastAsia="黑体" w:hAnsi="Times New Roman" w:cs="Times New Roman" w:hint="eastAsia"/>
          <w:kern w:val="0"/>
          <w:szCs w:val="21"/>
        </w:rPr>
        <w:t>OLS</w:t>
      </w:r>
      <w:r w:rsidR="003F33F0">
        <w:rPr>
          <w:rFonts w:ascii="Times New Roman" w:eastAsia="黑体" w:hAnsi="Times New Roman" w:cs="Times New Roman" w:hint="eastAsia"/>
          <w:kern w:val="0"/>
          <w:szCs w:val="21"/>
        </w:rPr>
        <w:t>回归</w:t>
      </w:r>
    </w:p>
    <w:tbl>
      <w:tblPr>
        <w:tblW w:w="8647" w:type="dxa"/>
        <w:jc w:val="center"/>
        <w:tblLayout w:type="fixed"/>
        <w:tblCellMar>
          <w:left w:w="75" w:type="dxa"/>
          <w:right w:w="75" w:type="dxa"/>
        </w:tblCellMar>
        <w:tblLook w:val="0000" w:firstRow="0" w:lastRow="0" w:firstColumn="0" w:lastColumn="0" w:noHBand="0" w:noVBand="0"/>
      </w:tblPr>
      <w:tblGrid>
        <w:gridCol w:w="1560"/>
        <w:gridCol w:w="1134"/>
        <w:gridCol w:w="1134"/>
        <w:gridCol w:w="1275"/>
        <w:gridCol w:w="1276"/>
        <w:gridCol w:w="1134"/>
        <w:gridCol w:w="1134"/>
      </w:tblGrid>
      <w:tr w:rsidR="003A5AFA" w:rsidRPr="00B26FD7" w14:paraId="79BC7702" w14:textId="77777777" w:rsidTr="004B231E">
        <w:trPr>
          <w:jc w:val="center"/>
        </w:trPr>
        <w:tc>
          <w:tcPr>
            <w:tcW w:w="1560" w:type="dxa"/>
            <w:tcBorders>
              <w:top w:val="single" w:sz="4" w:space="0" w:color="auto"/>
              <w:left w:val="nil"/>
            </w:tcBorders>
          </w:tcPr>
          <w:p w14:paraId="7D0F836C" w14:textId="77777777" w:rsidR="003A5AFA" w:rsidRPr="00B26FD7" w:rsidRDefault="003A5AFA" w:rsidP="00C66647">
            <w:pPr>
              <w:autoSpaceDE w:val="0"/>
              <w:autoSpaceDN w:val="0"/>
              <w:adjustRightInd w:val="0"/>
              <w:jc w:val="left"/>
              <w:rPr>
                <w:rFonts w:ascii="Times New Roman" w:hAnsi="Times New Roman" w:cs="Times New Roman"/>
                <w:kern w:val="0"/>
                <w:szCs w:val="21"/>
              </w:rPr>
            </w:pPr>
          </w:p>
        </w:tc>
        <w:tc>
          <w:tcPr>
            <w:tcW w:w="2268" w:type="dxa"/>
            <w:gridSpan w:val="2"/>
            <w:tcBorders>
              <w:top w:val="single" w:sz="4" w:space="0" w:color="auto"/>
            </w:tcBorders>
          </w:tcPr>
          <w:p w14:paraId="5731BE0B" w14:textId="233747D9" w:rsidR="003A5AFA" w:rsidRPr="00B26FD7" w:rsidRDefault="003A5AFA" w:rsidP="00C66647">
            <w:pPr>
              <w:autoSpaceDE w:val="0"/>
              <w:autoSpaceDN w:val="0"/>
              <w:adjustRightInd w:val="0"/>
              <w:jc w:val="center"/>
              <w:rPr>
                <w:rFonts w:ascii="Times New Roman" w:eastAsia="仿宋" w:hAnsi="Times New Roman"/>
                <w:kern w:val="0"/>
                <w:szCs w:val="21"/>
              </w:rPr>
            </w:pPr>
            <w:r>
              <w:rPr>
                <w:rFonts w:ascii="Times New Roman" w:eastAsia="仿宋" w:hAnsi="Times New Roman"/>
                <w:kern w:val="0"/>
                <w:szCs w:val="21"/>
              </w:rPr>
              <w:t>hukou</w:t>
            </w:r>
          </w:p>
        </w:tc>
        <w:tc>
          <w:tcPr>
            <w:tcW w:w="2551" w:type="dxa"/>
            <w:gridSpan w:val="2"/>
            <w:tcBorders>
              <w:top w:val="single" w:sz="4" w:space="0" w:color="auto"/>
            </w:tcBorders>
          </w:tcPr>
          <w:p w14:paraId="2A5496EC" w14:textId="1C9228E7" w:rsidR="003A5AFA" w:rsidRPr="00B26FD7" w:rsidRDefault="004B231E" w:rsidP="00C66647">
            <w:pPr>
              <w:autoSpaceDE w:val="0"/>
              <w:autoSpaceDN w:val="0"/>
              <w:adjustRightInd w:val="0"/>
              <w:jc w:val="center"/>
              <w:rPr>
                <w:rFonts w:ascii="Times New Roman" w:eastAsia="仿宋" w:hAnsi="Times New Roman"/>
                <w:kern w:val="0"/>
                <w:szCs w:val="21"/>
              </w:rPr>
            </w:pPr>
            <w:r>
              <w:rPr>
                <w:rFonts w:ascii="Times New Roman" w:eastAsia="仿宋" w:hAnsi="Times New Roman"/>
                <w:kern w:val="0"/>
                <w:szCs w:val="21"/>
              </w:rPr>
              <w:t>occupation</w:t>
            </w:r>
          </w:p>
        </w:tc>
        <w:tc>
          <w:tcPr>
            <w:tcW w:w="2268" w:type="dxa"/>
            <w:gridSpan w:val="2"/>
            <w:tcBorders>
              <w:top w:val="single" w:sz="4" w:space="0" w:color="auto"/>
            </w:tcBorders>
          </w:tcPr>
          <w:p w14:paraId="0A2E96EE" w14:textId="645B1E42" w:rsidR="003A5AFA" w:rsidRPr="00B26FD7" w:rsidRDefault="004B231E" w:rsidP="00C66647">
            <w:pPr>
              <w:autoSpaceDE w:val="0"/>
              <w:autoSpaceDN w:val="0"/>
              <w:adjustRightInd w:val="0"/>
              <w:jc w:val="center"/>
              <w:rPr>
                <w:rFonts w:ascii="Times New Roman" w:eastAsia="仿宋" w:hAnsi="Times New Roman"/>
                <w:kern w:val="0"/>
                <w:szCs w:val="21"/>
              </w:rPr>
            </w:pPr>
            <w:r>
              <w:rPr>
                <w:rFonts w:ascii="Times New Roman" w:eastAsia="仿宋" w:hAnsi="Times New Roman"/>
                <w:kern w:val="0"/>
                <w:szCs w:val="21"/>
              </w:rPr>
              <w:t>gender</w:t>
            </w:r>
          </w:p>
        </w:tc>
      </w:tr>
      <w:tr w:rsidR="003A5AFA" w:rsidRPr="00B26FD7" w14:paraId="1121816D" w14:textId="77777777" w:rsidTr="004B231E">
        <w:trPr>
          <w:jc w:val="center"/>
        </w:trPr>
        <w:tc>
          <w:tcPr>
            <w:tcW w:w="1560" w:type="dxa"/>
            <w:tcBorders>
              <w:left w:val="nil"/>
              <w:bottom w:val="nil"/>
            </w:tcBorders>
          </w:tcPr>
          <w:p w14:paraId="4E2E7C8A" w14:textId="77777777" w:rsidR="003A5AFA" w:rsidRPr="00B26FD7" w:rsidRDefault="003A5AFA" w:rsidP="00C66647">
            <w:pPr>
              <w:autoSpaceDE w:val="0"/>
              <w:autoSpaceDN w:val="0"/>
              <w:adjustRightInd w:val="0"/>
              <w:jc w:val="left"/>
              <w:rPr>
                <w:rFonts w:ascii="Times New Roman" w:hAnsi="Times New Roman" w:cs="Times New Roman"/>
                <w:kern w:val="0"/>
                <w:szCs w:val="21"/>
              </w:rPr>
            </w:pPr>
          </w:p>
        </w:tc>
        <w:tc>
          <w:tcPr>
            <w:tcW w:w="1134" w:type="dxa"/>
            <w:tcBorders>
              <w:left w:val="nil"/>
              <w:bottom w:val="single" w:sz="4" w:space="0" w:color="auto"/>
              <w:right w:val="nil"/>
            </w:tcBorders>
          </w:tcPr>
          <w:p w14:paraId="3FC096E2" w14:textId="20C57481" w:rsidR="00AF7B3E" w:rsidRDefault="00AF7B3E" w:rsidP="00C66647">
            <w:pPr>
              <w:autoSpaceDE w:val="0"/>
              <w:autoSpaceDN w:val="0"/>
              <w:adjustRightInd w:val="0"/>
              <w:jc w:val="center"/>
              <w:rPr>
                <w:rFonts w:ascii="Times New Roman" w:eastAsia="仿宋" w:hAnsi="Times New Roman"/>
                <w:kern w:val="0"/>
                <w:szCs w:val="21"/>
              </w:rPr>
            </w:pPr>
            <w:r>
              <w:rPr>
                <w:rFonts w:ascii="Times New Roman" w:eastAsia="仿宋" w:hAnsi="Times New Roman" w:hint="eastAsia"/>
                <w:kern w:val="0"/>
                <w:szCs w:val="21"/>
              </w:rPr>
              <w:t>(1</w:t>
            </w:r>
            <w:r>
              <w:rPr>
                <w:rFonts w:ascii="Times New Roman" w:eastAsia="仿宋" w:hAnsi="Times New Roman"/>
                <w:kern w:val="0"/>
                <w:szCs w:val="21"/>
              </w:rPr>
              <w:t>)</w:t>
            </w:r>
          </w:p>
          <w:p w14:paraId="686C9ADD" w14:textId="2AA61000" w:rsidR="003A5AFA" w:rsidRPr="00B26FD7" w:rsidRDefault="003A5AFA" w:rsidP="00C66647">
            <w:pPr>
              <w:autoSpaceDE w:val="0"/>
              <w:autoSpaceDN w:val="0"/>
              <w:adjustRightInd w:val="0"/>
              <w:jc w:val="center"/>
              <w:rPr>
                <w:rFonts w:ascii="Times New Roman" w:eastAsia="仿宋" w:hAnsi="Times New Roman"/>
                <w:kern w:val="0"/>
                <w:szCs w:val="21"/>
              </w:rPr>
            </w:pPr>
            <w:r>
              <w:rPr>
                <w:rFonts w:ascii="Times New Roman" w:eastAsia="仿宋" w:hAnsi="Times New Roman"/>
                <w:kern w:val="0"/>
                <w:szCs w:val="21"/>
              </w:rPr>
              <w:t>urban</w:t>
            </w:r>
          </w:p>
        </w:tc>
        <w:tc>
          <w:tcPr>
            <w:tcW w:w="1134" w:type="dxa"/>
            <w:tcBorders>
              <w:left w:val="nil"/>
              <w:bottom w:val="single" w:sz="4" w:space="0" w:color="auto"/>
              <w:right w:val="nil"/>
            </w:tcBorders>
          </w:tcPr>
          <w:p w14:paraId="098F094E" w14:textId="4F2BAA2E" w:rsidR="00AF7B3E" w:rsidRDefault="00AF7B3E" w:rsidP="00C66647">
            <w:pPr>
              <w:autoSpaceDE w:val="0"/>
              <w:autoSpaceDN w:val="0"/>
              <w:adjustRightInd w:val="0"/>
              <w:jc w:val="center"/>
              <w:rPr>
                <w:rFonts w:ascii="Times New Roman" w:eastAsia="仿宋" w:hAnsi="Times New Roman"/>
                <w:kern w:val="0"/>
                <w:szCs w:val="21"/>
              </w:rPr>
            </w:pPr>
            <w:r>
              <w:rPr>
                <w:rFonts w:ascii="Times New Roman" w:eastAsia="仿宋" w:hAnsi="Times New Roman" w:hint="eastAsia"/>
                <w:kern w:val="0"/>
                <w:szCs w:val="21"/>
              </w:rPr>
              <w:t>(2)</w:t>
            </w:r>
          </w:p>
          <w:p w14:paraId="297DFD3C" w14:textId="484E93F5" w:rsidR="003A5AFA" w:rsidRPr="00B26FD7" w:rsidRDefault="003A5AFA" w:rsidP="00C66647">
            <w:pPr>
              <w:autoSpaceDE w:val="0"/>
              <w:autoSpaceDN w:val="0"/>
              <w:adjustRightInd w:val="0"/>
              <w:jc w:val="center"/>
              <w:rPr>
                <w:rFonts w:ascii="Times New Roman" w:eastAsia="仿宋" w:hAnsi="Times New Roman"/>
                <w:kern w:val="0"/>
                <w:szCs w:val="21"/>
              </w:rPr>
            </w:pPr>
            <w:r>
              <w:rPr>
                <w:rFonts w:ascii="Times New Roman" w:eastAsia="仿宋" w:hAnsi="Times New Roman"/>
                <w:kern w:val="0"/>
                <w:szCs w:val="21"/>
              </w:rPr>
              <w:t>rural</w:t>
            </w:r>
          </w:p>
        </w:tc>
        <w:tc>
          <w:tcPr>
            <w:tcW w:w="1275" w:type="dxa"/>
            <w:tcBorders>
              <w:left w:val="nil"/>
              <w:bottom w:val="single" w:sz="4" w:space="0" w:color="auto"/>
              <w:right w:val="nil"/>
            </w:tcBorders>
          </w:tcPr>
          <w:p w14:paraId="323750FE" w14:textId="058B0433" w:rsidR="00AF7B3E" w:rsidRDefault="00AF7B3E" w:rsidP="00C66647">
            <w:pPr>
              <w:autoSpaceDE w:val="0"/>
              <w:autoSpaceDN w:val="0"/>
              <w:adjustRightInd w:val="0"/>
              <w:jc w:val="center"/>
              <w:rPr>
                <w:rFonts w:ascii="Times New Roman" w:eastAsia="仿宋" w:hAnsi="Times New Roman"/>
                <w:kern w:val="0"/>
                <w:szCs w:val="21"/>
              </w:rPr>
            </w:pPr>
            <w:r>
              <w:rPr>
                <w:rFonts w:ascii="Times New Roman" w:eastAsia="仿宋" w:hAnsi="Times New Roman" w:hint="eastAsia"/>
                <w:kern w:val="0"/>
                <w:szCs w:val="21"/>
              </w:rPr>
              <w:t>(3)</w:t>
            </w:r>
          </w:p>
          <w:p w14:paraId="61689E51" w14:textId="2D5BB4E4" w:rsidR="003A5AFA" w:rsidRPr="00B26FD7" w:rsidRDefault="004B231E" w:rsidP="00C66647">
            <w:pPr>
              <w:autoSpaceDE w:val="0"/>
              <w:autoSpaceDN w:val="0"/>
              <w:adjustRightInd w:val="0"/>
              <w:jc w:val="center"/>
              <w:rPr>
                <w:rFonts w:ascii="Times New Roman" w:eastAsia="仿宋" w:hAnsi="Times New Roman"/>
                <w:kern w:val="0"/>
                <w:szCs w:val="21"/>
              </w:rPr>
            </w:pPr>
            <w:r>
              <w:rPr>
                <w:rFonts w:ascii="Times New Roman" w:eastAsia="仿宋" w:hAnsi="Times New Roman"/>
                <w:kern w:val="0"/>
                <w:szCs w:val="21"/>
              </w:rPr>
              <w:t>management</w:t>
            </w:r>
          </w:p>
        </w:tc>
        <w:tc>
          <w:tcPr>
            <w:tcW w:w="1276" w:type="dxa"/>
            <w:tcBorders>
              <w:left w:val="nil"/>
              <w:bottom w:val="single" w:sz="4" w:space="0" w:color="auto"/>
              <w:right w:val="nil"/>
            </w:tcBorders>
          </w:tcPr>
          <w:p w14:paraId="421F7C35" w14:textId="2C45F5B6" w:rsidR="00AF7B3E" w:rsidRDefault="00AF7B3E" w:rsidP="00C66647">
            <w:pPr>
              <w:autoSpaceDE w:val="0"/>
              <w:autoSpaceDN w:val="0"/>
              <w:adjustRightInd w:val="0"/>
              <w:jc w:val="center"/>
              <w:rPr>
                <w:rFonts w:ascii="Times New Roman" w:eastAsia="仿宋" w:hAnsi="Times New Roman"/>
                <w:kern w:val="0"/>
                <w:szCs w:val="21"/>
              </w:rPr>
            </w:pPr>
            <w:r>
              <w:rPr>
                <w:rFonts w:ascii="Times New Roman" w:eastAsia="仿宋" w:hAnsi="Times New Roman" w:hint="eastAsia"/>
                <w:kern w:val="0"/>
                <w:szCs w:val="21"/>
              </w:rPr>
              <w:t>(4)</w:t>
            </w:r>
          </w:p>
          <w:p w14:paraId="058E7A1F" w14:textId="3D24A6CB" w:rsidR="003A5AFA" w:rsidRPr="00B26FD7" w:rsidRDefault="004B231E" w:rsidP="00C66647">
            <w:pPr>
              <w:autoSpaceDE w:val="0"/>
              <w:autoSpaceDN w:val="0"/>
              <w:adjustRightInd w:val="0"/>
              <w:jc w:val="center"/>
              <w:rPr>
                <w:rFonts w:ascii="Times New Roman" w:eastAsia="仿宋" w:hAnsi="Times New Roman"/>
                <w:kern w:val="0"/>
                <w:szCs w:val="21"/>
              </w:rPr>
            </w:pPr>
            <w:r>
              <w:rPr>
                <w:rFonts w:ascii="Times New Roman" w:eastAsia="仿宋" w:hAnsi="Times New Roman"/>
                <w:kern w:val="0"/>
                <w:szCs w:val="21"/>
              </w:rPr>
              <w:t>non-management</w:t>
            </w:r>
          </w:p>
        </w:tc>
        <w:tc>
          <w:tcPr>
            <w:tcW w:w="1134" w:type="dxa"/>
            <w:tcBorders>
              <w:left w:val="nil"/>
              <w:bottom w:val="single" w:sz="4" w:space="0" w:color="auto"/>
              <w:right w:val="nil"/>
            </w:tcBorders>
          </w:tcPr>
          <w:p w14:paraId="1130104A" w14:textId="4ACCD397" w:rsidR="00AF7B3E" w:rsidRDefault="00AF7B3E" w:rsidP="00C66647">
            <w:pPr>
              <w:autoSpaceDE w:val="0"/>
              <w:autoSpaceDN w:val="0"/>
              <w:adjustRightInd w:val="0"/>
              <w:jc w:val="center"/>
              <w:rPr>
                <w:rFonts w:ascii="Times New Roman" w:eastAsia="仿宋" w:hAnsi="Times New Roman"/>
                <w:kern w:val="0"/>
                <w:szCs w:val="21"/>
              </w:rPr>
            </w:pPr>
            <w:r>
              <w:rPr>
                <w:rFonts w:ascii="Times New Roman" w:eastAsia="仿宋" w:hAnsi="Times New Roman" w:hint="eastAsia"/>
                <w:kern w:val="0"/>
                <w:szCs w:val="21"/>
              </w:rPr>
              <w:t>(5)</w:t>
            </w:r>
          </w:p>
          <w:p w14:paraId="45EFB1EE" w14:textId="442D194A" w:rsidR="003A5AFA" w:rsidRPr="00B26FD7" w:rsidRDefault="004B231E" w:rsidP="00C66647">
            <w:pPr>
              <w:autoSpaceDE w:val="0"/>
              <w:autoSpaceDN w:val="0"/>
              <w:adjustRightInd w:val="0"/>
              <w:jc w:val="center"/>
              <w:rPr>
                <w:rFonts w:ascii="Times New Roman" w:eastAsia="仿宋" w:hAnsi="Times New Roman"/>
                <w:kern w:val="0"/>
                <w:szCs w:val="21"/>
              </w:rPr>
            </w:pPr>
            <w:r>
              <w:rPr>
                <w:rFonts w:ascii="Times New Roman" w:eastAsia="仿宋" w:hAnsi="Times New Roman"/>
                <w:kern w:val="0"/>
                <w:szCs w:val="21"/>
              </w:rPr>
              <w:t>female</w:t>
            </w:r>
          </w:p>
        </w:tc>
        <w:tc>
          <w:tcPr>
            <w:tcW w:w="1134" w:type="dxa"/>
            <w:tcBorders>
              <w:left w:val="nil"/>
              <w:bottom w:val="single" w:sz="4" w:space="0" w:color="auto"/>
              <w:right w:val="nil"/>
            </w:tcBorders>
          </w:tcPr>
          <w:p w14:paraId="378F5B6A" w14:textId="60F0B314" w:rsidR="00AF7B3E" w:rsidRDefault="00AF7B3E" w:rsidP="00C66647">
            <w:pPr>
              <w:autoSpaceDE w:val="0"/>
              <w:autoSpaceDN w:val="0"/>
              <w:adjustRightInd w:val="0"/>
              <w:jc w:val="center"/>
              <w:rPr>
                <w:rFonts w:ascii="Times New Roman" w:eastAsia="仿宋" w:hAnsi="Times New Roman"/>
                <w:kern w:val="0"/>
                <w:szCs w:val="21"/>
              </w:rPr>
            </w:pPr>
            <w:r>
              <w:rPr>
                <w:rFonts w:ascii="Times New Roman" w:eastAsia="仿宋" w:hAnsi="Times New Roman" w:hint="eastAsia"/>
                <w:kern w:val="0"/>
                <w:szCs w:val="21"/>
              </w:rPr>
              <w:t>(6)</w:t>
            </w:r>
          </w:p>
          <w:p w14:paraId="1789D9EB" w14:textId="2F38F803" w:rsidR="003A5AFA" w:rsidRPr="00B26FD7" w:rsidRDefault="004B231E" w:rsidP="00C66647">
            <w:pPr>
              <w:autoSpaceDE w:val="0"/>
              <w:autoSpaceDN w:val="0"/>
              <w:adjustRightInd w:val="0"/>
              <w:jc w:val="center"/>
              <w:rPr>
                <w:rFonts w:ascii="Times New Roman" w:eastAsia="仿宋" w:hAnsi="Times New Roman"/>
                <w:kern w:val="0"/>
                <w:szCs w:val="21"/>
              </w:rPr>
            </w:pPr>
            <w:r>
              <w:rPr>
                <w:rFonts w:ascii="Times New Roman" w:eastAsia="仿宋" w:hAnsi="Times New Roman"/>
                <w:kern w:val="0"/>
                <w:szCs w:val="21"/>
              </w:rPr>
              <w:t>male</w:t>
            </w:r>
          </w:p>
        </w:tc>
      </w:tr>
      <w:tr w:rsidR="003A5AFA" w:rsidRPr="00B26FD7" w14:paraId="786D1AA4" w14:textId="77777777" w:rsidTr="004B231E">
        <w:trPr>
          <w:jc w:val="center"/>
        </w:trPr>
        <w:tc>
          <w:tcPr>
            <w:tcW w:w="1560" w:type="dxa"/>
            <w:tcBorders>
              <w:top w:val="nil"/>
              <w:left w:val="nil"/>
              <w:bottom w:val="nil"/>
            </w:tcBorders>
          </w:tcPr>
          <w:p w14:paraId="4D6EE8FF" w14:textId="40A56D5E" w:rsidR="003A5AFA" w:rsidRPr="00B26FD7" w:rsidRDefault="008F181D" w:rsidP="00C66647">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use_learn</w:t>
            </w:r>
          </w:p>
        </w:tc>
        <w:tc>
          <w:tcPr>
            <w:tcW w:w="1134" w:type="dxa"/>
            <w:tcBorders>
              <w:top w:val="single" w:sz="4" w:space="0" w:color="auto"/>
              <w:left w:val="nil"/>
              <w:bottom w:val="nil"/>
              <w:right w:val="nil"/>
            </w:tcBorders>
          </w:tcPr>
          <w:p w14:paraId="32ED5388" w14:textId="3C2F9C65" w:rsidR="003A5AFA" w:rsidRPr="00B26FD7" w:rsidRDefault="00EB51DA" w:rsidP="00C66647">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0</w:t>
            </w:r>
            <w:r w:rsidR="001D4038">
              <w:rPr>
                <w:rFonts w:ascii="Times New Roman" w:hAnsi="Times New Roman" w:cs="Times New Roman" w:hint="eastAsia"/>
                <w:kern w:val="0"/>
                <w:szCs w:val="21"/>
              </w:rPr>
              <w:t>.</w:t>
            </w:r>
            <w:r>
              <w:rPr>
                <w:rFonts w:ascii="Times New Roman" w:hAnsi="Times New Roman" w:cs="Times New Roman" w:hint="eastAsia"/>
                <w:kern w:val="0"/>
                <w:szCs w:val="21"/>
              </w:rPr>
              <w:t>155**</w:t>
            </w:r>
          </w:p>
        </w:tc>
        <w:tc>
          <w:tcPr>
            <w:tcW w:w="1134" w:type="dxa"/>
            <w:tcBorders>
              <w:top w:val="single" w:sz="4" w:space="0" w:color="auto"/>
              <w:left w:val="nil"/>
              <w:bottom w:val="nil"/>
              <w:right w:val="nil"/>
            </w:tcBorders>
          </w:tcPr>
          <w:p w14:paraId="55AA5A87" w14:textId="2BFE85A5" w:rsidR="003A5AFA" w:rsidRPr="00B26FD7" w:rsidRDefault="00EB51DA" w:rsidP="00C66647">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0.096</w:t>
            </w:r>
          </w:p>
        </w:tc>
        <w:tc>
          <w:tcPr>
            <w:tcW w:w="1275" w:type="dxa"/>
            <w:tcBorders>
              <w:top w:val="single" w:sz="4" w:space="0" w:color="auto"/>
              <w:left w:val="nil"/>
              <w:bottom w:val="nil"/>
              <w:right w:val="nil"/>
            </w:tcBorders>
          </w:tcPr>
          <w:p w14:paraId="035FC9E2" w14:textId="57DE7DC7" w:rsidR="003A5AFA" w:rsidRPr="00B26FD7" w:rsidRDefault="00AC3978" w:rsidP="00C66647">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0</w:t>
            </w:r>
            <w:r w:rsidR="001D4038">
              <w:rPr>
                <w:rFonts w:ascii="Times New Roman" w:hAnsi="Times New Roman" w:cs="Times New Roman"/>
                <w:kern w:val="0"/>
                <w:szCs w:val="21"/>
              </w:rPr>
              <w:t>.</w:t>
            </w:r>
            <w:r>
              <w:rPr>
                <w:rFonts w:ascii="Times New Roman" w:hAnsi="Times New Roman" w:cs="Times New Roman" w:hint="eastAsia"/>
                <w:kern w:val="0"/>
                <w:szCs w:val="21"/>
              </w:rPr>
              <w:t>147*</w:t>
            </w:r>
          </w:p>
        </w:tc>
        <w:tc>
          <w:tcPr>
            <w:tcW w:w="1276" w:type="dxa"/>
            <w:tcBorders>
              <w:top w:val="single" w:sz="4" w:space="0" w:color="auto"/>
              <w:left w:val="nil"/>
              <w:bottom w:val="nil"/>
              <w:right w:val="nil"/>
            </w:tcBorders>
          </w:tcPr>
          <w:p w14:paraId="0CD0989B" w14:textId="74976A40" w:rsidR="003A5AFA" w:rsidRPr="00B26FD7" w:rsidRDefault="00AC3978" w:rsidP="00C66647">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0.106</w:t>
            </w:r>
          </w:p>
        </w:tc>
        <w:tc>
          <w:tcPr>
            <w:tcW w:w="1134" w:type="dxa"/>
            <w:tcBorders>
              <w:top w:val="single" w:sz="4" w:space="0" w:color="auto"/>
              <w:left w:val="nil"/>
              <w:bottom w:val="nil"/>
              <w:right w:val="nil"/>
            </w:tcBorders>
          </w:tcPr>
          <w:p w14:paraId="397B19F2" w14:textId="5779244D" w:rsidR="003A5AFA" w:rsidRPr="00B26FD7" w:rsidRDefault="00AC3978" w:rsidP="00C66647">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0.016</w:t>
            </w:r>
          </w:p>
        </w:tc>
        <w:tc>
          <w:tcPr>
            <w:tcW w:w="1134" w:type="dxa"/>
            <w:tcBorders>
              <w:top w:val="single" w:sz="4" w:space="0" w:color="auto"/>
              <w:left w:val="nil"/>
              <w:bottom w:val="nil"/>
              <w:right w:val="nil"/>
            </w:tcBorders>
          </w:tcPr>
          <w:p w14:paraId="429F3620" w14:textId="5AB698BB" w:rsidR="003A5AFA" w:rsidRPr="00B26FD7" w:rsidRDefault="00AC3978" w:rsidP="00C66647">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0.216***</w:t>
            </w:r>
          </w:p>
        </w:tc>
      </w:tr>
      <w:tr w:rsidR="003A5AFA" w:rsidRPr="00B26FD7" w14:paraId="61BA75FE" w14:textId="77777777" w:rsidTr="004B231E">
        <w:trPr>
          <w:jc w:val="center"/>
        </w:trPr>
        <w:tc>
          <w:tcPr>
            <w:tcW w:w="1560" w:type="dxa"/>
            <w:tcBorders>
              <w:top w:val="nil"/>
              <w:left w:val="nil"/>
              <w:bottom w:val="nil"/>
            </w:tcBorders>
          </w:tcPr>
          <w:p w14:paraId="0CA4009D" w14:textId="77777777" w:rsidR="003A5AFA" w:rsidRPr="00B26FD7" w:rsidRDefault="003A5AFA" w:rsidP="00C66647">
            <w:pPr>
              <w:autoSpaceDE w:val="0"/>
              <w:autoSpaceDN w:val="0"/>
              <w:adjustRightInd w:val="0"/>
              <w:jc w:val="center"/>
              <w:rPr>
                <w:rFonts w:ascii="Times New Roman" w:hAnsi="Times New Roman" w:cs="Times New Roman"/>
                <w:kern w:val="0"/>
                <w:szCs w:val="21"/>
              </w:rPr>
            </w:pPr>
          </w:p>
        </w:tc>
        <w:tc>
          <w:tcPr>
            <w:tcW w:w="1134" w:type="dxa"/>
            <w:tcBorders>
              <w:top w:val="nil"/>
              <w:left w:val="nil"/>
              <w:bottom w:val="nil"/>
              <w:right w:val="nil"/>
            </w:tcBorders>
          </w:tcPr>
          <w:p w14:paraId="0AB84468" w14:textId="2A3DBB8F" w:rsidR="003A5AFA" w:rsidRPr="00B26FD7" w:rsidRDefault="00EB51DA" w:rsidP="00C66647">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(2.16)</w:t>
            </w:r>
          </w:p>
        </w:tc>
        <w:tc>
          <w:tcPr>
            <w:tcW w:w="1134" w:type="dxa"/>
            <w:tcBorders>
              <w:top w:val="nil"/>
              <w:left w:val="nil"/>
              <w:bottom w:val="nil"/>
              <w:right w:val="nil"/>
            </w:tcBorders>
          </w:tcPr>
          <w:p w14:paraId="5A24F430" w14:textId="3A6CC509" w:rsidR="003A5AFA" w:rsidRPr="00B26FD7" w:rsidRDefault="00EB51DA" w:rsidP="00C66647">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(1.49)</w:t>
            </w:r>
          </w:p>
        </w:tc>
        <w:tc>
          <w:tcPr>
            <w:tcW w:w="1275" w:type="dxa"/>
            <w:tcBorders>
              <w:top w:val="nil"/>
              <w:left w:val="nil"/>
              <w:bottom w:val="nil"/>
              <w:right w:val="nil"/>
            </w:tcBorders>
          </w:tcPr>
          <w:p w14:paraId="56B8CE4C" w14:textId="3D24AE16" w:rsidR="003A5AFA" w:rsidRPr="00B26FD7" w:rsidRDefault="00AC3978" w:rsidP="00C66647">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(1.92)</w:t>
            </w:r>
          </w:p>
        </w:tc>
        <w:tc>
          <w:tcPr>
            <w:tcW w:w="1276" w:type="dxa"/>
            <w:tcBorders>
              <w:top w:val="nil"/>
              <w:left w:val="nil"/>
              <w:bottom w:val="nil"/>
              <w:right w:val="nil"/>
            </w:tcBorders>
          </w:tcPr>
          <w:p w14:paraId="0ACF12ED" w14:textId="3C4694AC" w:rsidR="003A5AFA" w:rsidRPr="00B26FD7" w:rsidRDefault="00AC3978" w:rsidP="00C66647">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(1.65)</w:t>
            </w:r>
          </w:p>
        </w:tc>
        <w:tc>
          <w:tcPr>
            <w:tcW w:w="1134" w:type="dxa"/>
            <w:tcBorders>
              <w:top w:val="nil"/>
              <w:left w:val="nil"/>
              <w:bottom w:val="nil"/>
              <w:right w:val="nil"/>
            </w:tcBorders>
          </w:tcPr>
          <w:p w14:paraId="4515D55B" w14:textId="4F604F8D" w:rsidR="003A5AFA" w:rsidRPr="00B26FD7" w:rsidRDefault="00AC3978" w:rsidP="00C66647">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(0.24)</w:t>
            </w:r>
          </w:p>
        </w:tc>
        <w:tc>
          <w:tcPr>
            <w:tcW w:w="1134" w:type="dxa"/>
            <w:tcBorders>
              <w:top w:val="nil"/>
              <w:left w:val="nil"/>
              <w:bottom w:val="nil"/>
              <w:right w:val="nil"/>
            </w:tcBorders>
          </w:tcPr>
          <w:p w14:paraId="71A6D3EE" w14:textId="57E8752D" w:rsidR="003A5AFA" w:rsidRPr="00B26FD7" w:rsidRDefault="00AC3978" w:rsidP="00C66647">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(3.20)</w:t>
            </w:r>
          </w:p>
        </w:tc>
      </w:tr>
      <w:tr w:rsidR="003A5AFA" w:rsidRPr="00B26FD7" w14:paraId="00582C98" w14:textId="77777777" w:rsidTr="004B231E">
        <w:tblPrEx>
          <w:tblBorders>
            <w:bottom w:val="single" w:sz="6" w:space="0" w:color="auto"/>
          </w:tblBorders>
        </w:tblPrEx>
        <w:trPr>
          <w:jc w:val="center"/>
        </w:trPr>
        <w:tc>
          <w:tcPr>
            <w:tcW w:w="1560" w:type="dxa"/>
            <w:tcBorders>
              <w:top w:val="nil"/>
              <w:left w:val="nil"/>
              <w:bottom w:val="nil"/>
              <w:right w:val="nil"/>
            </w:tcBorders>
            <w:vAlign w:val="center"/>
          </w:tcPr>
          <w:p w14:paraId="494D8749" w14:textId="7772C553" w:rsidR="003A5AFA" w:rsidRPr="00B26FD7" w:rsidRDefault="003A5AFA" w:rsidP="00C66647">
            <w:pPr>
              <w:autoSpaceDE w:val="0"/>
              <w:autoSpaceDN w:val="0"/>
              <w:adjustRightInd w:val="0"/>
              <w:jc w:val="center"/>
              <w:rPr>
                <w:rFonts w:ascii="Times New Roman" w:eastAsia="仿宋" w:hAnsi="Times New Roman" w:cs="Times New Roman"/>
                <w:color w:val="000000"/>
                <w:kern w:val="0"/>
                <w:szCs w:val="21"/>
              </w:rPr>
            </w:pPr>
            <w:r w:rsidRPr="00B26FD7">
              <w:rPr>
                <w:rFonts w:ascii="Times New Roman" w:eastAsia="仿宋" w:hAnsi="Times New Roman" w:cs="Times New Roman"/>
                <w:color w:val="000000"/>
                <w:kern w:val="0"/>
                <w:szCs w:val="21"/>
              </w:rPr>
              <w:lastRenderedPageBreak/>
              <w:t>other controls</w:t>
            </w:r>
          </w:p>
        </w:tc>
        <w:tc>
          <w:tcPr>
            <w:tcW w:w="1134" w:type="dxa"/>
            <w:tcBorders>
              <w:top w:val="nil"/>
              <w:left w:val="nil"/>
              <w:bottom w:val="nil"/>
              <w:right w:val="nil"/>
            </w:tcBorders>
          </w:tcPr>
          <w:p w14:paraId="3E4BD895" w14:textId="1B72C189" w:rsidR="003A5AFA" w:rsidRPr="00B26FD7" w:rsidRDefault="003A5AFA" w:rsidP="00C66647">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c>
          <w:tcPr>
            <w:tcW w:w="1134" w:type="dxa"/>
            <w:tcBorders>
              <w:top w:val="nil"/>
              <w:left w:val="nil"/>
              <w:bottom w:val="nil"/>
              <w:right w:val="nil"/>
            </w:tcBorders>
          </w:tcPr>
          <w:p w14:paraId="7EC09687" w14:textId="75B43EBF" w:rsidR="003A5AFA" w:rsidRPr="00B26FD7" w:rsidRDefault="00F55799" w:rsidP="00C66647">
            <w:pPr>
              <w:autoSpaceDE w:val="0"/>
              <w:autoSpaceDN w:val="0"/>
              <w:adjustRightInd w:val="0"/>
              <w:jc w:val="center"/>
              <w:rPr>
                <w:rFonts w:ascii="Times New Roman" w:eastAsia="仿宋" w:hAnsi="Times New Roman"/>
                <w:kern w:val="0"/>
                <w:szCs w:val="21"/>
              </w:rPr>
            </w:pPr>
            <w:r>
              <w:rPr>
                <w:rFonts w:ascii="Times New Roman" w:eastAsia="仿宋" w:hAnsi="Times New Roman" w:hint="eastAsia"/>
                <w:kern w:val="0"/>
                <w:szCs w:val="21"/>
              </w:rPr>
              <w:t>y</w:t>
            </w:r>
            <w:r w:rsidR="003A5AFA" w:rsidRPr="00B26FD7">
              <w:rPr>
                <w:rFonts w:ascii="Times New Roman" w:eastAsia="仿宋" w:hAnsi="Times New Roman"/>
                <w:kern w:val="0"/>
                <w:szCs w:val="21"/>
              </w:rPr>
              <w:t>es</w:t>
            </w:r>
          </w:p>
        </w:tc>
        <w:tc>
          <w:tcPr>
            <w:tcW w:w="1275" w:type="dxa"/>
            <w:tcBorders>
              <w:top w:val="nil"/>
              <w:left w:val="nil"/>
              <w:bottom w:val="nil"/>
              <w:right w:val="nil"/>
            </w:tcBorders>
          </w:tcPr>
          <w:p w14:paraId="3D5BC768" w14:textId="2E41FC4E" w:rsidR="003A5AFA" w:rsidRPr="00B26FD7" w:rsidRDefault="003A5AFA" w:rsidP="00C66647">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c>
          <w:tcPr>
            <w:tcW w:w="1276" w:type="dxa"/>
            <w:tcBorders>
              <w:top w:val="nil"/>
              <w:left w:val="nil"/>
              <w:bottom w:val="nil"/>
              <w:right w:val="nil"/>
            </w:tcBorders>
          </w:tcPr>
          <w:p w14:paraId="04FDBF1F" w14:textId="383781D0" w:rsidR="003A5AFA" w:rsidRPr="00B26FD7" w:rsidRDefault="003A5AFA" w:rsidP="00C66647">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c>
          <w:tcPr>
            <w:tcW w:w="1134" w:type="dxa"/>
            <w:tcBorders>
              <w:top w:val="nil"/>
              <w:left w:val="nil"/>
              <w:bottom w:val="nil"/>
              <w:right w:val="nil"/>
            </w:tcBorders>
          </w:tcPr>
          <w:p w14:paraId="1599AFAD" w14:textId="05FF694D" w:rsidR="003A5AFA" w:rsidRPr="00B26FD7" w:rsidRDefault="003A5AFA" w:rsidP="00C66647">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c>
          <w:tcPr>
            <w:tcW w:w="1134" w:type="dxa"/>
            <w:tcBorders>
              <w:top w:val="nil"/>
              <w:left w:val="nil"/>
              <w:bottom w:val="nil"/>
              <w:right w:val="nil"/>
            </w:tcBorders>
          </w:tcPr>
          <w:p w14:paraId="43F54827" w14:textId="2513F3DA" w:rsidR="003A5AFA" w:rsidRPr="00B26FD7" w:rsidRDefault="003A5AFA" w:rsidP="00C66647">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r>
      <w:tr w:rsidR="003A5AFA" w:rsidRPr="00B26FD7" w14:paraId="7FAE6B59" w14:textId="77777777" w:rsidTr="004B231E">
        <w:tblPrEx>
          <w:tblBorders>
            <w:bottom w:val="single" w:sz="6" w:space="0" w:color="auto"/>
          </w:tblBorders>
        </w:tblPrEx>
        <w:trPr>
          <w:jc w:val="center"/>
        </w:trPr>
        <w:tc>
          <w:tcPr>
            <w:tcW w:w="1560" w:type="dxa"/>
            <w:tcBorders>
              <w:top w:val="nil"/>
              <w:left w:val="nil"/>
              <w:bottom w:val="nil"/>
              <w:right w:val="nil"/>
            </w:tcBorders>
            <w:vAlign w:val="center"/>
          </w:tcPr>
          <w:p w14:paraId="51B37B0A" w14:textId="602720CA" w:rsidR="003A5AFA" w:rsidRPr="00B26FD7" w:rsidRDefault="003A5AFA" w:rsidP="00C66647">
            <w:pPr>
              <w:autoSpaceDE w:val="0"/>
              <w:autoSpaceDN w:val="0"/>
              <w:adjustRightInd w:val="0"/>
              <w:jc w:val="center"/>
              <w:rPr>
                <w:rFonts w:ascii="Times New Roman" w:eastAsia="仿宋" w:hAnsi="Times New Roman" w:cs="Times New Roman"/>
                <w:kern w:val="0"/>
                <w:szCs w:val="21"/>
              </w:rPr>
            </w:pPr>
            <w:r w:rsidRPr="00B26FD7">
              <w:rPr>
                <w:rFonts w:ascii="Times New Roman" w:eastAsia="仿宋" w:hAnsi="Times New Roman" w:cs="Times New Roman"/>
                <w:color w:val="000000"/>
                <w:kern w:val="0"/>
                <w:szCs w:val="21"/>
              </w:rPr>
              <w:t>industry dummy</w:t>
            </w:r>
          </w:p>
        </w:tc>
        <w:tc>
          <w:tcPr>
            <w:tcW w:w="1134" w:type="dxa"/>
            <w:tcBorders>
              <w:top w:val="nil"/>
              <w:left w:val="nil"/>
              <w:bottom w:val="nil"/>
              <w:right w:val="nil"/>
            </w:tcBorders>
          </w:tcPr>
          <w:p w14:paraId="6D8414D6" w14:textId="225B57C0" w:rsidR="003A5AFA" w:rsidRPr="00B26FD7" w:rsidRDefault="003A5AFA" w:rsidP="00C66647">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c>
          <w:tcPr>
            <w:tcW w:w="1134" w:type="dxa"/>
            <w:tcBorders>
              <w:top w:val="nil"/>
              <w:left w:val="nil"/>
              <w:bottom w:val="nil"/>
              <w:right w:val="nil"/>
            </w:tcBorders>
          </w:tcPr>
          <w:p w14:paraId="7F2034AC" w14:textId="7E3F1788" w:rsidR="003A5AFA" w:rsidRPr="00B26FD7" w:rsidRDefault="00F55799" w:rsidP="00C66647">
            <w:pPr>
              <w:autoSpaceDE w:val="0"/>
              <w:autoSpaceDN w:val="0"/>
              <w:adjustRightInd w:val="0"/>
              <w:jc w:val="center"/>
              <w:rPr>
                <w:rFonts w:ascii="Times New Roman" w:eastAsia="仿宋" w:hAnsi="Times New Roman"/>
                <w:kern w:val="0"/>
                <w:szCs w:val="21"/>
              </w:rPr>
            </w:pPr>
            <w:r>
              <w:rPr>
                <w:rFonts w:ascii="Times New Roman" w:eastAsia="仿宋" w:hAnsi="Times New Roman"/>
                <w:kern w:val="0"/>
                <w:szCs w:val="21"/>
              </w:rPr>
              <w:t>y</w:t>
            </w:r>
            <w:r w:rsidR="003A5AFA" w:rsidRPr="00B26FD7">
              <w:rPr>
                <w:rFonts w:ascii="Times New Roman" w:eastAsia="仿宋" w:hAnsi="Times New Roman"/>
                <w:kern w:val="0"/>
                <w:szCs w:val="21"/>
              </w:rPr>
              <w:t>es</w:t>
            </w:r>
          </w:p>
        </w:tc>
        <w:tc>
          <w:tcPr>
            <w:tcW w:w="1275" w:type="dxa"/>
            <w:tcBorders>
              <w:top w:val="nil"/>
              <w:left w:val="nil"/>
              <w:bottom w:val="nil"/>
              <w:right w:val="nil"/>
            </w:tcBorders>
          </w:tcPr>
          <w:p w14:paraId="1191B016" w14:textId="5E574467" w:rsidR="003A5AFA" w:rsidRPr="00B26FD7" w:rsidRDefault="003A5AFA" w:rsidP="00C66647">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c>
          <w:tcPr>
            <w:tcW w:w="1276" w:type="dxa"/>
            <w:tcBorders>
              <w:top w:val="nil"/>
              <w:left w:val="nil"/>
              <w:bottom w:val="nil"/>
              <w:right w:val="nil"/>
            </w:tcBorders>
          </w:tcPr>
          <w:p w14:paraId="1D1CEA60" w14:textId="65612253" w:rsidR="003A5AFA" w:rsidRPr="00B26FD7" w:rsidRDefault="003A5AFA" w:rsidP="00C66647">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c>
          <w:tcPr>
            <w:tcW w:w="1134" w:type="dxa"/>
            <w:tcBorders>
              <w:top w:val="nil"/>
              <w:left w:val="nil"/>
              <w:bottom w:val="nil"/>
              <w:right w:val="nil"/>
            </w:tcBorders>
          </w:tcPr>
          <w:p w14:paraId="7958290E" w14:textId="643F5A4B" w:rsidR="003A5AFA" w:rsidRPr="00B26FD7" w:rsidRDefault="003A5AFA" w:rsidP="00C66647">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c>
          <w:tcPr>
            <w:tcW w:w="1134" w:type="dxa"/>
            <w:tcBorders>
              <w:top w:val="nil"/>
              <w:left w:val="nil"/>
              <w:bottom w:val="nil"/>
              <w:right w:val="nil"/>
            </w:tcBorders>
          </w:tcPr>
          <w:p w14:paraId="462C0987" w14:textId="2A751F9E" w:rsidR="003A5AFA" w:rsidRPr="00B26FD7" w:rsidRDefault="003A5AFA" w:rsidP="00C66647">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r>
      <w:tr w:rsidR="003A5AFA" w:rsidRPr="00B26FD7" w14:paraId="3C239385" w14:textId="77777777" w:rsidTr="004B231E">
        <w:tblPrEx>
          <w:tblBorders>
            <w:bottom w:val="single" w:sz="6" w:space="0" w:color="auto"/>
          </w:tblBorders>
        </w:tblPrEx>
        <w:trPr>
          <w:jc w:val="center"/>
        </w:trPr>
        <w:tc>
          <w:tcPr>
            <w:tcW w:w="1560" w:type="dxa"/>
            <w:tcBorders>
              <w:top w:val="nil"/>
              <w:left w:val="nil"/>
              <w:bottom w:val="nil"/>
              <w:right w:val="nil"/>
            </w:tcBorders>
            <w:vAlign w:val="center"/>
          </w:tcPr>
          <w:p w14:paraId="615930AA" w14:textId="176E6A39" w:rsidR="003A5AFA" w:rsidRPr="00B26FD7" w:rsidRDefault="003A5AFA" w:rsidP="00C66647">
            <w:pPr>
              <w:autoSpaceDE w:val="0"/>
              <w:autoSpaceDN w:val="0"/>
              <w:adjustRightInd w:val="0"/>
              <w:jc w:val="center"/>
              <w:rPr>
                <w:rFonts w:ascii="Times New Roman" w:eastAsia="仿宋" w:hAnsi="Times New Roman" w:cs="Times New Roman"/>
                <w:kern w:val="0"/>
                <w:szCs w:val="21"/>
              </w:rPr>
            </w:pPr>
            <w:r w:rsidRPr="00B26FD7">
              <w:rPr>
                <w:rFonts w:ascii="Times New Roman" w:eastAsia="仿宋" w:hAnsi="Times New Roman" w:cs="Times New Roman"/>
                <w:color w:val="000000"/>
                <w:kern w:val="0"/>
                <w:szCs w:val="21"/>
              </w:rPr>
              <w:t>county dummy</w:t>
            </w:r>
          </w:p>
        </w:tc>
        <w:tc>
          <w:tcPr>
            <w:tcW w:w="1134" w:type="dxa"/>
            <w:tcBorders>
              <w:top w:val="nil"/>
              <w:left w:val="nil"/>
              <w:bottom w:val="nil"/>
              <w:right w:val="nil"/>
            </w:tcBorders>
          </w:tcPr>
          <w:p w14:paraId="35ACC300" w14:textId="1ACFC748" w:rsidR="003A5AFA" w:rsidRPr="00B26FD7" w:rsidRDefault="003A5AFA" w:rsidP="00C66647">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c>
          <w:tcPr>
            <w:tcW w:w="1134" w:type="dxa"/>
            <w:tcBorders>
              <w:top w:val="nil"/>
              <w:left w:val="nil"/>
              <w:bottom w:val="nil"/>
              <w:right w:val="nil"/>
            </w:tcBorders>
          </w:tcPr>
          <w:p w14:paraId="3FC1974A" w14:textId="13D72BF4" w:rsidR="003A5AFA" w:rsidRPr="00B26FD7" w:rsidRDefault="00F55799" w:rsidP="00C66647">
            <w:pPr>
              <w:autoSpaceDE w:val="0"/>
              <w:autoSpaceDN w:val="0"/>
              <w:adjustRightInd w:val="0"/>
              <w:jc w:val="center"/>
              <w:rPr>
                <w:rFonts w:ascii="Times New Roman" w:eastAsia="仿宋" w:hAnsi="Times New Roman"/>
                <w:kern w:val="0"/>
                <w:szCs w:val="21"/>
              </w:rPr>
            </w:pPr>
            <w:r>
              <w:rPr>
                <w:rFonts w:ascii="Times New Roman" w:eastAsia="仿宋" w:hAnsi="Times New Roman"/>
                <w:kern w:val="0"/>
                <w:szCs w:val="21"/>
              </w:rPr>
              <w:t>y</w:t>
            </w:r>
            <w:r w:rsidR="003A5AFA" w:rsidRPr="00B26FD7">
              <w:rPr>
                <w:rFonts w:ascii="Times New Roman" w:eastAsia="仿宋" w:hAnsi="Times New Roman"/>
                <w:kern w:val="0"/>
                <w:szCs w:val="21"/>
              </w:rPr>
              <w:t>es</w:t>
            </w:r>
          </w:p>
        </w:tc>
        <w:tc>
          <w:tcPr>
            <w:tcW w:w="1275" w:type="dxa"/>
            <w:tcBorders>
              <w:top w:val="nil"/>
              <w:left w:val="nil"/>
              <w:bottom w:val="nil"/>
              <w:right w:val="nil"/>
            </w:tcBorders>
          </w:tcPr>
          <w:p w14:paraId="00D5C5E2" w14:textId="7F4BC36A" w:rsidR="003A5AFA" w:rsidRPr="00B26FD7" w:rsidRDefault="003A5AFA" w:rsidP="00C66647">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c>
          <w:tcPr>
            <w:tcW w:w="1276" w:type="dxa"/>
            <w:tcBorders>
              <w:top w:val="nil"/>
              <w:left w:val="nil"/>
              <w:bottom w:val="nil"/>
              <w:right w:val="nil"/>
            </w:tcBorders>
          </w:tcPr>
          <w:p w14:paraId="241513F8" w14:textId="1E4BD9EE" w:rsidR="003A5AFA" w:rsidRPr="00B26FD7" w:rsidRDefault="003A5AFA" w:rsidP="00C66647">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c>
          <w:tcPr>
            <w:tcW w:w="1134" w:type="dxa"/>
            <w:tcBorders>
              <w:top w:val="nil"/>
              <w:left w:val="nil"/>
              <w:bottom w:val="nil"/>
              <w:right w:val="nil"/>
            </w:tcBorders>
          </w:tcPr>
          <w:p w14:paraId="57ABD2A8" w14:textId="5C8BEDBE" w:rsidR="003A5AFA" w:rsidRPr="00B26FD7" w:rsidRDefault="003A5AFA" w:rsidP="00C66647">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c>
          <w:tcPr>
            <w:tcW w:w="1134" w:type="dxa"/>
            <w:tcBorders>
              <w:top w:val="nil"/>
              <w:left w:val="nil"/>
              <w:bottom w:val="nil"/>
              <w:right w:val="nil"/>
            </w:tcBorders>
          </w:tcPr>
          <w:p w14:paraId="75BD59E5" w14:textId="671BA47B" w:rsidR="003A5AFA" w:rsidRPr="00B26FD7" w:rsidRDefault="003A5AFA" w:rsidP="00C66647">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r>
      <w:tr w:rsidR="003A5AFA" w:rsidRPr="00B26FD7" w14:paraId="22912FAF" w14:textId="77777777" w:rsidTr="00EB51DA">
        <w:tblPrEx>
          <w:tblBorders>
            <w:bottom w:val="single" w:sz="6" w:space="0" w:color="auto"/>
          </w:tblBorders>
        </w:tblPrEx>
        <w:trPr>
          <w:jc w:val="center"/>
        </w:trPr>
        <w:tc>
          <w:tcPr>
            <w:tcW w:w="1560" w:type="dxa"/>
            <w:tcBorders>
              <w:top w:val="nil"/>
              <w:left w:val="nil"/>
              <w:bottom w:val="nil"/>
              <w:right w:val="nil"/>
            </w:tcBorders>
          </w:tcPr>
          <w:p w14:paraId="3BDF257E" w14:textId="549F3F36" w:rsidR="003A5AFA" w:rsidRPr="00B26FD7" w:rsidRDefault="003A5AFA" w:rsidP="00C66647">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observations</w:t>
            </w:r>
          </w:p>
        </w:tc>
        <w:tc>
          <w:tcPr>
            <w:tcW w:w="1134" w:type="dxa"/>
            <w:tcBorders>
              <w:top w:val="nil"/>
              <w:left w:val="nil"/>
              <w:bottom w:val="nil"/>
              <w:right w:val="nil"/>
            </w:tcBorders>
          </w:tcPr>
          <w:p w14:paraId="7AAE13E2" w14:textId="7825CE4A" w:rsidR="003A5AFA" w:rsidRPr="00B26FD7" w:rsidRDefault="00EB51DA" w:rsidP="00C66647">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1,884</w:t>
            </w:r>
          </w:p>
        </w:tc>
        <w:tc>
          <w:tcPr>
            <w:tcW w:w="1134" w:type="dxa"/>
            <w:tcBorders>
              <w:top w:val="nil"/>
              <w:left w:val="nil"/>
              <w:bottom w:val="nil"/>
              <w:right w:val="nil"/>
            </w:tcBorders>
          </w:tcPr>
          <w:p w14:paraId="033DBF63" w14:textId="52D1AAC1" w:rsidR="003A5AFA" w:rsidRPr="00B26FD7" w:rsidRDefault="00EB51DA" w:rsidP="00C66647">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2,825</w:t>
            </w:r>
          </w:p>
        </w:tc>
        <w:tc>
          <w:tcPr>
            <w:tcW w:w="1275" w:type="dxa"/>
            <w:tcBorders>
              <w:top w:val="nil"/>
              <w:left w:val="nil"/>
              <w:bottom w:val="nil"/>
              <w:right w:val="nil"/>
            </w:tcBorders>
          </w:tcPr>
          <w:p w14:paraId="72E3FD39" w14:textId="7D623E2A" w:rsidR="003A5AFA" w:rsidRPr="00B26FD7" w:rsidRDefault="00AC3978" w:rsidP="00C66647">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2,222</w:t>
            </w:r>
          </w:p>
        </w:tc>
        <w:tc>
          <w:tcPr>
            <w:tcW w:w="1276" w:type="dxa"/>
            <w:tcBorders>
              <w:top w:val="nil"/>
              <w:left w:val="nil"/>
              <w:bottom w:val="nil"/>
              <w:right w:val="nil"/>
            </w:tcBorders>
          </w:tcPr>
          <w:p w14:paraId="2F765FC2" w14:textId="42B22AB9" w:rsidR="003A5AFA" w:rsidRPr="00B26FD7" w:rsidRDefault="00AC3978" w:rsidP="00C66647">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2,3</w:t>
            </w:r>
            <w:r>
              <w:rPr>
                <w:rFonts w:ascii="Times New Roman" w:hAnsi="Times New Roman" w:cs="Times New Roman"/>
                <w:kern w:val="0"/>
                <w:szCs w:val="21"/>
              </w:rPr>
              <w:t>00</w:t>
            </w:r>
          </w:p>
        </w:tc>
        <w:tc>
          <w:tcPr>
            <w:tcW w:w="1134" w:type="dxa"/>
            <w:tcBorders>
              <w:top w:val="nil"/>
              <w:left w:val="nil"/>
              <w:bottom w:val="nil"/>
              <w:right w:val="nil"/>
            </w:tcBorders>
          </w:tcPr>
          <w:p w14:paraId="6B445D2E" w14:textId="10FDCEED" w:rsidR="003A5AFA" w:rsidRPr="00B26FD7" w:rsidRDefault="00AC3978" w:rsidP="00C66647">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2,034</w:t>
            </w:r>
          </w:p>
        </w:tc>
        <w:tc>
          <w:tcPr>
            <w:tcW w:w="1134" w:type="dxa"/>
            <w:tcBorders>
              <w:top w:val="nil"/>
              <w:left w:val="nil"/>
              <w:bottom w:val="nil"/>
              <w:right w:val="nil"/>
            </w:tcBorders>
          </w:tcPr>
          <w:p w14:paraId="38B7A765" w14:textId="29194245" w:rsidR="003A5AFA" w:rsidRPr="00B26FD7" w:rsidRDefault="00AC3978" w:rsidP="00C66647">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2,709</w:t>
            </w:r>
          </w:p>
        </w:tc>
      </w:tr>
      <w:tr w:rsidR="00EB51DA" w:rsidRPr="00B26FD7" w14:paraId="239B53C2" w14:textId="77777777" w:rsidTr="004B231E">
        <w:tblPrEx>
          <w:tblBorders>
            <w:bottom w:val="single" w:sz="6" w:space="0" w:color="auto"/>
          </w:tblBorders>
        </w:tblPrEx>
        <w:trPr>
          <w:jc w:val="center"/>
        </w:trPr>
        <w:tc>
          <w:tcPr>
            <w:tcW w:w="1560" w:type="dxa"/>
            <w:tcBorders>
              <w:top w:val="nil"/>
              <w:left w:val="nil"/>
              <w:bottom w:val="single" w:sz="4" w:space="0" w:color="auto"/>
              <w:right w:val="nil"/>
            </w:tcBorders>
          </w:tcPr>
          <w:p w14:paraId="60713967" w14:textId="4EC4ACFF" w:rsidR="00EB51DA" w:rsidRPr="00B26FD7" w:rsidRDefault="00EB51DA" w:rsidP="00C66647">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R-squared</w:t>
            </w:r>
          </w:p>
        </w:tc>
        <w:tc>
          <w:tcPr>
            <w:tcW w:w="1134" w:type="dxa"/>
            <w:tcBorders>
              <w:top w:val="nil"/>
              <w:left w:val="nil"/>
              <w:bottom w:val="single" w:sz="4" w:space="0" w:color="auto"/>
              <w:right w:val="nil"/>
            </w:tcBorders>
          </w:tcPr>
          <w:p w14:paraId="72B4194E" w14:textId="542AD761" w:rsidR="00EB51DA" w:rsidRDefault="00EB51DA" w:rsidP="00C66647">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0.146</w:t>
            </w:r>
          </w:p>
        </w:tc>
        <w:tc>
          <w:tcPr>
            <w:tcW w:w="1134" w:type="dxa"/>
            <w:tcBorders>
              <w:top w:val="nil"/>
              <w:left w:val="nil"/>
              <w:bottom w:val="single" w:sz="4" w:space="0" w:color="auto"/>
              <w:right w:val="nil"/>
            </w:tcBorders>
          </w:tcPr>
          <w:p w14:paraId="023BACF7" w14:textId="1D05D7E6" w:rsidR="00EB51DA" w:rsidRPr="00B26FD7" w:rsidRDefault="00EB51DA" w:rsidP="00C66647">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0.082</w:t>
            </w:r>
          </w:p>
        </w:tc>
        <w:tc>
          <w:tcPr>
            <w:tcW w:w="1275" w:type="dxa"/>
            <w:tcBorders>
              <w:top w:val="nil"/>
              <w:left w:val="nil"/>
              <w:bottom w:val="single" w:sz="4" w:space="0" w:color="auto"/>
              <w:right w:val="nil"/>
            </w:tcBorders>
          </w:tcPr>
          <w:p w14:paraId="46673B4C" w14:textId="6C3EE93B" w:rsidR="00EB51DA" w:rsidRPr="00B26FD7" w:rsidRDefault="00AC3978" w:rsidP="00C66647">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0.111</w:t>
            </w:r>
          </w:p>
        </w:tc>
        <w:tc>
          <w:tcPr>
            <w:tcW w:w="1276" w:type="dxa"/>
            <w:tcBorders>
              <w:top w:val="nil"/>
              <w:left w:val="nil"/>
              <w:bottom w:val="single" w:sz="4" w:space="0" w:color="auto"/>
              <w:right w:val="nil"/>
            </w:tcBorders>
          </w:tcPr>
          <w:p w14:paraId="015ABBF7" w14:textId="644AFDC1" w:rsidR="00EB51DA" w:rsidRPr="00B26FD7" w:rsidRDefault="00AC3978" w:rsidP="00C66647">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0.085</w:t>
            </w:r>
          </w:p>
        </w:tc>
        <w:tc>
          <w:tcPr>
            <w:tcW w:w="1134" w:type="dxa"/>
            <w:tcBorders>
              <w:top w:val="nil"/>
              <w:left w:val="nil"/>
              <w:bottom w:val="single" w:sz="4" w:space="0" w:color="auto"/>
              <w:right w:val="nil"/>
            </w:tcBorders>
          </w:tcPr>
          <w:p w14:paraId="10E9A5AF" w14:textId="26DD7977" w:rsidR="00EB51DA" w:rsidRPr="00B26FD7" w:rsidRDefault="00AC3978" w:rsidP="00C66647">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0.091</w:t>
            </w:r>
          </w:p>
        </w:tc>
        <w:tc>
          <w:tcPr>
            <w:tcW w:w="1134" w:type="dxa"/>
            <w:tcBorders>
              <w:top w:val="nil"/>
              <w:left w:val="nil"/>
              <w:bottom w:val="single" w:sz="4" w:space="0" w:color="auto"/>
              <w:right w:val="nil"/>
            </w:tcBorders>
          </w:tcPr>
          <w:p w14:paraId="6E85F1D4" w14:textId="47F96415" w:rsidR="00EB51DA" w:rsidRPr="00B26FD7" w:rsidRDefault="00AC3978" w:rsidP="00C66647">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0.082</w:t>
            </w:r>
          </w:p>
        </w:tc>
      </w:tr>
    </w:tbl>
    <w:p w14:paraId="3B21E404" w14:textId="322318E7" w:rsidR="00983416" w:rsidRDefault="00EB51DA" w:rsidP="003A5AFA">
      <w:pPr>
        <w:spacing w:line="400" w:lineRule="atLeast"/>
        <w:ind w:firstLineChars="200" w:firstLine="360"/>
        <w:rPr>
          <w:rFonts w:ascii="Times New Roman" w:eastAsiaTheme="majorEastAsia" w:hAnsi="Times New Roman" w:cs="Times New Roman"/>
          <w:color w:val="000000" w:themeColor="text1"/>
          <w:sz w:val="18"/>
          <w:szCs w:val="18"/>
        </w:rPr>
      </w:pPr>
      <w:r w:rsidRPr="00EB51DA">
        <w:rPr>
          <w:rFonts w:ascii="Times New Roman" w:eastAsiaTheme="majorEastAsia" w:hAnsi="Times New Roman" w:cs="Times New Roman" w:hint="eastAsia"/>
          <w:color w:val="000000" w:themeColor="text1"/>
          <w:sz w:val="18"/>
          <w:szCs w:val="18"/>
        </w:rPr>
        <w:t>注：</w:t>
      </w:r>
      <w:r w:rsidR="00AC3978">
        <w:rPr>
          <w:rFonts w:ascii="Times New Roman" w:eastAsiaTheme="majorEastAsia" w:hAnsi="Times New Roman" w:cs="Times New Roman" w:hint="eastAsia"/>
          <w:color w:val="000000" w:themeColor="text1"/>
          <w:sz w:val="18"/>
          <w:szCs w:val="18"/>
        </w:rPr>
        <w:t>表中的模型变量皆参照</w:t>
      </w:r>
      <w:r w:rsidR="00AC3978">
        <w:rPr>
          <w:rFonts w:ascii="Times New Roman" w:eastAsiaTheme="majorEastAsia" w:hAnsi="Times New Roman" w:cs="Times New Roman" w:hint="eastAsia"/>
          <w:color w:val="000000" w:themeColor="text1"/>
          <w:sz w:val="18"/>
          <w:szCs w:val="18"/>
        </w:rPr>
        <w:t>3.</w:t>
      </w:r>
      <w:r w:rsidR="00AC3978">
        <w:rPr>
          <w:rFonts w:ascii="Times New Roman" w:eastAsiaTheme="majorEastAsia" w:hAnsi="Times New Roman" w:cs="Times New Roman"/>
          <w:color w:val="000000" w:themeColor="text1"/>
          <w:sz w:val="18"/>
          <w:szCs w:val="18"/>
        </w:rPr>
        <w:t>3</w:t>
      </w:r>
      <w:r w:rsidR="00AC3978">
        <w:rPr>
          <w:rFonts w:ascii="Times New Roman" w:eastAsiaTheme="majorEastAsia" w:hAnsi="Times New Roman" w:cs="Times New Roman" w:hint="eastAsia"/>
          <w:color w:val="000000" w:themeColor="text1"/>
          <w:sz w:val="18"/>
          <w:szCs w:val="18"/>
        </w:rPr>
        <w:t>.2</w:t>
      </w:r>
      <w:r w:rsidR="00AC3978">
        <w:rPr>
          <w:rFonts w:ascii="Times New Roman" w:eastAsiaTheme="majorEastAsia" w:hAnsi="Times New Roman" w:cs="Times New Roman" w:hint="eastAsia"/>
          <w:color w:val="000000" w:themeColor="text1"/>
          <w:sz w:val="18"/>
          <w:szCs w:val="18"/>
        </w:rPr>
        <w:t>中的设定。</w:t>
      </w:r>
    </w:p>
    <w:p w14:paraId="02D985A8" w14:textId="77777777" w:rsidR="00610203" w:rsidRDefault="00EB51DA" w:rsidP="00EB51DA">
      <w:pPr>
        <w:spacing w:line="400" w:lineRule="atLeast"/>
        <w:ind w:firstLineChars="177" w:firstLine="425"/>
        <w:rPr>
          <w:rFonts w:ascii="Times New Roman" w:eastAsiaTheme="majorEastAsia" w:hAnsi="Times New Roman" w:cs="Times New Roman"/>
          <w:color w:val="000000" w:themeColor="text1"/>
          <w:sz w:val="24"/>
          <w:szCs w:val="24"/>
        </w:rPr>
      </w:pPr>
      <w:r w:rsidRPr="00983416">
        <w:rPr>
          <w:rFonts w:ascii="Times New Roman" w:eastAsiaTheme="majorEastAsia" w:hAnsi="Times New Roman" w:cs="Times New Roman"/>
          <w:color w:val="000000" w:themeColor="text1"/>
          <w:sz w:val="24"/>
          <w:szCs w:val="24"/>
        </w:rPr>
        <w:t>上</w:t>
      </w:r>
      <w:r w:rsidR="00324875">
        <w:rPr>
          <w:rFonts w:ascii="Times New Roman" w:eastAsiaTheme="majorEastAsia" w:hAnsi="Times New Roman" w:cs="Times New Roman" w:hint="eastAsia"/>
          <w:color w:val="000000" w:themeColor="text1"/>
          <w:sz w:val="24"/>
          <w:szCs w:val="24"/>
        </w:rPr>
        <w:t>述按城乡户籍、管理层与非管理层</w:t>
      </w:r>
      <w:r w:rsidR="008F181D">
        <w:rPr>
          <w:rFonts w:ascii="Times New Roman" w:eastAsiaTheme="majorEastAsia" w:hAnsi="Times New Roman" w:cs="Times New Roman" w:hint="eastAsia"/>
          <w:color w:val="000000" w:themeColor="text1"/>
          <w:sz w:val="24"/>
          <w:szCs w:val="24"/>
        </w:rPr>
        <w:t>和男女性别分组考察英语学用结合的人力资本效应，结果显示，与城市户口、管理层和男性员工样本相比，农村户口、非管理层</w:t>
      </w:r>
      <w:r w:rsidR="00094ADB">
        <w:rPr>
          <w:rFonts w:ascii="Times New Roman" w:eastAsiaTheme="majorEastAsia" w:hAnsi="Times New Roman" w:cs="Times New Roman" w:hint="eastAsia"/>
          <w:color w:val="000000" w:themeColor="text1"/>
          <w:sz w:val="24"/>
          <w:szCs w:val="24"/>
        </w:rPr>
        <w:t>和女性员工样本的英语学用结合与其劳动生产率呈正向相关关系，但在统计水平上并不显著</w:t>
      </w:r>
      <w:r w:rsidR="008F181D">
        <w:rPr>
          <w:rFonts w:ascii="Times New Roman" w:eastAsiaTheme="majorEastAsia" w:hAnsi="Times New Roman" w:cs="Times New Roman" w:hint="eastAsia"/>
          <w:color w:val="000000" w:themeColor="text1"/>
          <w:sz w:val="24"/>
          <w:szCs w:val="24"/>
        </w:rPr>
        <w:t>。</w:t>
      </w:r>
      <w:r w:rsidR="00094ADB">
        <w:rPr>
          <w:rFonts w:ascii="Times New Roman" w:eastAsiaTheme="majorEastAsia" w:hAnsi="Times New Roman" w:cs="Times New Roman" w:hint="eastAsia"/>
          <w:color w:val="000000" w:themeColor="text1"/>
          <w:sz w:val="24"/>
          <w:szCs w:val="24"/>
        </w:rPr>
        <w:t>这表明，对于具有这些特征的样本，英语学用结合与否对他们的劳动生产率并不产生显著的影响。进一步说，英语技能对于农村户口、非管理层和女性员工而言，更多地是发挥了劳动力市场信号的作用</w:t>
      </w:r>
      <w:r w:rsidR="00C66647">
        <w:rPr>
          <w:rFonts w:ascii="Times New Roman" w:eastAsiaTheme="majorEastAsia" w:hAnsi="Times New Roman" w:cs="Times New Roman" w:hint="eastAsia"/>
          <w:color w:val="000000" w:themeColor="text1"/>
          <w:sz w:val="24"/>
          <w:szCs w:val="24"/>
        </w:rPr>
        <w:t>，支持了筛选假设</w:t>
      </w:r>
      <w:r w:rsidR="00094ADB">
        <w:rPr>
          <w:rFonts w:ascii="Times New Roman" w:eastAsiaTheme="majorEastAsia" w:hAnsi="Times New Roman" w:cs="Times New Roman" w:hint="eastAsia"/>
          <w:color w:val="000000" w:themeColor="text1"/>
          <w:sz w:val="24"/>
          <w:szCs w:val="24"/>
        </w:rPr>
        <w:t>。</w:t>
      </w:r>
    </w:p>
    <w:p w14:paraId="55A1DFED" w14:textId="1AB964E3" w:rsidR="00815862" w:rsidRDefault="001D4038" w:rsidP="00EB51DA">
      <w:pPr>
        <w:spacing w:line="400" w:lineRule="atLeast"/>
        <w:ind w:firstLineChars="177" w:firstLine="425"/>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hint="eastAsia"/>
          <w:color w:val="000000" w:themeColor="text1"/>
          <w:sz w:val="24"/>
          <w:szCs w:val="24"/>
        </w:rPr>
        <w:t>这些差异</w:t>
      </w:r>
      <w:r w:rsidR="00610203">
        <w:rPr>
          <w:rFonts w:ascii="Times New Roman" w:eastAsiaTheme="majorEastAsia" w:hAnsi="Times New Roman" w:cs="Times New Roman" w:hint="eastAsia"/>
          <w:color w:val="000000" w:themeColor="text1"/>
          <w:sz w:val="24"/>
          <w:szCs w:val="24"/>
        </w:rPr>
        <w:t>从</w:t>
      </w:r>
      <w:r w:rsidR="00047760">
        <w:rPr>
          <w:rFonts w:ascii="Times New Roman" w:eastAsiaTheme="majorEastAsia" w:hAnsi="Times New Roman" w:cs="Times New Roman" w:hint="eastAsia"/>
          <w:color w:val="000000" w:themeColor="text1"/>
          <w:sz w:val="24"/>
          <w:szCs w:val="24"/>
        </w:rPr>
        <w:t>另一方面</w:t>
      </w:r>
      <w:r w:rsidR="00610203">
        <w:rPr>
          <w:rFonts w:ascii="Times New Roman" w:eastAsiaTheme="majorEastAsia" w:hAnsi="Times New Roman" w:cs="Times New Roman" w:hint="eastAsia"/>
          <w:color w:val="000000" w:themeColor="text1"/>
          <w:sz w:val="24"/>
          <w:szCs w:val="24"/>
        </w:rPr>
        <w:t>说明</w:t>
      </w:r>
      <w:r w:rsidR="00047760">
        <w:rPr>
          <w:rFonts w:ascii="Times New Roman" w:eastAsiaTheme="majorEastAsia" w:hAnsi="Times New Roman" w:cs="Times New Roman" w:hint="eastAsia"/>
          <w:color w:val="000000" w:themeColor="text1"/>
          <w:sz w:val="24"/>
          <w:szCs w:val="24"/>
        </w:rPr>
        <w:t>了</w:t>
      </w:r>
      <w:r w:rsidR="00610203">
        <w:rPr>
          <w:rFonts w:ascii="Times New Roman" w:eastAsiaTheme="majorEastAsia" w:hAnsi="Times New Roman" w:cs="Times New Roman" w:hint="eastAsia"/>
          <w:color w:val="000000" w:themeColor="text1"/>
          <w:sz w:val="24"/>
          <w:szCs w:val="24"/>
        </w:rPr>
        <w:t>，</w:t>
      </w:r>
      <w:r>
        <w:rPr>
          <w:rFonts w:ascii="Times New Roman" w:eastAsiaTheme="majorEastAsia" w:hAnsi="Times New Roman" w:cs="Times New Roman" w:hint="eastAsia"/>
          <w:color w:val="000000" w:themeColor="text1"/>
          <w:sz w:val="24"/>
          <w:szCs w:val="24"/>
        </w:rPr>
        <w:t>中国劳动力市场</w:t>
      </w:r>
      <w:r w:rsidR="00610203">
        <w:rPr>
          <w:rFonts w:ascii="Times New Roman" w:eastAsiaTheme="majorEastAsia" w:hAnsi="Times New Roman" w:cs="Times New Roman" w:hint="eastAsia"/>
          <w:color w:val="000000" w:themeColor="text1"/>
          <w:sz w:val="24"/>
          <w:szCs w:val="24"/>
        </w:rPr>
        <w:t>上存在着</w:t>
      </w:r>
      <w:r w:rsidR="00047760">
        <w:rPr>
          <w:rFonts w:ascii="Times New Roman" w:eastAsiaTheme="majorEastAsia" w:hAnsi="Times New Roman" w:cs="Times New Roman" w:hint="eastAsia"/>
          <w:color w:val="000000" w:themeColor="text1"/>
          <w:sz w:val="24"/>
          <w:szCs w:val="24"/>
        </w:rPr>
        <w:t>一定程度上的</w:t>
      </w:r>
      <w:r w:rsidR="00610203">
        <w:rPr>
          <w:rFonts w:ascii="Times New Roman" w:eastAsiaTheme="majorEastAsia" w:hAnsi="Times New Roman" w:cs="Times New Roman" w:hint="eastAsia"/>
          <w:color w:val="000000" w:themeColor="text1"/>
          <w:sz w:val="24"/>
          <w:szCs w:val="24"/>
        </w:rPr>
        <w:t>或</w:t>
      </w:r>
      <w:r w:rsidR="00A9491B">
        <w:rPr>
          <w:rFonts w:ascii="Times New Roman" w:eastAsiaTheme="majorEastAsia" w:hAnsi="Times New Roman" w:cs="Times New Roman" w:hint="eastAsia"/>
          <w:color w:val="000000" w:themeColor="text1"/>
          <w:sz w:val="24"/>
          <w:szCs w:val="24"/>
        </w:rPr>
        <w:t>人为</w:t>
      </w:r>
      <w:r w:rsidR="00610203">
        <w:rPr>
          <w:rFonts w:ascii="Times New Roman" w:eastAsiaTheme="majorEastAsia" w:hAnsi="Times New Roman" w:cs="Times New Roman" w:hint="eastAsia"/>
          <w:color w:val="000000" w:themeColor="text1"/>
          <w:sz w:val="24"/>
          <w:szCs w:val="24"/>
        </w:rPr>
        <w:t>或自然的“歧视”</w:t>
      </w:r>
      <w:r w:rsidR="00047760">
        <w:rPr>
          <w:rFonts w:ascii="Times New Roman" w:eastAsiaTheme="majorEastAsia" w:hAnsi="Times New Roman" w:cs="Times New Roman" w:hint="eastAsia"/>
          <w:color w:val="000000" w:themeColor="text1"/>
          <w:sz w:val="24"/>
          <w:szCs w:val="24"/>
        </w:rPr>
        <w:t>，</w:t>
      </w:r>
      <w:r w:rsidR="00610203">
        <w:rPr>
          <w:rFonts w:ascii="Times New Roman" w:eastAsiaTheme="majorEastAsia" w:hAnsi="Times New Roman" w:cs="Times New Roman" w:hint="eastAsia"/>
          <w:color w:val="000000" w:themeColor="text1"/>
          <w:sz w:val="24"/>
          <w:szCs w:val="24"/>
        </w:rPr>
        <w:t>从而造成信号</w:t>
      </w:r>
      <w:r>
        <w:rPr>
          <w:rFonts w:ascii="Times New Roman" w:eastAsiaTheme="majorEastAsia" w:hAnsi="Times New Roman" w:cs="Times New Roman" w:hint="eastAsia"/>
          <w:color w:val="000000" w:themeColor="text1"/>
          <w:sz w:val="24"/>
          <w:szCs w:val="24"/>
        </w:rPr>
        <w:t>筛选</w:t>
      </w:r>
      <w:r w:rsidR="00610203">
        <w:rPr>
          <w:rFonts w:ascii="Times New Roman" w:eastAsiaTheme="majorEastAsia" w:hAnsi="Times New Roman" w:cs="Times New Roman" w:hint="eastAsia"/>
          <w:color w:val="000000" w:themeColor="text1"/>
          <w:sz w:val="24"/>
          <w:szCs w:val="24"/>
        </w:rPr>
        <w:t>机制的扭曲或无效。首先</w:t>
      </w:r>
      <w:r>
        <w:rPr>
          <w:rFonts w:ascii="Times New Roman" w:eastAsiaTheme="majorEastAsia" w:hAnsi="Times New Roman" w:cs="Times New Roman" w:hint="eastAsia"/>
          <w:color w:val="000000" w:themeColor="text1"/>
          <w:sz w:val="24"/>
          <w:szCs w:val="24"/>
        </w:rPr>
        <w:t>，</w:t>
      </w:r>
      <w:r w:rsidR="00610203">
        <w:rPr>
          <w:rFonts w:ascii="Times New Roman" w:eastAsiaTheme="majorEastAsia" w:hAnsi="Times New Roman" w:cs="Times New Roman" w:hint="eastAsia"/>
          <w:color w:val="000000" w:themeColor="text1"/>
          <w:sz w:val="24"/>
          <w:szCs w:val="24"/>
        </w:rPr>
        <w:t>城乡户籍分割削弱了英语技能作为一种筛选信号对于农村学生的正向作用。农村学生不仅在基础教育阶段要以远高于城市学生的成本获得优质的英语教育资源，而在进入劳动力市场之后，也会由于雇主</w:t>
      </w:r>
      <w:r w:rsidR="00047760">
        <w:rPr>
          <w:rFonts w:ascii="Times New Roman" w:eastAsiaTheme="majorEastAsia" w:hAnsi="Times New Roman" w:cs="Times New Roman" w:hint="eastAsia"/>
          <w:color w:val="000000" w:themeColor="text1"/>
          <w:sz w:val="24"/>
          <w:szCs w:val="24"/>
        </w:rPr>
        <w:t>潜意识的条件信念（</w:t>
      </w:r>
      <w:r w:rsidR="00047760">
        <w:rPr>
          <w:rFonts w:ascii="Times New Roman" w:eastAsiaTheme="majorEastAsia" w:hAnsi="Times New Roman" w:cs="Times New Roman" w:hint="eastAsia"/>
          <w:color w:val="000000" w:themeColor="text1"/>
          <w:sz w:val="24"/>
          <w:szCs w:val="24"/>
        </w:rPr>
        <w:t>conditional</w:t>
      </w:r>
      <w:r w:rsidR="00047760">
        <w:rPr>
          <w:rFonts w:ascii="Times New Roman" w:eastAsiaTheme="majorEastAsia" w:hAnsi="Times New Roman" w:cs="Times New Roman"/>
          <w:color w:val="000000" w:themeColor="text1"/>
          <w:sz w:val="24"/>
          <w:szCs w:val="24"/>
        </w:rPr>
        <w:t xml:space="preserve"> belief</w:t>
      </w:r>
      <w:r w:rsidR="00047760">
        <w:rPr>
          <w:rFonts w:ascii="Times New Roman" w:eastAsiaTheme="majorEastAsia" w:hAnsi="Times New Roman" w:cs="Times New Roman" w:hint="eastAsia"/>
          <w:color w:val="000000" w:themeColor="text1"/>
          <w:sz w:val="24"/>
          <w:szCs w:val="24"/>
        </w:rPr>
        <w:t>）——只愿意支付给农村户籍劳动力较低的工资报价（姚先国和辜晓红，</w:t>
      </w:r>
      <w:r w:rsidR="00047760">
        <w:rPr>
          <w:rFonts w:ascii="Times New Roman" w:eastAsiaTheme="majorEastAsia" w:hAnsi="Times New Roman" w:cs="Times New Roman" w:hint="eastAsia"/>
          <w:color w:val="000000" w:themeColor="text1"/>
          <w:sz w:val="24"/>
          <w:szCs w:val="24"/>
        </w:rPr>
        <w:t>2011</w:t>
      </w:r>
      <w:r w:rsidR="00047760">
        <w:rPr>
          <w:rFonts w:ascii="Times New Roman" w:eastAsiaTheme="majorEastAsia" w:hAnsi="Times New Roman" w:cs="Times New Roman" w:hint="eastAsia"/>
          <w:color w:val="000000" w:themeColor="text1"/>
          <w:sz w:val="24"/>
          <w:szCs w:val="24"/>
        </w:rPr>
        <w:t>），从而农村学生花费较高成本习得的英语技能并没有得到与城市学生一致的劳动生产率回报</w:t>
      </w:r>
      <w:r w:rsidR="00610203">
        <w:rPr>
          <w:rFonts w:ascii="Times New Roman" w:eastAsiaTheme="majorEastAsia" w:hAnsi="Times New Roman" w:cs="Times New Roman" w:hint="eastAsia"/>
          <w:color w:val="000000" w:themeColor="text1"/>
          <w:sz w:val="24"/>
          <w:szCs w:val="24"/>
        </w:rPr>
        <w:t>。</w:t>
      </w:r>
    </w:p>
    <w:p w14:paraId="763D8D29" w14:textId="6E515B33" w:rsidR="00EB51DA" w:rsidRPr="00EB51DA" w:rsidRDefault="00C26B90" w:rsidP="00EB51DA">
      <w:pPr>
        <w:spacing w:line="400" w:lineRule="atLeast"/>
        <w:ind w:firstLineChars="177" w:firstLine="425"/>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hint="eastAsia"/>
          <w:color w:val="000000" w:themeColor="text1"/>
          <w:sz w:val="24"/>
          <w:szCs w:val="24"/>
        </w:rPr>
        <w:t>此外</w:t>
      </w:r>
      <w:r w:rsidR="00FA484C">
        <w:rPr>
          <w:rFonts w:ascii="Times New Roman" w:eastAsiaTheme="majorEastAsia" w:hAnsi="Times New Roman" w:cs="Times New Roman" w:hint="eastAsia"/>
          <w:color w:val="000000" w:themeColor="text1"/>
          <w:sz w:val="24"/>
          <w:szCs w:val="24"/>
        </w:rPr>
        <w:t>，</w:t>
      </w:r>
      <w:r>
        <w:rPr>
          <w:rFonts w:ascii="Times New Roman" w:eastAsiaTheme="majorEastAsia" w:hAnsi="Times New Roman" w:cs="Times New Roman" w:hint="eastAsia"/>
          <w:color w:val="000000" w:themeColor="text1"/>
          <w:sz w:val="24"/>
          <w:szCs w:val="24"/>
        </w:rPr>
        <w:t>筛选组与非筛选的筛选机制的错配</w:t>
      </w:r>
      <w:r w:rsidR="00FA484C">
        <w:rPr>
          <w:rFonts w:ascii="Times New Roman" w:eastAsiaTheme="majorEastAsia" w:hAnsi="Times New Roman" w:cs="Times New Roman" w:hint="eastAsia"/>
          <w:color w:val="000000" w:themeColor="text1"/>
          <w:sz w:val="24"/>
          <w:szCs w:val="24"/>
        </w:rPr>
        <w:t>或将造成教育信号的过度投资。根据筛选理论，</w:t>
      </w:r>
      <w:r>
        <w:rPr>
          <w:rFonts w:ascii="Times New Roman" w:eastAsiaTheme="majorEastAsia" w:hAnsi="Times New Roman" w:cs="Times New Roman" w:hint="eastAsia"/>
          <w:color w:val="000000" w:themeColor="text1"/>
          <w:sz w:val="24"/>
          <w:szCs w:val="24"/>
        </w:rPr>
        <w:t>在</w:t>
      </w:r>
      <w:r w:rsidR="00FA484C">
        <w:rPr>
          <w:rFonts w:ascii="Times New Roman" w:eastAsiaTheme="majorEastAsia" w:hAnsi="Times New Roman" w:cs="Times New Roman" w:hint="eastAsia"/>
          <w:color w:val="000000" w:themeColor="text1"/>
          <w:sz w:val="24"/>
          <w:szCs w:val="24"/>
        </w:rPr>
        <w:t>筛选程度越大的</w:t>
      </w:r>
      <w:r>
        <w:rPr>
          <w:rFonts w:ascii="Times New Roman" w:eastAsiaTheme="majorEastAsia" w:hAnsi="Times New Roman" w:cs="Times New Roman" w:hint="eastAsia"/>
          <w:color w:val="000000" w:themeColor="text1"/>
          <w:sz w:val="24"/>
          <w:szCs w:val="24"/>
        </w:rPr>
        <w:t>工作环境</w:t>
      </w:r>
      <w:r w:rsidR="00FA484C">
        <w:rPr>
          <w:rFonts w:ascii="Times New Roman" w:eastAsiaTheme="majorEastAsia" w:hAnsi="Times New Roman" w:cs="Times New Roman" w:hint="eastAsia"/>
          <w:color w:val="000000" w:themeColor="text1"/>
          <w:sz w:val="24"/>
          <w:szCs w:val="24"/>
        </w:rPr>
        <w:t>（劳动生产率更不易识别的职业或部门）</w:t>
      </w:r>
      <w:r>
        <w:rPr>
          <w:rFonts w:ascii="Times New Roman" w:eastAsiaTheme="majorEastAsia" w:hAnsi="Times New Roman" w:cs="Times New Roman" w:hint="eastAsia"/>
          <w:color w:val="000000" w:themeColor="text1"/>
          <w:sz w:val="24"/>
          <w:szCs w:val="24"/>
        </w:rPr>
        <w:t>，由于信息不对称</w:t>
      </w:r>
      <w:r w:rsidR="00815862">
        <w:rPr>
          <w:rFonts w:ascii="Times New Roman" w:eastAsiaTheme="majorEastAsia" w:hAnsi="Times New Roman" w:cs="Times New Roman" w:hint="eastAsia"/>
          <w:color w:val="000000" w:themeColor="text1"/>
          <w:sz w:val="24"/>
          <w:szCs w:val="24"/>
        </w:rPr>
        <w:t>，</w:t>
      </w:r>
      <w:r>
        <w:rPr>
          <w:rFonts w:ascii="Times New Roman" w:eastAsiaTheme="majorEastAsia" w:hAnsi="Times New Roman" w:cs="Times New Roman" w:hint="eastAsia"/>
          <w:color w:val="000000" w:themeColor="text1"/>
          <w:sz w:val="24"/>
          <w:szCs w:val="24"/>
        </w:rPr>
        <w:t>教育较多地是扮演信号的作用。然而本文的实证结果却发现，在筛选职业组中，英语技能更多地是发挥其人力资本效应，而在非筛选职业组中较多地是发挥信号作用。这一错配会使</w:t>
      </w:r>
      <w:r w:rsidR="00815862">
        <w:rPr>
          <w:rFonts w:ascii="Times New Roman" w:eastAsiaTheme="majorEastAsia" w:hAnsi="Times New Roman" w:cs="Times New Roman" w:hint="eastAsia"/>
          <w:color w:val="000000" w:themeColor="text1"/>
          <w:sz w:val="24"/>
          <w:szCs w:val="24"/>
        </w:rPr>
        <w:t>得筛选职业的群体因为英语技能对其劳动生产率能够产生较为显著的正向促进作用，他们有经济动机去投资自身的英语技能以更大地发挥其人力资本效应；而在非筛选组职业的群体，因为英语技能是作为劳动力市场信号的存在，</w:t>
      </w:r>
      <w:r w:rsidR="001528C4">
        <w:rPr>
          <w:rFonts w:ascii="Times New Roman" w:eastAsiaTheme="majorEastAsia" w:hAnsi="Times New Roman" w:cs="Times New Roman" w:hint="eastAsia"/>
          <w:color w:val="000000" w:themeColor="text1"/>
          <w:sz w:val="24"/>
          <w:szCs w:val="24"/>
        </w:rPr>
        <w:t>他们有动机更多地投资自身的英语技能以确保自己的信号能够被雇主识别</w:t>
      </w:r>
      <w:r w:rsidR="00815862">
        <w:rPr>
          <w:rFonts w:ascii="Times New Roman" w:eastAsiaTheme="majorEastAsia" w:hAnsi="Times New Roman" w:cs="Times New Roman" w:hint="eastAsia"/>
          <w:color w:val="000000" w:themeColor="text1"/>
          <w:sz w:val="24"/>
          <w:szCs w:val="24"/>
        </w:rPr>
        <w:t>。最后结果为无论是在筛选职业还是非筛选职业的</w:t>
      </w:r>
      <w:r>
        <w:rPr>
          <w:rFonts w:ascii="Times New Roman" w:eastAsiaTheme="majorEastAsia" w:hAnsi="Times New Roman" w:cs="Times New Roman" w:hint="eastAsia"/>
          <w:color w:val="000000" w:themeColor="text1"/>
          <w:sz w:val="24"/>
          <w:szCs w:val="24"/>
        </w:rPr>
        <w:t>劳动力个体</w:t>
      </w:r>
      <w:r w:rsidR="00815862">
        <w:rPr>
          <w:rFonts w:ascii="Times New Roman" w:eastAsiaTheme="majorEastAsia" w:hAnsi="Times New Roman" w:cs="Times New Roman" w:hint="eastAsia"/>
          <w:color w:val="000000" w:themeColor="text1"/>
          <w:sz w:val="24"/>
          <w:szCs w:val="24"/>
        </w:rPr>
        <w:t>，因为英语</w:t>
      </w:r>
      <w:r w:rsidR="001A5C25">
        <w:rPr>
          <w:rFonts w:ascii="Times New Roman" w:eastAsiaTheme="majorEastAsia" w:hAnsi="Times New Roman" w:cs="Times New Roman" w:hint="eastAsia"/>
          <w:color w:val="000000" w:themeColor="text1"/>
          <w:sz w:val="24"/>
          <w:szCs w:val="24"/>
        </w:rPr>
        <w:t>技能可以表征较高的生产率从而让雇主愿意支付更高的工资</w:t>
      </w:r>
      <w:r w:rsidR="00815862">
        <w:rPr>
          <w:rFonts w:ascii="Times New Roman" w:eastAsiaTheme="majorEastAsia" w:hAnsi="Times New Roman" w:cs="Times New Roman" w:hint="eastAsia"/>
          <w:color w:val="000000" w:themeColor="text1"/>
          <w:sz w:val="24"/>
          <w:szCs w:val="24"/>
        </w:rPr>
        <w:t>，</w:t>
      </w:r>
      <w:r w:rsidR="001A5C25">
        <w:rPr>
          <w:rFonts w:ascii="Times New Roman" w:eastAsiaTheme="majorEastAsia" w:hAnsi="Times New Roman" w:cs="Times New Roman" w:hint="eastAsia"/>
          <w:color w:val="000000" w:themeColor="text1"/>
          <w:sz w:val="24"/>
          <w:szCs w:val="24"/>
        </w:rPr>
        <w:t>因此</w:t>
      </w:r>
      <w:r w:rsidR="00815862">
        <w:rPr>
          <w:rFonts w:ascii="Times New Roman" w:eastAsiaTheme="majorEastAsia" w:hAnsi="Times New Roman" w:cs="Times New Roman" w:hint="eastAsia"/>
          <w:color w:val="000000" w:themeColor="text1"/>
          <w:sz w:val="24"/>
          <w:szCs w:val="24"/>
        </w:rPr>
        <w:t>他们越</w:t>
      </w:r>
      <w:r w:rsidR="001528C4">
        <w:rPr>
          <w:rFonts w:ascii="Times New Roman" w:eastAsiaTheme="majorEastAsia" w:hAnsi="Times New Roman" w:cs="Times New Roman" w:hint="eastAsia"/>
          <w:color w:val="000000" w:themeColor="text1"/>
          <w:sz w:val="24"/>
          <w:szCs w:val="24"/>
        </w:rPr>
        <w:t>倾向于</w:t>
      </w:r>
      <w:r>
        <w:rPr>
          <w:rFonts w:ascii="Times New Roman" w:eastAsiaTheme="majorEastAsia" w:hAnsi="Times New Roman" w:cs="Times New Roman" w:hint="eastAsia"/>
          <w:color w:val="000000" w:themeColor="text1"/>
          <w:sz w:val="24"/>
          <w:szCs w:val="24"/>
        </w:rPr>
        <w:t>投资自身的</w:t>
      </w:r>
      <w:r w:rsidR="00815862">
        <w:rPr>
          <w:rFonts w:ascii="Times New Roman" w:eastAsiaTheme="majorEastAsia" w:hAnsi="Times New Roman" w:cs="Times New Roman" w:hint="eastAsia"/>
          <w:color w:val="000000" w:themeColor="text1"/>
          <w:sz w:val="24"/>
          <w:szCs w:val="24"/>
        </w:rPr>
        <w:t>英语技能</w:t>
      </w:r>
      <w:r>
        <w:rPr>
          <w:rFonts w:ascii="Times New Roman" w:eastAsiaTheme="majorEastAsia" w:hAnsi="Times New Roman" w:cs="Times New Roman" w:hint="eastAsia"/>
          <w:color w:val="000000" w:themeColor="text1"/>
          <w:sz w:val="24"/>
          <w:szCs w:val="24"/>
        </w:rPr>
        <w:t>信号从而引致过度教育</w:t>
      </w:r>
      <w:r w:rsidR="00FA484C">
        <w:rPr>
          <w:rFonts w:ascii="Times New Roman" w:eastAsiaTheme="majorEastAsia" w:hAnsi="Times New Roman" w:cs="Times New Roman" w:hint="eastAsia"/>
          <w:color w:val="000000" w:themeColor="text1"/>
          <w:sz w:val="24"/>
          <w:szCs w:val="24"/>
        </w:rPr>
        <w:t>。</w:t>
      </w:r>
    </w:p>
    <w:p w14:paraId="0A35C57D" w14:textId="38491DE4" w:rsidR="009327F7" w:rsidRPr="00512575" w:rsidRDefault="009327F7" w:rsidP="00610203">
      <w:pPr>
        <w:spacing w:beforeLines="100" w:before="312" w:afterLines="100" w:after="312" w:line="400" w:lineRule="atLeast"/>
        <w:outlineLvl w:val="2"/>
        <w:rPr>
          <w:rFonts w:ascii="Times New Roman" w:eastAsia="黑体" w:hAnsi="Times New Roman" w:cs="Times New Roman"/>
          <w:color w:val="000000" w:themeColor="text1"/>
          <w:sz w:val="28"/>
          <w:szCs w:val="28"/>
        </w:rPr>
      </w:pPr>
      <w:bookmarkStart w:id="44" w:name="_Toc511861295"/>
      <w:r w:rsidRPr="00512575">
        <w:rPr>
          <w:rFonts w:ascii="Times New Roman" w:eastAsia="黑体" w:hAnsi="Times New Roman" w:cs="Times New Roman"/>
          <w:color w:val="000000" w:themeColor="text1"/>
          <w:sz w:val="28"/>
          <w:szCs w:val="28"/>
        </w:rPr>
        <w:t>4.3.</w:t>
      </w:r>
      <w:r>
        <w:rPr>
          <w:rFonts w:ascii="Times New Roman" w:eastAsia="黑体" w:hAnsi="Times New Roman" w:cs="Times New Roman"/>
          <w:color w:val="000000" w:themeColor="text1"/>
          <w:sz w:val="28"/>
          <w:szCs w:val="28"/>
        </w:rPr>
        <w:t>2</w:t>
      </w:r>
      <w:r>
        <w:rPr>
          <w:rFonts w:ascii="Times New Roman" w:eastAsia="黑体" w:hAnsi="Times New Roman" w:cs="Times New Roman" w:hint="eastAsia"/>
          <w:color w:val="000000" w:themeColor="text1"/>
          <w:sz w:val="28"/>
          <w:szCs w:val="28"/>
        </w:rPr>
        <w:t>英语</w:t>
      </w:r>
      <w:r w:rsidR="00B26FD7">
        <w:rPr>
          <w:rFonts w:ascii="Times New Roman" w:eastAsia="黑体" w:hAnsi="Times New Roman" w:cs="Times New Roman" w:hint="eastAsia"/>
          <w:color w:val="000000" w:themeColor="text1"/>
          <w:sz w:val="28"/>
          <w:szCs w:val="28"/>
        </w:rPr>
        <w:t>人力资本</w:t>
      </w:r>
      <w:r>
        <w:rPr>
          <w:rFonts w:ascii="Times New Roman" w:eastAsia="黑体" w:hAnsi="Times New Roman" w:cs="Times New Roman" w:hint="eastAsia"/>
          <w:color w:val="000000" w:themeColor="text1"/>
          <w:sz w:val="28"/>
          <w:szCs w:val="28"/>
        </w:rPr>
        <w:t>对</w:t>
      </w:r>
      <w:r w:rsidR="007D350B">
        <w:rPr>
          <w:rFonts w:ascii="Times New Roman" w:eastAsia="黑体" w:hAnsi="Times New Roman" w:cs="Times New Roman" w:hint="eastAsia"/>
          <w:color w:val="000000" w:themeColor="text1"/>
          <w:sz w:val="28"/>
          <w:szCs w:val="28"/>
        </w:rPr>
        <w:t>劳动生产率</w:t>
      </w:r>
      <w:r>
        <w:rPr>
          <w:rFonts w:ascii="Times New Roman" w:eastAsia="黑体" w:hAnsi="Times New Roman" w:cs="Times New Roman" w:hint="eastAsia"/>
          <w:color w:val="000000" w:themeColor="text1"/>
          <w:sz w:val="28"/>
          <w:szCs w:val="28"/>
        </w:rPr>
        <w:t>的影响</w:t>
      </w:r>
      <w:r w:rsidR="007D350B">
        <w:rPr>
          <w:rFonts w:ascii="Times New Roman" w:eastAsia="黑体" w:hAnsi="Times New Roman" w:cs="Times New Roman" w:hint="eastAsia"/>
          <w:color w:val="000000" w:themeColor="text1"/>
          <w:sz w:val="28"/>
          <w:szCs w:val="28"/>
        </w:rPr>
        <w:t>渠道</w:t>
      </w:r>
      <w:bookmarkEnd w:id="44"/>
    </w:p>
    <w:p w14:paraId="6107FD0B" w14:textId="35331C57" w:rsidR="00AF7B3E" w:rsidRDefault="007D350B" w:rsidP="00B26FD7">
      <w:pPr>
        <w:spacing w:line="400" w:lineRule="exact"/>
        <w:ind w:rightChars="-27" w:right="-57"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上文</w:t>
      </w:r>
      <w:r w:rsidR="00324875">
        <w:rPr>
          <w:rFonts w:ascii="Times New Roman" w:eastAsia="宋体" w:hAnsi="Times New Roman" w:cs="Times New Roman" w:hint="eastAsia"/>
          <w:sz w:val="24"/>
          <w:szCs w:val="21"/>
        </w:rPr>
        <w:t>4</w:t>
      </w:r>
      <w:r w:rsidR="00324875">
        <w:rPr>
          <w:rFonts w:ascii="Times New Roman" w:eastAsia="宋体" w:hAnsi="Times New Roman" w:cs="Times New Roman"/>
          <w:sz w:val="24"/>
          <w:szCs w:val="21"/>
        </w:rPr>
        <w:t>.</w:t>
      </w:r>
      <w:r w:rsidR="00324875">
        <w:rPr>
          <w:rFonts w:ascii="Times New Roman" w:eastAsia="宋体" w:hAnsi="Times New Roman" w:cs="Times New Roman" w:hint="eastAsia"/>
          <w:sz w:val="24"/>
          <w:szCs w:val="21"/>
        </w:rPr>
        <w:t>2</w:t>
      </w:r>
      <w:r w:rsidR="00324875">
        <w:rPr>
          <w:rFonts w:ascii="Times New Roman" w:eastAsia="宋体" w:hAnsi="Times New Roman" w:cs="Times New Roman" w:hint="eastAsia"/>
          <w:sz w:val="24"/>
          <w:szCs w:val="21"/>
        </w:rPr>
        <w:t>中</w:t>
      </w:r>
      <w:r>
        <w:rPr>
          <w:rFonts w:ascii="Times New Roman" w:eastAsia="宋体" w:hAnsi="Times New Roman" w:cs="Times New Roman" w:hint="eastAsia"/>
          <w:sz w:val="24"/>
          <w:szCs w:val="21"/>
        </w:rPr>
        <w:t>已经验证，英语技能对劳动生产率的影响显著为正，表明英语技</w:t>
      </w:r>
      <w:r>
        <w:rPr>
          <w:rFonts w:ascii="Times New Roman" w:eastAsia="宋体" w:hAnsi="Times New Roman" w:cs="Times New Roman" w:hint="eastAsia"/>
          <w:sz w:val="24"/>
          <w:szCs w:val="21"/>
        </w:rPr>
        <w:lastRenderedPageBreak/>
        <w:t>能更多地是发挥其人力资本效应。</w:t>
      </w:r>
      <w:r w:rsidR="00AF7B3E">
        <w:rPr>
          <w:rFonts w:ascii="Times New Roman" w:eastAsia="宋体" w:hAnsi="Times New Roman" w:cs="Times New Roman" w:hint="eastAsia"/>
          <w:sz w:val="24"/>
          <w:szCs w:val="21"/>
        </w:rPr>
        <w:t>除了已有文献关于语言学习网络效应的探讨，英语人力资本在企业内部工作流程可能存在哪些影响渠道</w:t>
      </w:r>
      <w:r w:rsidR="00AF7B3E">
        <w:rPr>
          <w:rFonts w:ascii="Times New Roman" w:eastAsia="宋体" w:hAnsi="Times New Roman" w:cs="Times New Roman" w:hint="eastAsia"/>
          <w:sz w:val="24"/>
          <w:szCs w:val="21"/>
        </w:rPr>
        <w:t>?</w:t>
      </w:r>
      <w:r w:rsidR="00B26FD7">
        <w:rPr>
          <w:rFonts w:ascii="Times New Roman" w:eastAsia="宋体" w:hAnsi="Times New Roman" w:cs="Times New Roman"/>
          <w:sz w:val="24"/>
          <w:szCs w:val="21"/>
        </w:rPr>
        <w:t>本</w:t>
      </w:r>
      <w:r w:rsidR="00B26FD7">
        <w:rPr>
          <w:rFonts w:ascii="Times New Roman" w:eastAsia="宋体" w:hAnsi="Times New Roman" w:cs="Times New Roman" w:hint="eastAsia"/>
          <w:sz w:val="24"/>
          <w:szCs w:val="21"/>
        </w:rPr>
        <w:t>部分</w:t>
      </w:r>
      <w:r w:rsidR="00B26FD7" w:rsidRPr="00B26FD7">
        <w:rPr>
          <w:rFonts w:ascii="Times New Roman" w:eastAsia="宋体" w:hAnsi="Times New Roman" w:cs="Times New Roman"/>
          <w:sz w:val="24"/>
          <w:szCs w:val="21"/>
        </w:rPr>
        <w:t>从职业发展、工作任务和知识学习三个方面来探讨英语人力资本的影响渠道。</w:t>
      </w:r>
      <w:r w:rsidR="006548BB">
        <w:rPr>
          <w:rFonts w:ascii="Times New Roman" w:eastAsia="宋体" w:hAnsi="Times New Roman" w:cs="Times New Roman" w:hint="eastAsia"/>
          <w:sz w:val="24"/>
          <w:szCs w:val="21"/>
        </w:rPr>
        <w:t>由于本部分讨论的是作为人力资本的英语技能，那么以英语技能的熟练度作为自变量考察其</w:t>
      </w:r>
      <w:r w:rsidR="00020135">
        <w:rPr>
          <w:rFonts w:ascii="Times New Roman" w:eastAsia="宋体" w:hAnsi="Times New Roman" w:cs="Times New Roman" w:hint="eastAsia"/>
          <w:sz w:val="24"/>
          <w:szCs w:val="21"/>
        </w:rPr>
        <w:t>对劳动生产率的影响渠道</w:t>
      </w:r>
      <w:r w:rsidR="006548BB">
        <w:rPr>
          <w:rFonts w:ascii="Times New Roman" w:eastAsia="宋体" w:hAnsi="Times New Roman" w:cs="Times New Roman" w:hint="eastAsia"/>
          <w:sz w:val="24"/>
          <w:szCs w:val="21"/>
        </w:rPr>
        <w:t>，可能从回归意义上更为直接。</w:t>
      </w:r>
      <w:r w:rsidR="00020135">
        <w:rPr>
          <w:rFonts w:ascii="Times New Roman" w:eastAsia="宋体" w:hAnsi="Times New Roman" w:cs="Times New Roman" w:hint="eastAsia"/>
          <w:sz w:val="24"/>
          <w:szCs w:val="21"/>
        </w:rPr>
        <w:t>因此，本部分</w:t>
      </w:r>
      <w:r w:rsidR="00531681">
        <w:rPr>
          <w:rFonts w:ascii="Times New Roman" w:eastAsia="宋体" w:hAnsi="Times New Roman" w:cs="Times New Roman" w:hint="eastAsia"/>
          <w:sz w:val="24"/>
          <w:szCs w:val="21"/>
        </w:rPr>
        <w:t>借鉴</w:t>
      </w:r>
      <w:r w:rsidR="00020135">
        <w:rPr>
          <w:rFonts w:ascii="Times New Roman" w:eastAsia="宋体" w:hAnsi="Times New Roman" w:cs="Times New Roman" w:hint="eastAsia"/>
          <w:sz w:val="24"/>
          <w:szCs w:val="21"/>
        </w:rPr>
        <w:t>程虹和刘星滟（</w:t>
      </w:r>
      <w:r w:rsidR="00020135">
        <w:rPr>
          <w:rFonts w:ascii="Times New Roman" w:eastAsia="宋体" w:hAnsi="Times New Roman" w:cs="Times New Roman" w:hint="eastAsia"/>
          <w:sz w:val="24"/>
          <w:szCs w:val="21"/>
        </w:rPr>
        <w:t>2017</w:t>
      </w:r>
      <w:r w:rsidR="00020135">
        <w:rPr>
          <w:rFonts w:ascii="Times New Roman" w:eastAsia="宋体" w:hAnsi="Times New Roman" w:cs="Times New Roman" w:hint="eastAsia"/>
          <w:sz w:val="24"/>
          <w:szCs w:val="21"/>
        </w:rPr>
        <w:t>）中对英语综合能力的指标选取，</w:t>
      </w:r>
      <w:r w:rsidR="00531681">
        <w:rPr>
          <w:rFonts w:ascii="Times New Roman" w:eastAsia="宋体" w:hAnsi="Times New Roman" w:cs="Times New Roman" w:hint="eastAsia"/>
          <w:sz w:val="24"/>
          <w:szCs w:val="21"/>
        </w:rPr>
        <w:t>取员工对自己的英语听说能力自评和英语阅读能力自评的均值来衡量员工的英语人力资本，从工资以外较为重要的劳动力市场成就——职业发展、工作任务、知识学习等方面考察英语人力资本对劳动生产率的影响渠道。</w:t>
      </w:r>
    </w:p>
    <w:p w14:paraId="28163DDB" w14:textId="7FA84DD6" w:rsidR="00B26FD7" w:rsidRPr="00B26FD7" w:rsidRDefault="00B26FD7" w:rsidP="00B26FD7">
      <w:pPr>
        <w:spacing w:line="400" w:lineRule="exact"/>
        <w:ind w:rightChars="-27" w:right="-57" w:firstLineChars="200" w:firstLine="480"/>
        <w:rPr>
          <w:rFonts w:ascii="Times New Roman" w:eastAsia="宋体" w:hAnsi="Times New Roman" w:cs="Times New Roman"/>
          <w:sz w:val="24"/>
          <w:szCs w:val="21"/>
        </w:rPr>
      </w:pPr>
      <w:r w:rsidRPr="00B26FD7">
        <w:rPr>
          <w:rFonts w:ascii="Times New Roman" w:eastAsia="宋体" w:hAnsi="Times New Roman" w:cs="Times New Roman"/>
          <w:sz w:val="24"/>
          <w:szCs w:val="21"/>
        </w:rPr>
        <w:t>首先，</w:t>
      </w:r>
      <w:r w:rsidR="00AF7B3E">
        <w:rPr>
          <w:rFonts w:ascii="Times New Roman" w:eastAsia="宋体" w:hAnsi="Times New Roman" w:cs="Times New Roman" w:hint="eastAsia"/>
          <w:sz w:val="24"/>
          <w:szCs w:val="21"/>
        </w:rPr>
        <w:t>以劳动保障、晋升、团队交流为主要构成的</w:t>
      </w:r>
      <w:r w:rsidRPr="00B26FD7">
        <w:rPr>
          <w:rFonts w:ascii="Times New Roman" w:eastAsia="宋体" w:hAnsi="Times New Roman" w:cs="Times New Roman"/>
          <w:sz w:val="24"/>
          <w:szCs w:val="21"/>
        </w:rPr>
        <w:t>职业发展</w:t>
      </w:r>
      <w:r w:rsidR="00AF7B3E">
        <w:rPr>
          <w:rFonts w:ascii="Times New Roman" w:eastAsia="宋体" w:hAnsi="Times New Roman" w:cs="Times New Roman" w:hint="eastAsia"/>
          <w:sz w:val="24"/>
          <w:szCs w:val="21"/>
        </w:rPr>
        <w:t>，</w:t>
      </w:r>
      <w:r w:rsidRPr="00B26FD7">
        <w:rPr>
          <w:rFonts w:ascii="Times New Roman" w:eastAsia="宋体" w:hAnsi="Times New Roman" w:cs="Times New Roman"/>
          <w:sz w:val="24"/>
          <w:szCs w:val="21"/>
        </w:rPr>
        <w:t>是</w:t>
      </w:r>
      <w:r w:rsidR="00AF7B3E">
        <w:rPr>
          <w:rFonts w:ascii="Times New Roman" w:eastAsia="宋体" w:hAnsi="Times New Roman" w:cs="Times New Roman" w:hint="eastAsia"/>
          <w:sz w:val="24"/>
          <w:szCs w:val="21"/>
        </w:rPr>
        <w:t>除工资收入外</w:t>
      </w:r>
      <w:r w:rsidR="00AF7B3E">
        <w:rPr>
          <w:rFonts w:ascii="Times New Roman" w:eastAsia="宋体" w:hAnsi="Times New Roman" w:cs="Times New Roman"/>
          <w:sz w:val="24"/>
          <w:szCs w:val="21"/>
        </w:rPr>
        <w:t>劳动力市场成就的一个重要</w:t>
      </w:r>
      <w:r w:rsidR="00AF7B3E">
        <w:rPr>
          <w:rFonts w:ascii="Times New Roman" w:eastAsia="宋体" w:hAnsi="Times New Roman" w:cs="Times New Roman" w:hint="eastAsia"/>
          <w:sz w:val="24"/>
          <w:szCs w:val="21"/>
        </w:rPr>
        <w:t>表现</w:t>
      </w:r>
      <w:r w:rsidRPr="00B26FD7">
        <w:rPr>
          <w:rFonts w:ascii="Times New Roman" w:eastAsia="宋体" w:hAnsi="Times New Roman" w:cs="Times New Roman"/>
          <w:sz w:val="24"/>
          <w:szCs w:val="21"/>
        </w:rPr>
        <w:t>。表</w:t>
      </w:r>
      <w:r>
        <w:rPr>
          <w:rFonts w:ascii="Times New Roman" w:eastAsia="宋体" w:hAnsi="Times New Roman" w:cs="Times New Roman"/>
          <w:sz w:val="24"/>
          <w:szCs w:val="21"/>
        </w:rPr>
        <w:t>4</w:t>
      </w:r>
      <w:r>
        <w:rPr>
          <w:rFonts w:ascii="Times New Roman" w:eastAsia="宋体" w:hAnsi="Times New Roman" w:cs="Times New Roman" w:hint="eastAsia"/>
          <w:sz w:val="24"/>
          <w:szCs w:val="21"/>
        </w:rPr>
        <w:t>-</w:t>
      </w:r>
      <w:r>
        <w:rPr>
          <w:rFonts w:ascii="Times New Roman" w:eastAsia="宋体" w:hAnsi="Times New Roman" w:cs="Times New Roman"/>
          <w:sz w:val="24"/>
          <w:szCs w:val="21"/>
        </w:rPr>
        <w:t>6</w:t>
      </w:r>
      <w:r w:rsidRPr="00B26FD7">
        <w:rPr>
          <w:rFonts w:ascii="Times New Roman" w:eastAsia="宋体" w:hAnsi="Times New Roman" w:cs="Times New Roman"/>
          <w:sz w:val="24"/>
          <w:szCs w:val="21"/>
        </w:rPr>
        <w:t>的回归结果表明，英语人力资本对于劳动力签订劳动合同、晋升</w:t>
      </w:r>
      <w:r w:rsidR="00AF7B3E">
        <w:rPr>
          <w:rFonts w:ascii="Times New Roman" w:eastAsia="宋体" w:hAnsi="Times New Roman" w:cs="Times New Roman" w:hint="eastAsia"/>
          <w:sz w:val="24"/>
          <w:szCs w:val="21"/>
        </w:rPr>
        <w:t>次数</w:t>
      </w:r>
      <w:r w:rsidRPr="00B26FD7">
        <w:rPr>
          <w:rFonts w:ascii="Times New Roman" w:eastAsia="宋体" w:hAnsi="Times New Roman" w:cs="Times New Roman"/>
          <w:sz w:val="24"/>
          <w:szCs w:val="21"/>
        </w:rPr>
        <w:t>和团队交流都具有</w:t>
      </w:r>
      <w:r w:rsidRPr="00B26FD7">
        <w:rPr>
          <w:rFonts w:ascii="Times New Roman" w:eastAsia="宋体" w:hAnsi="Times New Roman" w:cs="Times New Roman"/>
          <w:sz w:val="24"/>
          <w:szCs w:val="21"/>
        </w:rPr>
        <w:t>1%</w:t>
      </w:r>
      <w:r w:rsidRPr="00B26FD7">
        <w:rPr>
          <w:rFonts w:ascii="Times New Roman" w:eastAsia="宋体" w:hAnsi="Times New Roman" w:cs="Times New Roman"/>
          <w:sz w:val="24"/>
          <w:szCs w:val="21"/>
        </w:rPr>
        <w:t>水平上显著的</w:t>
      </w:r>
      <w:r w:rsidR="00AF7B3E">
        <w:rPr>
          <w:rFonts w:ascii="Times New Roman" w:eastAsia="宋体" w:hAnsi="Times New Roman" w:cs="Times New Roman" w:hint="eastAsia"/>
          <w:sz w:val="24"/>
          <w:szCs w:val="21"/>
        </w:rPr>
        <w:t>正向</w:t>
      </w:r>
      <w:r w:rsidRPr="00B26FD7">
        <w:rPr>
          <w:rFonts w:ascii="Times New Roman" w:eastAsia="宋体" w:hAnsi="Times New Roman" w:cs="Times New Roman"/>
          <w:sz w:val="24"/>
          <w:szCs w:val="21"/>
        </w:rPr>
        <w:t>促进作用。在其他个体和企业的条件不变的情况下，个体的英语人力资本从最低水平提升到最高水平，他获得劳动合同保障的概率会提高</w:t>
      </w:r>
      <w:r w:rsidRPr="00B26FD7">
        <w:rPr>
          <w:rFonts w:ascii="Times New Roman" w:eastAsia="宋体" w:hAnsi="Times New Roman" w:cs="Times New Roman"/>
          <w:sz w:val="24"/>
          <w:szCs w:val="21"/>
        </w:rPr>
        <w:t>35.3%</w:t>
      </w:r>
      <w:r w:rsidRPr="00B26FD7">
        <w:rPr>
          <w:rFonts w:ascii="Times New Roman" w:eastAsia="宋体" w:hAnsi="Times New Roman" w:cs="Times New Roman"/>
          <w:sz w:val="24"/>
          <w:szCs w:val="21"/>
        </w:rPr>
        <w:t>，晋升的概率会提高</w:t>
      </w:r>
      <w:r w:rsidRPr="00B26FD7">
        <w:rPr>
          <w:rFonts w:ascii="Times New Roman" w:eastAsia="宋体" w:hAnsi="Times New Roman" w:cs="Times New Roman"/>
          <w:sz w:val="24"/>
          <w:szCs w:val="21"/>
        </w:rPr>
        <w:t>43%</w:t>
      </w:r>
      <w:r w:rsidRPr="00B26FD7">
        <w:rPr>
          <w:rFonts w:ascii="Times New Roman" w:eastAsia="宋体" w:hAnsi="Times New Roman" w:cs="Times New Roman"/>
          <w:sz w:val="24"/>
          <w:szCs w:val="21"/>
        </w:rPr>
        <w:t>，晋升次数会增加</w:t>
      </w:r>
      <w:r w:rsidRPr="00B26FD7">
        <w:rPr>
          <w:rFonts w:ascii="Times New Roman" w:eastAsia="宋体" w:hAnsi="Times New Roman" w:cs="Times New Roman"/>
          <w:sz w:val="24"/>
          <w:szCs w:val="21"/>
        </w:rPr>
        <w:t>13.9%</w:t>
      </w:r>
      <w:r w:rsidRPr="00B26FD7">
        <w:rPr>
          <w:rFonts w:ascii="Times New Roman" w:eastAsia="宋体" w:hAnsi="Times New Roman" w:cs="Times New Roman"/>
          <w:sz w:val="24"/>
          <w:szCs w:val="21"/>
        </w:rPr>
        <w:t>，团队交流会增加</w:t>
      </w:r>
      <w:r w:rsidRPr="00B26FD7">
        <w:rPr>
          <w:rFonts w:ascii="Times New Roman" w:eastAsia="宋体" w:hAnsi="Times New Roman" w:cs="Times New Roman"/>
          <w:sz w:val="24"/>
          <w:szCs w:val="21"/>
        </w:rPr>
        <w:t>5.8%</w:t>
      </w:r>
      <w:r w:rsidRPr="00B26FD7">
        <w:rPr>
          <w:rFonts w:ascii="Times New Roman" w:eastAsia="宋体" w:hAnsi="Times New Roman" w:cs="Times New Roman"/>
          <w:sz w:val="24"/>
          <w:szCs w:val="21"/>
        </w:rPr>
        <w:t>。</w:t>
      </w:r>
    </w:p>
    <w:p w14:paraId="784FD1D9" w14:textId="77777777" w:rsidR="00B26FD7" w:rsidRPr="00783F5C" w:rsidRDefault="00B26FD7" w:rsidP="00B26FD7">
      <w:pPr>
        <w:ind w:rightChars="-364" w:right="-764" w:firstLineChars="200" w:firstLine="420"/>
      </w:pPr>
    </w:p>
    <w:p w14:paraId="29326320" w14:textId="1BC120A7" w:rsidR="00B26FD7" w:rsidRPr="00B26FD7" w:rsidRDefault="00B26FD7" w:rsidP="00B26FD7">
      <w:pPr>
        <w:jc w:val="center"/>
        <w:rPr>
          <w:rFonts w:ascii="Times New Roman" w:eastAsia="黑体" w:hAnsi="Times New Roman" w:cs="Times New Roman"/>
          <w:szCs w:val="21"/>
        </w:rPr>
      </w:pPr>
      <w:r w:rsidRPr="00B26FD7">
        <w:rPr>
          <w:rFonts w:ascii="Times New Roman" w:eastAsia="黑体" w:hAnsi="Times New Roman" w:cs="Times New Roman"/>
          <w:kern w:val="0"/>
          <w:szCs w:val="21"/>
        </w:rPr>
        <w:t>表</w:t>
      </w:r>
      <w:r>
        <w:rPr>
          <w:rFonts w:ascii="Times New Roman" w:eastAsia="黑体" w:hAnsi="Times New Roman" w:cs="Times New Roman"/>
          <w:kern w:val="0"/>
          <w:szCs w:val="21"/>
        </w:rPr>
        <w:t>4</w:t>
      </w:r>
      <w:r>
        <w:rPr>
          <w:rFonts w:ascii="Times New Roman" w:eastAsia="黑体" w:hAnsi="Times New Roman" w:cs="Times New Roman" w:hint="eastAsia"/>
          <w:kern w:val="0"/>
          <w:szCs w:val="21"/>
        </w:rPr>
        <w:t>-</w:t>
      </w:r>
      <w:r w:rsidR="00F55799">
        <w:rPr>
          <w:rFonts w:ascii="Times New Roman" w:eastAsia="黑体" w:hAnsi="Times New Roman" w:cs="Times New Roman"/>
          <w:kern w:val="0"/>
          <w:szCs w:val="21"/>
        </w:rPr>
        <w:t>4</w:t>
      </w:r>
      <w:r w:rsidRPr="00B26FD7">
        <w:rPr>
          <w:rFonts w:ascii="Times New Roman" w:eastAsia="黑体" w:hAnsi="Times New Roman" w:cs="Times New Roman"/>
          <w:kern w:val="0"/>
          <w:szCs w:val="21"/>
        </w:rPr>
        <w:t xml:space="preserve"> </w:t>
      </w:r>
      <w:r w:rsidRPr="00B26FD7">
        <w:rPr>
          <w:rFonts w:ascii="Times New Roman" w:eastAsia="黑体" w:hAnsi="Times New Roman" w:cs="Times New Roman"/>
          <w:kern w:val="0"/>
          <w:szCs w:val="21"/>
        </w:rPr>
        <w:t>英语人力资本对员工劳动生产率的影响渠道</w:t>
      </w:r>
      <w:r w:rsidRPr="00B26FD7">
        <w:rPr>
          <w:rFonts w:ascii="Times New Roman" w:eastAsia="黑体" w:hAnsi="Times New Roman" w:cs="Times New Roman"/>
          <w:kern w:val="0"/>
          <w:szCs w:val="21"/>
        </w:rPr>
        <w:t>——</w:t>
      </w:r>
      <w:r w:rsidRPr="00B26FD7">
        <w:rPr>
          <w:rFonts w:ascii="Times New Roman" w:eastAsia="黑体" w:hAnsi="Times New Roman" w:cs="Times New Roman"/>
          <w:kern w:val="0"/>
          <w:szCs w:val="21"/>
        </w:rPr>
        <w:t>职业发展</w:t>
      </w:r>
    </w:p>
    <w:tbl>
      <w:tblPr>
        <w:tblW w:w="7796" w:type="dxa"/>
        <w:jc w:val="center"/>
        <w:tblLayout w:type="fixed"/>
        <w:tblCellMar>
          <w:left w:w="75" w:type="dxa"/>
          <w:right w:w="75" w:type="dxa"/>
        </w:tblCellMar>
        <w:tblLook w:val="0000" w:firstRow="0" w:lastRow="0" w:firstColumn="0" w:lastColumn="0" w:noHBand="0" w:noVBand="0"/>
      </w:tblPr>
      <w:tblGrid>
        <w:gridCol w:w="1560"/>
        <w:gridCol w:w="1134"/>
        <w:gridCol w:w="850"/>
        <w:gridCol w:w="991"/>
        <w:gridCol w:w="993"/>
        <w:gridCol w:w="1134"/>
        <w:gridCol w:w="1134"/>
      </w:tblGrid>
      <w:tr w:rsidR="00AF7B3E" w:rsidRPr="00B26FD7" w14:paraId="5A398647" w14:textId="77777777" w:rsidTr="00AF7B3E">
        <w:trPr>
          <w:jc w:val="center"/>
        </w:trPr>
        <w:tc>
          <w:tcPr>
            <w:tcW w:w="1560" w:type="dxa"/>
            <w:tcBorders>
              <w:top w:val="single" w:sz="4" w:space="0" w:color="auto"/>
              <w:left w:val="nil"/>
            </w:tcBorders>
          </w:tcPr>
          <w:p w14:paraId="0D118EAE" w14:textId="150A38BA" w:rsidR="00AF7B3E" w:rsidRPr="00B26FD7" w:rsidRDefault="00AF7B3E" w:rsidP="00983416">
            <w:pPr>
              <w:autoSpaceDE w:val="0"/>
              <w:autoSpaceDN w:val="0"/>
              <w:adjustRightInd w:val="0"/>
              <w:jc w:val="left"/>
              <w:rPr>
                <w:rFonts w:ascii="Times New Roman" w:hAnsi="Times New Roman" w:cs="Times New Roman"/>
                <w:kern w:val="0"/>
                <w:szCs w:val="21"/>
              </w:rPr>
            </w:pPr>
            <w:r w:rsidRPr="00B26FD7">
              <w:rPr>
                <w:rFonts w:ascii="Times New Roman" w:hAnsi="Times New Roman" w:cs="Times New Roman"/>
                <w:kern w:val="0"/>
                <w:szCs w:val="21"/>
              </w:rPr>
              <w:t xml:space="preserve"> </w:t>
            </w:r>
          </w:p>
        </w:tc>
        <w:tc>
          <w:tcPr>
            <w:tcW w:w="1984" w:type="dxa"/>
            <w:gridSpan w:val="2"/>
            <w:tcBorders>
              <w:top w:val="single" w:sz="4" w:space="0" w:color="auto"/>
            </w:tcBorders>
          </w:tcPr>
          <w:p w14:paraId="759B6AB2" w14:textId="562A2679"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contract</w:t>
            </w:r>
          </w:p>
        </w:tc>
        <w:tc>
          <w:tcPr>
            <w:tcW w:w="1984" w:type="dxa"/>
            <w:gridSpan w:val="2"/>
            <w:tcBorders>
              <w:top w:val="single" w:sz="4" w:space="0" w:color="auto"/>
            </w:tcBorders>
          </w:tcPr>
          <w:p w14:paraId="04FD9CB2" w14:textId="1A674AF2"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promotion times</w:t>
            </w:r>
          </w:p>
        </w:tc>
        <w:tc>
          <w:tcPr>
            <w:tcW w:w="2268" w:type="dxa"/>
            <w:gridSpan w:val="2"/>
            <w:tcBorders>
              <w:top w:val="single" w:sz="4" w:space="0" w:color="auto"/>
              <w:right w:val="nil"/>
            </w:tcBorders>
          </w:tcPr>
          <w:p w14:paraId="107100D4" w14:textId="7EBA53B4"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team communication</w:t>
            </w:r>
          </w:p>
        </w:tc>
      </w:tr>
      <w:tr w:rsidR="00AF7B3E" w:rsidRPr="00B26FD7" w14:paraId="06F596FB" w14:textId="77777777" w:rsidTr="00AF7B3E">
        <w:trPr>
          <w:jc w:val="center"/>
        </w:trPr>
        <w:tc>
          <w:tcPr>
            <w:tcW w:w="1560" w:type="dxa"/>
            <w:tcBorders>
              <w:left w:val="nil"/>
              <w:bottom w:val="nil"/>
            </w:tcBorders>
          </w:tcPr>
          <w:p w14:paraId="6BE133A6" w14:textId="77777777" w:rsidR="00AF7B3E" w:rsidRPr="00B26FD7" w:rsidRDefault="00AF7B3E" w:rsidP="00983416">
            <w:pPr>
              <w:autoSpaceDE w:val="0"/>
              <w:autoSpaceDN w:val="0"/>
              <w:adjustRightInd w:val="0"/>
              <w:jc w:val="left"/>
              <w:rPr>
                <w:rFonts w:ascii="Times New Roman" w:hAnsi="Times New Roman" w:cs="Times New Roman"/>
                <w:kern w:val="0"/>
                <w:szCs w:val="21"/>
              </w:rPr>
            </w:pPr>
          </w:p>
        </w:tc>
        <w:tc>
          <w:tcPr>
            <w:tcW w:w="1134" w:type="dxa"/>
            <w:tcBorders>
              <w:left w:val="nil"/>
              <w:bottom w:val="single" w:sz="4" w:space="0" w:color="auto"/>
              <w:right w:val="nil"/>
            </w:tcBorders>
          </w:tcPr>
          <w:p w14:paraId="398749B0" w14:textId="625CADF8"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(1)</w:t>
            </w:r>
          </w:p>
        </w:tc>
        <w:tc>
          <w:tcPr>
            <w:tcW w:w="850" w:type="dxa"/>
            <w:tcBorders>
              <w:left w:val="nil"/>
              <w:bottom w:val="single" w:sz="4" w:space="0" w:color="auto"/>
              <w:right w:val="nil"/>
            </w:tcBorders>
          </w:tcPr>
          <w:p w14:paraId="1622AB73" w14:textId="25278D85"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(2)</w:t>
            </w:r>
          </w:p>
        </w:tc>
        <w:tc>
          <w:tcPr>
            <w:tcW w:w="991" w:type="dxa"/>
            <w:tcBorders>
              <w:left w:val="nil"/>
              <w:bottom w:val="single" w:sz="4" w:space="0" w:color="auto"/>
              <w:right w:val="nil"/>
            </w:tcBorders>
          </w:tcPr>
          <w:p w14:paraId="2902992D" w14:textId="5945E423"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(5)</w:t>
            </w:r>
          </w:p>
        </w:tc>
        <w:tc>
          <w:tcPr>
            <w:tcW w:w="993" w:type="dxa"/>
            <w:tcBorders>
              <w:left w:val="nil"/>
              <w:bottom w:val="single" w:sz="4" w:space="0" w:color="auto"/>
              <w:right w:val="nil"/>
            </w:tcBorders>
          </w:tcPr>
          <w:p w14:paraId="63BB131C" w14:textId="6FA0BC6D"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(6)</w:t>
            </w:r>
          </w:p>
        </w:tc>
        <w:tc>
          <w:tcPr>
            <w:tcW w:w="1134" w:type="dxa"/>
            <w:tcBorders>
              <w:left w:val="nil"/>
              <w:bottom w:val="single" w:sz="4" w:space="0" w:color="auto"/>
              <w:right w:val="nil"/>
            </w:tcBorders>
          </w:tcPr>
          <w:p w14:paraId="1AD9091E" w14:textId="60B6EFA8"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(7)</w:t>
            </w:r>
          </w:p>
        </w:tc>
        <w:tc>
          <w:tcPr>
            <w:tcW w:w="1134" w:type="dxa"/>
            <w:tcBorders>
              <w:left w:val="nil"/>
              <w:bottom w:val="single" w:sz="4" w:space="0" w:color="auto"/>
              <w:right w:val="nil"/>
            </w:tcBorders>
          </w:tcPr>
          <w:p w14:paraId="133F859D" w14:textId="4FC7BC7D"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(8)</w:t>
            </w:r>
          </w:p>
        </w:tc>
      </w:tr>
      <w:tr w:rsidR="00AF7B3E" w:rsidRPr="00B26FD7" w14:paraId="39D7AEEA" w14:textId="77777777" w:rsidTr="00AF7B3E">
        <w:trPr>
          <w:jc w:val="center"/>
        </w:trPr>
        <w:tc>
          <w:tcPr>
            <w:tcW w:w="1560" w:type="dxa"/>
            <w:tcBorders>
              <w:top w:val="nil"/>
              <w:left w:val="nil"/>
              <w:bottom w:val="nil"/>
            </w:tcBorders>
          </w:tcPr>
          <w:p w14:paraId="16ADBE7A" w14:textId="0207548A" w:rsidR="00AF7B3E" w:rsidRPr="00B26FD7" w:rsidRDefault="00AF7B3E"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english</w:t>
            </w:r>
          </w:p>
        </w:tc>
        <w:tc>
          <w:tcPr>
            <w:tcW w:w="1134" w:type="dxa"/>
            <w:tcBorders>
              <w:top w:val="single" w:sz="4" w:space="0" w:color="auto"/>
              <w:left w:val="nil"/>
              <w:bottom w:val="nil"/>
              <w:right w:val="nil"/>
            </w:tcBorders>
          </w:tcPr>
          <w:p w14:paraId="22711701" w14:textId="182A3AF1" w:rsidR="00AF7B3E" w:rsidRPr="00B26FD7" w:rsidRDefault="00AF7B3E"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0.799***</w:t>
            </w:r>
          </w:p>
        </w:tc>
        <w:tc>
          <w:tcPr>
            <w:tcW w:w="850" w:type="dxa"/>
            <w:tcBorders>
              <w:top w:val="single" w:sz="4" w:space="0" w:color="auto"/>
              <w:left w:val="nil"/>
              <w:bottom w:val="nil"/>
              <w:right w:val="nil"/>
            </w:tcBorders>
          </w:tcPr>
          <w:p w14:paraId="678C3C2E" w14:textId="2A446D20" w:rsidR="00AF7B3E" w:rsidRPr="00B26FD7" w:rsidRDefault="00AF7B3E"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0.302**</w:t>
            </w:r>
          </w:p>
        </w:tc>
        <w:tc>
          <w:tcPr>
            <w:tcW w:w="991" w:type="dxa"/>
            <w:tcBorders>
              <w:top w:val="single" w:sz="4" w:space="0" w:color="auto"/>
              <w:left w:val="nil"/>
              <w:bottom w:val="nil"/>
              <w:right w:val="nil"/>
            </w:tcBorders>
          </w:tcPr>
          <w:p w14:paraId="499DEFAC" w14:textId="2A6C5C25" w:rsidR="00AF7B3E" w:rsidRPr="00B26FD7" w:rsidRDefault="00AF7B3E"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0.333***</w:t>
            </w:r>
          </w:p>
        </w:tc>
        <w:tc>
          <w:tcPr>
            <w:tcW w:w="993" w:type="dxa"/>
            <w:tcBorders>
              <w:top w:val="single" w:sz="4" w:space="0" w:color="auto"/>
              <w:left w:val="nil"/>
              <w:bottom w:val="nil"/>
              <w:right w:val="nil"/>
            </w:tcBorders>
          </w:tcPr>
          <w:p w14:paraId="4B006589" w14:textId="1B26F279" w:rsidR="00AF7B3E" w:rsidRPr="00B26FD7" w:rsidRDefault="00AF7B3E"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0.130***</w:t>
            </w:r>
          </w:p>
        </w:tc>
        <w:tc>
          <w:tcPr>
            <w:tcW w:w="1134" w:type="dxa"/>
            <w:tcBorders>
              <w:top w:val="single" w:sz="4" w:space="0" w:color="auto"/>
              <w:left w:val="nil"/>
              <w:bottom w:val="nil"/>
              <w:right w:val="nil"/>
            </w:tcBorders>
          </w:tcPr>
          <w:p w14:paraId="6944209E" w14:textId="2C7FB0B8" w:rsidR="00AF7B3E" w:rsidRPr="00B26FD7" w:rsidRDefault="00AF7B3E"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0.148***</w:t>
            </w:r>
          </w:p>
        </w:tc>
        <w:tc>
          <w:tcPr>
            <w:tcW w:w="1134" w:type="dxa"/>
            <w:tcBorders>
              <w:top w:val="single" w:sz="4" w:space="0" w:color="auto"/>
              <w:left w:val="nil"/>
              <w:bottom w:val="nil"/>
              <w:right w:val="nil"/>
            </w:tcBorders>
          </w:tcPr>
          <w:p w14:paraId="75A44428" w14:textId="79696CC9" w:rsidR="00AF7B3E" w:rsidRPr="00B26FD7" w:rsidRDefault="00AF7B3E"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0.0567***</w:t>
            </w:r>
          </w:p>
        </w:tc>
      </w:tr>
      <w:tr w:rsidR="00AF7B3E" w:rsidRPr="00B26FD7" w14:paraId="092952A3" w14:textId="77777777" w:rsidTr="00AF7B3E">
        <w:trPr>
          <w:jc w:val="center"/>
        </w:trPr>
        <w:tc>
          <w:tcPr>
            <w:tcW w:w="1560" w:type="dxa"/>
            <w:tcBorders>
              <w:top w:val="nil"/>
              <w:left w:val="nil"/>
              <w:bottom w:val="nil"/>
            </w:tcBorders>
          </w:tcPr>
          <w:p w14:paraId="225E0E91" w14:textId="77777777" w:rsidR="00AF7B3E" w:rsidRPr="00B26FD7" w:rsidRDefault="00AF7B3E" w:rsidP="00983416">
            <w:pPr>
              <w:autoSpaceDE w:val="0"/>
              <w:autoSpaceDN w:val="0"/>
              <w:adjustRightInd w:val="0"/>
              <w:jc w:val="center"/>
              <w:rPr>
                <w:rFonts w:ascii="Times New Roman" w:hAnsi="Times New Roman" w:cs="Times New Roman"/>
                <w:kern w:val="0"/>
                <w:szCs w:val="21"/>
              </w:rPr>
            </w:pPr>
          </w:p>
        </w:tc>
        <w:tc>
          <w:tcPr>
            <w:tcW w:w="1134" w:type="dxa"/>
            <w:tcBorders>
              <w:top w:val="nil"/>
              <w:left w:val="nil"/>
              <w:bottom w:val="nil"/>
              <w:right w:val="nil"/>
            </w:tcBorders>
          </w:tcPr>
          <w:p w14:paraId="0D619610" w14:textId="19C20F27" w:rsidR="00AF7B3E" w:rsidRPr="00B26FD7" w:rsidRDefault="00AF7B3E"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(8.432)</w:t>
            </w:r>
          </w:p>
        </w:tc>
        <w:tc>
          <w:tcPr>
            <w:tcW w:w="850" w:type="dxa"/>
            <w:tcBorders>
              <w:top w:val="nil"/>
              <w:left w:val="nil"/>
              <w:bottom w:val="nil"/>
              <w:right w:val="nil"/>
            </w:tcBorders>
          </w:tcPr>
          <w:p w14:paraId="73C69EEE" w14:textId="5FE97DA4" w:rsidR="00AF7B3E" w:rsidRPr="00B26FD7" w:rsidRDefault="00AF7B3E"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(2.104)</w:t>
            </w:r>
          </w:p>
        </w:tc>
        <w:tc>
          <w:tcPr>
            <w:tcW w:w="991" w:type="dxa"/>
            <w:tcBorders>
              <w:top w:val="nil"/>
              <w:left w:val="nil"/>
              <w:bottom w:val="nil"/>
              <w:right w:val="nil"/>
            </w:tcBorders>
          </w:tcPr>
          <w:p w14:paraId="39A5F4BA" w14:textId="499BFDE0" w:rsidR="00AF7B3E" w:rsidRPr="00B26FD7" w:rsidRDefault="00AF7B3E"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(10.116)</w:t>
            </w:r>
          </w:p>
        </w:tc>
        <w:tc>
          <w:tcPr>
            <w:tcW w:w="993" w:type="dxa"/>
            <w:tcBorders>
              <w:top w:val="nil"/>
              <w:left w:val="nil"/>
              <w:bottom w:val="nil"/>
              <w:right w:val="nil"/>
            </w:tcBorders>
          </w:tcPr>
          <w:p w14:paraId="2EAA67C0" w14:textId="152B09C5" w:rsidR="00AF7B3E" w:rsidRPr="00B26FD7" w:rsidRDefault="00AF7B3E"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(2.924)</w:t>
            </w:r>
          </w:p>
        </w:tc>
        <w:tc>
          <w:tcPr>
            <w:tcW w:w="1134" w:type="dxa"/>
            <w:tcBorders>
              <w:top w:val="nil"/>
              <w:left w:val="nil"/>
              <w:bottom w:val="nil"/>
              <w:right w:val="nil"/>
            </w:tcBorders>
          </w:tcPr>
          <w:p w14:paraId="5A5B04F8" w14:textId="5B58545E" w:rsidR="00AF7B3E" w:rsidRPr="00B26FD7" w:rsidRDefault="00AF7B3E"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(18.605)</w:t>
            </w:r>
          </w:p>
        </w:tc>
        <w:tc>
          <w:tcPr>
            <w:tcW w:w="1134" w:type="dxa"/>
            <w:tcBorders>
              <w:top w:val="nil"/>
              <w:left w:val="nil"/>
              <w:bottom w:val="nil"/>
              <w:right w:val="nil"/>
            </w:tcBorders>
          </w:tcPr>
          <w:p w14:paraId="70DA7E39" w14:textId="102F276D" w:rsidR="00AF7B3E" w:rsidRPr="00B26FD7" w:rsidRDefault="00AF7B3E"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(4.649)</w:t>
            </w:r>
          </w:p>
        </w:tc>
      </w:tr>
      <w:tr w:rsidR="00AF7B3E" w:rsidRPr="00B26FD7" w14:paraId="2B55A763" w14:textId="77777777" w:rsidTr="00AF7B3E">
        <w:tblPrEx>
          <w:tblBorders>
            <w:bottom w:val="single" w:sz="6" w:space="0" w:color="auto"/>
          </w:tblBorders>
        </w:tblPrEx>
        <w:trPr>
          <w:jc w:val="center"/>
        </w:trPr>
        <w:tc>
          <w:tcPr>
            <w:tcW w:w="1560" w:type="dxa"/>
            <w:tcBorders>
              <w:top w:val="nil"/>
              <w:left w:val="nil"/>
              <w:bottom w:val="nil"/>
              <w:right w:val="nil"/>
            </w:tcBorders>
            <w:vAlign w:val="center"/>
          </w:tcPr>
          <w:p w14:paraId="1153E97F" w14:textId="643AF21F" w:rsidR="00AF7B3E" w:rsidRPr="00B26FD7" w:rsidRDefault="00AF7B3E" w:rsidP="00983416">
            <w:pPr>
              <w:autoSpaceDE w:val="0"/>
              <w:autoSpaceDN w:val="0"/>
              <w:adjustRightInd w:val="0"/>
              <w:jc w:val="center"/>
              <w:rPr>
                <w:rFonts w:ascii="Times New Roman" w:eastAsia="仿宋" w:hAnsi="Times New Roman" w:cs="Times New Roman"/>
                <w:color w:val="000000"/>
                <w:kern w:val="0"/>
                <w:szCs w:val="21"/>
              </w:rPr>
            </w:pPr>
            <w:r w:rsidRPr="00B26FD7">
              <w:rPr>
                <w:rFonts w:ascii="Times New Roman" w:eastAsia="仿宋" w:hAnsi="Times New Roman" w:cs="Times New Roman"/>
                <w:color w:val="000000"/>
                <w:kern w:val="0"/>
                <w:szCs w:val="21"/>
              </w:rPr>
              <w:t>other controls</w:t>
            </w:r>
          </w:p>
        </w:tc>
        <w:tc>
          <w:tcPr>
            <w:tcW w:w="1134" w:type="dxa"/>
            <w:tcBorders>
              <w:top w:val="nil"/>
              <w:left w:val="nil"/>
              <w:bottom w:val="nil"/>
              <w:right w:val="nil"/>
            </w:tcBorders>
          </w:tcPr>
          <w:p w14:paraId="5B315C0A" w14:textId="5048C452"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no</w:t>
            </w:r>
          </w:p>
        </w:tc>
        <w:tc>
          <w:tcPr>
            <w:tcW w:w="850" w:type="dxa"/>
            <w:tcBorders>
              <w:top w:val="nil"/>
              <w:left w:val="nil"/>
              <w:bottom w:val="nil"/>
              <w:right w:val="nil"/>
            </w:tcBorders>
          </w:tcPr>
          <w:p w14:paraId="0FA4E099" w14:textId="2D963E6B"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c>
          <w:tcPr>
            <w:tcW w:w="991" w:type="dxa"/>
            <w:tcBorders>
              <w:top w:val="nil"/>
              <w:left w:val="nil"/>
              <w:bottom w:val="nil"/>
              <w:right w:val="nil"/>
            </w:tcBorders>
          </w:tcPr>
          <w:p w14:paraId="7750085D" w14:textId="6935AE40"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no</w:t>
            </w:r>
          </w:p>
        </w:tc>
        <w:tc>
          <w:tcPr>
            <w:tcW w:w="993" w:type="dxa"/>
            <w:tcBorders>
              <w:top w:val="nil"/>
              <w:left w:val="nil"/>
              <w:bottom w:val="nil"/>
              <w:right w:val="nil"/>
            </w:tcBorders>
          </w:tcPr>
          <w:p w14:paraId="545DC10F" w14:textId="58C94A4C"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c>
          <w:tcPr>
            <w:tcW w:w="1134" w:type="dxa"/>
            <w:tcBorders>
              <w:top w:val="nil"/>
              <w:left w:val="nil"/>
              <w:bottom w:val="nil"/>
              <w:right w:val="nil"/>
            </w:tcBorders>
          </w:tcPr>
          <w:p w14:paraId="2BC43E3B" w14:textId="166A70A3"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no</w:t>
            </w:r>
          </w:p>
        </w:tc>
        <w:tc>
          <w:tcPr>
            <w:tcW w:w="1134" w:type="dxa"/>
            <w:tcBorders>
              <w:top w:val="nil"/>
              <w:left w:val="nil"/>
              <w:bottom w:val="nil"/>
              <w:right w:val="nil"/>
            </w:tcBorders>
          </w:tcPr>
          <w:p w14:paraId="229438D9" w14:textId="3BE1C2BA"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r>
      <w:tr w:rsidR="00AF7B3E" w:rsidRPr="00B26FD7" w14:paraId="1DCDBA26" w14:textId="77777777" w:rsidTr="00AF7B3E">
        <w:tblPrEx>
          <w:tblBorders>
            <w:bottom w:val="single" w:sz="6" w:space="0" w:color="auto"/>
          </w:tblBorders>
        </w:tblPrEx>
        <w:trPr>
          <w:jc w:val="center"/>
        </w:trPr>
        <w:tc>
          <w:tcPr>
            <w:tcW w:w="1560" w:type="dxa"/>
            <w:tcBorders>
              <w:top w:val="nil"/>
              <w:left w:val="nil"/>
              <w:bottom w:val="nil"/>
              <w:right w:val="nil"/>
            </w:tcBorders>
            <w:vAlign w:val="center"/>
          </w:tcPr>
          <w:p w14:paraId="1003508B" w14:textId="7323D173" w:rsidR="00AF7B3E" w:rsidRPr="00B26FD7" w:rsidRDefault="00AF7B3E" w:rsidP="00983416">
            <w:pPr>
              <w:autoSpaceDE w:val="0"/>
              <w:autoSpaceDN w:val="0"/>
              <w:adjustRightInd w:val="0"/>
              <w:jc w:val="center"/>
              <w:rPr>
                <w:rFonts w:ascii="Times New Roman" w:eastAsia="仿宋" w:hAnsi="Times New Roman" w:cs="Times New Roman"/>
                <w:kern w:val="0"/>
                <w:szCs w:val="21"/>
              </w:rPr>
            </w:pPr>
            <w:r w:rsidRPr="00B26FD7">
              <w:rPr>
                <w:rFonts w:ascii="Times New Roman" w:eastAsia="仿宋" w:hAnsi="Times New Roman" w:cs="Times New Roman"/>
                <w:color w:val="000000"/>
                <w:kern w:val="0"/>
                <w:szCs w:val="21"/>
              </w:rPr>
              <w:t>industry dummy</w:t>
            </w:r>
          </w:p>
        </w:tc>
        <w:tc>
          <w:tcPr>
            <w:tcW w:w="1134" w:type="dxa"/>
            <w:tcBorders>
              <w:top w:val="nil"/>
              <w:left w:val="nil"/>
              <w:bottom w:val="nil"/>
              <w:right w:val="nil"/>
            </w:tcBorders>
          </w:tcPr>
          <w:p w14:paraId="6A359439" w14:textId="3A7B6A00"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c>
          <w:tcPr>
            <w:tcW w:w="850" w:type="dxa"/>
            <w:tcBorders>
              <w:top w:val="nil"/>
              <w:left w:val="nil"/>
              <w:bottom w:val="nil"/>
              <w:right w:val="nil"/>
            </w:tcBorders>
          </w:tcPr>
          <w:p w14:paraId="24844399" w14:textId="71EBDEAB"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c>
          <w:tcPr>
            <w:tcW w:w="991" w:type="dxa"/>
            <w:tcBorders>
              <w:top w:val="nil"/>
              <w:left w:val="nil"/>
              <w:bottom w:val="nil"/>
              <w:right w:val="nil"/>
            </w:tcBorders>
          </w:tcPr>
          <w:p w14:paraId="6E707F88" w14:textId="25EF2D97"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c>
          <w:tcPr>
            <w:tcW w:w="993" w:type="dxa"/>
            <w:tcBorders>
              <w:top w:val="nil"/>
              <w:left w:val="nil"/>
              <w:bottom w:val="nil"/>
              <w:right w:val="nil"/>
            </w:tcBorders>
          </w:tcPr>
          <w:p w14:paraId="6CD97CB4" w14:textId="259E253A"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c>
          <w:tcPr>
            <w:tcW w:w="1134" w:type="dxa"/>
            <w:tcBorders>
              <w:top w:val="nil"/>
              <w:left w:val="nil"/>
              <w:bottom w:val="nil"/>
              <w:right w:val="nil"/>
            </w:tcBorders>
          </w:tcPr>
          <w:p w14:paraId="6E91E406" w14:textId="048BA9EA"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c>
          <w:tcPr>
            <w:tcW w:w="1134" w:type="dxa"/>
            <w:tcBorders>
              <w:top w:val="nil"/>
              <w:left w:val="nil"/>
              <w:bottom w:val="nil"/>
              <w:right w:val="nil"/>
            </w:tcBorders>
          </w:tcPr>
          <w:p w14:paraId="6DE5A3E7" w14:textId="56E18D03"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r>
      <w:tr w:rsidR="00AF7B3E" w:rsidRPr="00B26FD7" w14:paraId="32D0878E" w14:textId="77777777" w:rsidTr="00AF7B3E">
        <w:tblPrEx>
          <w:tblBorders>
            <w:bottom w:val="single" w:sz="6" w:space="0" w:color="auto"/>
          </w:tblBorders>
        </w:tblPrEx>
        <w:trPr>
          <w:jc w:val="center"/>
        </w:trPr>
        <w:tc>
          <w:tcPr>
            <w:tcW w:w="1560" w:type="dxa"/>
            <w:tcBorders>
              <w:top w:val="nil"/>
              <w:left w:val="nil"/>
              <w:bottom w:val="nil"/>
              <w:right w:val="nil"/>
            </w:tcBorders>
            <w:vAlign w:val="center"/>
          </w:tcPr>
          <w:p w14:paraId="786B0690" w14:textId="57D9C8FE" w:rsidR="00AF7B3E" w:rsidRPr="00B26FD7" w:rsidRDefault="00AF7B3E" w:rsidP="00983416">
            <w:pPr>
              <w:autoSpaceDE w:val="0"/>
              <w:autoSpaceDN w:val="0"/>
              <w:adjustRightInd w:val="0"/>
              <w:jc w:val="center"/>
              <w:rPr>
                <w:rFonts w:ascii="Times New Roman" w:eastAsia="仿宋" w:hAnsi="Times New Roman" w:cs="Times New Roman"/>
                <w:kern w:val="0"/>
                <w:szCs w:val="21"/>
              </w:rPr>
            </w:pPr>
            <w:r w:rsidRPr="00B26FD7">
              <w:rPr>
                <w:rFonts w:ascii="Times New Roman" w:eastAsia="仿宋" w:hAnsi="Times New Roman" w:cs="Times New Roman"/>
                <w:color w:val="000000"/>
                <w:kern w:val="0"/>
                <w:szCs w:val="21"/>
              </w:rPr>
              <w:t>county dummy</w:t>
            </w:r>
          </w:p>
        </w:tc>
        <w:tc>
          <w:tcPr>
            <w:tcW w:w="1134" w:type="dxa"/>
            <w:tcBorders>
              <w:top w:val="nil"/>
              <w:left w:val="nil"/>
              <w:bottom w:val="nil"/>
              <w:right w:val="nil"/>
            </w:tcBorders>
          </w:tcPr>
          <w:p w14:paraId="3CE7BC72" w14:textId="091CCFBE"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c>
          <w:tcPr>
            <w:tcW w:w="850" w:type="dxa"/>
            <w:tcBorders>
              <w:top w:val="nil"/>
              <w:left w:val="nil"/>
              <w:bottom w:val="nil"/>
              <w:right w:val="nil"/>
            </w:tcBorders>
          </w:tcPr>
          <w:p w14:paraId="21353E41" w14:textId="714E1758"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c>
          <w:tcPr>
            <w:tcW w:w="991" w:type="dxa"/>
            <w:tcBorders>
              <w:top w:val="nil"/>
              <w:left w:val="nil"/>
              <w:bottom w:val="nil"/>
              <w:right w:val="nil"/>
            </w:tcBorders>
          </w:tcPr>
          <w:p w14:paraId="7901B3FA" w14:textId="52E8DA24"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c>
          <w:tcPr>
            <w:tcW w:w="993" w:type="dxa"/>
            <w:tcBorders>
              <w:top w:val="nil"/>
              <w:left w:val="nil"/>
              <w:bottom w:val="nil"/>
              <w:right w:val="nil"/>
            </w:tcBorders>
          </w:tcPr>
          <w:p w14:paraId="51627C86" w14:textId="4EE36C5E"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c>
          <w:tcPr>
            <w:tcW w:w="1134" w:type="dxa"/>
            <w:tcBorders>
              <w:top w:val="nil"/>
              <w:left w:val="nil"/>
              <w:bottom w:val="nil"/>
              <w:right w:val="nil"/>
            </w:tcBorders>
          </w:tcPr>
          <w:p w14:paraId="4A500083" w14:textId="6167BC0F"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c>
          <w:tcPr>
            <w:tcW w:w="1134" w:type="dxa"/>
            <w:tcBorders>
              <w:top w:val="nil"/>
              <w:left w:val="nil"/>
              <w:bottom w:val="nil"/>
              <w:right w:val="nil"/>
            </w:tcBorders>
          </w:tcPr>
          <w:p w14:paraId="7A3087A4" w14:textId="0531AF66"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r>
      <w:tr w:rsidR="00AF7B3E" w:rsidRPr="00B26FD7" w14:paraId="3626CD41" w14:textId="77777777" w:rsidTr="00AF7B3E">
        <w:tblPrEx>
          <w:tblBorders>
            <w:bottom w:val="single" w:sz="6" w:space="0" w:color="auto"/>
          </w:tblBorders>
        </w:tblPrEx>
        <w:trPr>
          <w:jc w:val="center"/>
        </w:trPr>
        <w:tc>
          <w:tcPr>
            <w:tcW w:w="1560" w:type="dxa"/>
            <w:tcBorders>
              <w:top w:val="nil"/>
              <w:left w:val="nil"/>
              <w:bottom w:val="single" w:sz="4" w:space="0" w:color="auto"/>
              <w:right w:val="nil"/>
            </w:tcBorders>
          </w:tcPr>
          <w:p w14:paraId="04ED187F" w14:textId="6EBB2825" w:rsidR="00AF7B3E" w:rsidRPr="00B26FD7" w:rsidRDefault="00AF7B3E"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observations</w:t>
            </w:r>
          </w:p>
        </w:tc>
        <w:tc>
          <w:tcPr>
            <w:tcW w:w="1134" w:type="dxa"/>
            <w:tcBorders>
              <w:top w:val="nil"/>
              <w:left w:val="nil"/>
              <w:bottom w:val="single" w:sz="4" w:space="0" w:color="auto"/>
              <w:right w:val="nil"/>
            </w:tcBorders>
          </w:tcPr>
          <w:p w14:paraId="16D185AC" w14:textId="254F4617" w:rsidR="00AF7B3E" w:rsidRPr="00B26FD7" w:rsidRDefault="00AF7B3E"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8,155</w:t>
            </w:r>
          </w:p>
        </w:tc>
        <w:tc>
          <w:tcPr>
            <w:tcW w:w="850" w:type="dxa"/>
            <w:tcBorders>
              <w:top w:val="nil"/>
              <w:left w:val="nil"/>
              <w:bottom w:val="single" w:sz="4" w:space="0" w:color="auto"/>
              <w:right w:val="nil"/>
            </w:tcBorders>
          </w:tcPr>
          <w:p w14:paraId="7F01E089" w14:textId="6314F14C" w:rsidR="00AF7B3E" w:rsidRPr="00B26FD7" w:rsidRDefault="00AF7B3E"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4,916</w:t>
            </w:r>
          </w:p>
        </w:tc>
        <w:tc>
          <w:tcPr>
            <w:tcW w:w="991" w:type="dxa"/>
            <w:tcBorders>
              <w:top w:val="nil"/>
              <w:left w:val="nil"/>
              <w:bottom w:val="single" w:sz="4" w:space="0" w:color="auto"/>
              <w:right w:val="nil"/>
            </w:tcBorders>
          </w:tcPr>
          <w:p w14:paraId="3E685C8B" w14:textId="11A23DA3" w:rsidR="00AF7B3E" w:rsidRPr="00B26FD7" w:rsidRDefault="00AF7B3E"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7,957</w:t>
            </w:r>
          </w:p>
        </w:tc>
        <w:tc>
          <w:tcPr>
            <w:tcW w:w="993" w:type="dxa"/>
            <w:tcBorders>
              <w:top w:val="nil"/>
              <w:left w:val="nil"/>
              <w:bottom w:val="single" w:sz="4" w:space="0" w:color="auto"/>
              <w:right w:val="nil"/>
            </w:tcBorders>
          </w:tcPr>
          <w:p w14:paraId="44B31996" w14:textId="1FE2798A" w:rsidR="00AF7B3E" w:rsidRPr="00B26FD7" w:rsidRDefault="00AF7B3E"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4,902</w:t>
            </w:r>
          </w:p>
        </w:tc>
        <w:tc>
          <w:tcPr>
            <w:tcW w:w="1134" w:type="dxa"/>
            <w:tcBorders>
              <w:top w:val="nil"/>
              <w:left w:val="nil"/>
              <w:bottom w:val="single" w:sz="4" w:space="0" w:color="auto"/>
              <w:right w:val="nil"/>
            </w:tcBorders>
          </w:tcPr>
          <w:p w14:paraId="25E96836" w14:textId="7100CB9D" w:rsidR="00AF7B3E" w:rsidRPr="00B26FD7" w:rsidRDefault="00AF7B3E"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8,181</w:t>
            </w:r>
          </w:p>
        </w:tc>
        <w:tc>
          <w:tcPr>
            <w:tcW w:w="1134" w:type="dxa"/>
            <w:tcBorders>
              <w:top w:val="nil"/>
              <w:left w:val="nil"/>
              <w:bottom w:val="single" w:sz="4" w:space="0" w:color="auto"/>
              <w:right w:val="nil"/>
            </w:tcBorders>
          </w:tcPr>
          <w:p w14:paraId="064F957F" w14:textId="24E6C64F" w:rsidR="00AF7B3E" w:rsidRPr="00B26FD7" w:rsidRDefault="00AF7B3E"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4,932</w:t>
            </w:r>
          </w:p>
        </w:tc>
      </w:tr>
    </w:tbl>
    <w:p w14:paraId="099CFF39" w14:textId="77777777" w:rsidR="00B26FD7" w:rsidRDefault="00B26FD7" w:rsidP="00B26FD7"/>
    <w:p w14:paraId="66F7E18E" w14:textId="1290CAF9" w:rsidR="00B26FD7" w:rsidRPr="00B26FD7" w:rsidRDefault="00B26FD7" w:rsidP="00B26FD7">
      <w:pPr>
        <w:spacing w:line="400" w:lineRule="exact"/>
        <w:ind w:firstLineChars="200" w:firstLine="480"/>
        <w:rPr>
          <w:rFonts w:ascii="Times New Roman" w:hAnsi="Times New Roman" w:cs="Times New Roman"/>
          <w:sz w:val="24"/>
          <w:szCs w:val="21"/>
        </w:rPr>
      </w:pPr>
      <w:r w:rsidRPr="00B26FD7">
        <w:rPr>
          <w:rFonts w:ascii="Times New Roman" w:hAnsi="Times New Roman" w:cs="Times New Roman"/>
          <w:sz w:val="24"/>
          <w:szCs w:val="21"/>
        </w:rPr>
        <w:t>相比于单纯的受教育年限与工作经验，工作任务通过将工作分解为必须完成的核心活动，从而能够更好地反映人力资本市场的需求方对技能的要求（</w:t>
      </w:r>
      <w:r w:rsidRPr="00B26FD7">
        <w:rPr>
          <w:rFonts w:ascii="Times New Roman" w:hAnsi="Times New Roman" w:cs="Times New Roman"/>
          <w:sz w:val="24"/>
          <w:szCs w:val="21"/>
        </w:rPr>
        <w:t>Autor et al., 2003</w:t>
      </w:r>
      <w:r w:rsidRPr="00B26FD7">
        <w:rPr>
          <w:rFonts w:ascii="Times New Roman" w:hAnsi="Times New Roman" w:cs="Times New Roman"/>
          <w:sz w:val="24"/>
          <w:szCs w:val="21"/>
        </w:rPr>
        <w:t>；</w:t>
      </w:r>
      <w:r w:rsidRPr="00B26FD7">
        <w:rPr>
          <w:rFonts w:ascii="Times New Roman" w:hAnsi="Times New Roman" w:cs="Times New Roman"/>
          <w:sz w:val="24"/>
          <w:szCs w:val="21"/>
        </w:rPr>
        <w:t>Autor and Handel, 2013</w:t>
      </w:r>
      <w:r w:rsidRPr="00B26FD7">
        <w:rPr>
          <w:rFonts w:ascii="Times New Roman" w:hAnsi="Times New Roman" w:cs="Times New Roman"/>
          <w:sz w:val="24"/>
          <w:szCs w:val="21"/>
        </w:rPr>
        <w:t>）。抽象任务、重复任务和体力任务的小时工资溢价依次递减，且后两者的影响系数为负，意味着工资惩罚。</w:t>
      </w:r>
      <w:r w:rsidRPr="00B26FD7">
        <w:rPr>
          <w:rFonts w:ascii="Times New Roman" w:hAnsi="Times New Roman" w:cs="Times New Roman"/>
          <w:sz w:val="24"/>
          <w:szCs w:val="21"/>
        </w:rPr>
        <w:t>CEES</w:t>
      </w:r>
      <w:r w:rsidRPr="00B26FD7">
        <w:rPr>
          <w:rFonts w:ascii="Times New Roman" w:hAnsi="Times New Roman" w:cs="Times New Roman"/>
          <w:sz w:val="24"/>
          <w:szCs w:val="21"/>
        </w:rPr>
        <w:t>引入</w:t>
      </w:r>
      <w:r w:rsidRPr="00B26FD7">
        <w:rPr>
          <w:rFonts w:ascii="Times New Roman" w:hAnsi="Times New Roman" w:cs="Times New Roman"/>
          <w:sz w:val="24"/>
          <w:szCs w:val="21"/>
        </w:rPr>
        <w:t>“</w:t>
      </w:r>
      <w:r w:rsidRPr="00B26FD7">
        <w:rPr>
          <w:rFonts w:ascii="Times New Roman" w:hAnsi="Times New Roman" w:cs="Times New Roman"/>
          <w:sz w:val="24"/>
          <w:szCs w:val="21"/>
        </w:rPr>
        <w:t>普林斯顿数据改进计划</w:t>
      </w:r>
      <w:r w:rsidRPr="00B26FD7">
        <w:rPr>
          <w:rFonts w:ascii="Times New Roman" w:hAnsi="Times New Roman" w:cs="Times New Roman"/>
          <w:sz w:val="24"/>
          <w:szCs w:val="21"/>
        </w:rPr>
        <w:t>”</w:t>
      </w:r>
      <w:r w:rsidRPr="00B26FD7">
        <w:rPr>
          <w:rFonts w:ascii="Times New Roman" w:hAnsi="Times New Roman" w:cs="Times New Roman"/>
          <w:sz w:val="24"/>
          <w:szCs w:val="21"/>
        </w:rPr>
        <w:t>（</w:t>
      </w:r>
      <w:r w:rsidRPr="00B26FD7">
        <w:rPr>
          <w:rFonts w:ascii="Times New Roman" w:hAnsi="Times New Roman" w:cs="Times New Roman"/>
          <w:sz w:val="24"/>
          <w:szCs w:val="21"/>
        </w:rPr>
        <w:t>PDII</w:t>
      </w:r>
      <w:r w:rsidRPr="00B26FD7">
        <w:rPr>
          <w:rFonts w:ascii="Times New Roman" w:hAnsi="Times New Roman" w:cs="Times New Roman"/>
          <w:sz w:val="24"/>
          <w:szCs w:val="21"/>
        </w:rPr>
        <w:t>）对工作任务的调查问项，为这一领域添加了来自发展中大国的大样本数据。那么英语人力资本是否会影响劳动力从事不同的工作任务从而导致产出的生产率呢？表</w:t>
      </w:r>
      <w:r>
        <w:rPr>
          <w:rFonts w:ascii="Times New Roman" w:hAnsi="Times New Roman" w:cs="Times New Roman"/>
          <w:sz w:val="24"/>
          <w:szCs w:val="21"/>
        </w:rPr>
        <w:t>4</w:t>
      </w:r>
      <w:r>
        <w:rPr>
          <w:rFonts w:ascii="Times New Roman" w:hAnsi="Times New Roman" w:cs="Times New Roman" w:hint="eastAsia"/>
          <w:sz w:val="24"/>
          <w:szCs w:val="21"/>
        </w:rPr>
        <w:t>-</w:t>
      </w:r>
      <w:r>
        <w:rPr>
          <w:rFonts w:ascii="Times New Roman" w:hAnsi="Times New Roman" w:cs="Times New Roman"/>
          <w:sz w:val="24"/>
          <w:szCs w:val="21"/>
        </w:rPr>
        <w:t>7</w:t>
      </w:r>
      <w:r w:rsidRPr="00B26FD7">
        <w:rPr>
          <w:rFonts w:ascii="Times New Roman" w:hAnsi="Times New Roman" w:cs="Times New Roman"/>
          <w:sz w:val="24"/>
          <w:szCs w:val="21"/>
        </w:rPr>
        <w:t>汇报了英语人力资本对三类工作任务的回归结果。第</w:t>
      </w:r>
      <w:r w:rsidRPr="00B26FD7">
        <w:rPr>
          <w:rFonts w:ascii="Times New Roman" w:hAnsi="Times New Roman" w:cs="Times New Roman"/>
          <w:sz w:val="24"/>
          <w:szCs w:val="21"/>
        </w:rPr>
        <w:t>2</w:t>
      </w:r>
      <w:r w:rsidRPr="00B26FD7">
        <w:rPr>
          <w:rFonts w:ascii="Times New Roman" w:hAnsi="Times New Roman" w:cs="Times New Roman"/>
          <w:sz w:val="24"/>
          <w:szCs w:val="21"/>
        </w:rPr>
        <w:t>、</w:t>
      </w:r>
      <w:r w:rsidRPr="00B26FD7">
        <w:rPr>
          <w:rFonts w:ascii="Times New Roman" w:hAnsi="Times New Roman" w:cs="Times New Roman"/>
          <w:sz w:val="24"/>
          <w:szCs w:val="21"/>
        </w:rPr>
        <w:t>4</w:t>
      </w:r>
      <w:r w:rsidRPr="00B26FD7">
        <w:rPr>
          <w:rFonts w:ascii="Times New Roman" w:hAnsi="Times New Roman" w:cs="Times New Roman"/>
          <w:sz w:val="24"/>
          <w:szCs w:val="21"/>
        </w:rPr>
        <w:t>、</w:t>
      </w:r>
      <w:r w:rsidRPr="00B26FD7">
        <w:rPr>
          <w:rFonts w:ascii="Times New Roman" w:hAnsi="Times New Roman" w:cs="Times New Roman"/>
          <w:sz w:val="24"/>
          <w:szCs w:val="21"/>
        </w:rPr>
        <w:t>6</w:t>
      </w:r>
      <w:r w:rsidRPr="00B26FD7">
        <w:rPr>
          <w:rFonts w:ascii="Times New Roman" w:hAnsi="Times New Roman" w:cs="Times New Roman"/>
          <w:sz w:val="24"/>
          <w:szCs w:val="21"/>
        </w:rPr>
        <w:t>列的回归系数表明，劳动力的英语人力资本从最低提高到最高，平均而言其从事抽象任务的可能性会提高</w:t>
      </w:r>
      <w:r w:rsidRPr="00B26FD7">
        <w:rPr>
          <w:rFonts w:ascii="Times New Roman" w:hAnsi="Times New Roman" w:cs="Times New Roman"/>
          <w:sz w:val="24"/>
          <w:szCs w:val="21"/>
        </w:rPr>
        <w:t>37.3%</w:t>
      </w:r>
      <w:r w:rsidRPr="00B26FD7">
        <w:rPr>
          <w:rFonts w:ascii="Times New Roman" w:hAnsi="Times New Roman" w:cs="Times New Roman"/>
          <w:sz w:val="24"/>
          <w:szCs w:val="21"/>
        </w:rPr>
        <w:t>，从事容易被电脑替代的重复任务和体力任务的可能性则分别会降低</w:t>
      </w:r>
      <w:r w:rsidRPr="00B26FD7">
        <w:rPr>
          <w:rFonts w:ascii="Times New Roman" w:hAnsi="Times New Roman" w:cs="Times New Roman"/>
          <w:sz w:val="24"/>
          <w:szCs w:val="21"/>
        </w:rPr>
        <w:t>31.8%</w:t>
      </w:r>
      <w:r w:rsidRPr="00B26FD7">
        <w:rPr>
          <w:rFonts w:ascii="Times New Roman" w:hAnsi="Times New Roman" w:cs="Times New Roman"/>
          <w:sz w:val="24"/>
          <w:szCs w:val="21"/>
        </w:rPr>
        <w:t>和</w:t>
      </w:r>
      <w:r w:rsidRPr="00B26FD7">
        <w:rPr>
          <w:rFonts w:ascii="Times New Roman" w:hAnsi="Times New Roman" w:cs="Times New Roman"/>
          <w:sz w:val="24"/>
          <w:szCs w:val="21"/>
        </w:rPr>
        <w:t>13.4%</w:t>
      </w:r>
      <w:r w:rsidRPr="00B26FD7">
        <w:rPr>
          <w:rFonts w:ascii="Times New Roman" w:hAnsi="Times New Roman" w:cs="Times New Roman"/>
          <w:sz w:val="24"/>
          <w:szCs w:val="21"/>
        </w:rPr>
        <w:t>。联系到</w:t>
      </w:r>
      <w:r w:rsidRPr="00B26FD7">
        <w:rPr>
          <w:rFonts w:ascii="Times New Roman" w:hAnsi="Times New Roman" w:cs="Times New Roman"/>
          <w:sz w:val="24"/>
          <w:szCs w:val="21"/>
        </w:rPr>
        <w:t>Autor and Handel</w:t>
      </w:r>
      <w:r w:rsidRPr="00B26FD7">
        <w:rPr>
          <w:rFonts w:ascii="Times New Roman" w:hAnsi="Times New Roman" w:cs="Times New Roman"/>
          <w:sz w:val="24"/>
          <w:szCs w:val="21"/>
        </w:rPr>
        <w:t>（</w:t>
      </w:r>
      <w:r w:rsidRPr="00B26FD7">
        <w:rPr>
          <w:rFonts w:ascii="Times New Roman" w:hAnsi="Times New Roman" w:cs="Times New Roman"/>
          <w:sz w:val="24"/>
          <w:szCs w:val="21"/>
        </w:rPr>
        <w:t>2013</w:t>
      </w:r>
      <w:r w:rsidRPr="00B26FD7">
        <w:rPr>
          <w:rFonts w:ascii="Times New Roman" w:hAnsi="Times New Roman" w:cs="Times New Roman"/>
          <w:sz w:val="24"/>
          <w:szCs w:val="21"/>
        </w:rPr>
        <w:t>）中工作任务对小时工资的影响，那么可以推断英语人力资本会提</w:t>
      </w:r>
      <w:r w:rsidRPr="00B26FD7">
        <w:rPr>
          <w:rFonts w:ascii="Times New Roman" w:hAnsi="Times New Roman" w:cs="Times New Roman"/>
          <w:sz w:val="24"/>
          <w:szCs w:val="21"/>
        </w:rPr>
        <w:lastRenderedPageBreak/>
        <w:t>高（降低）劳动力从事抽象（重复、体力）任务的概率，进而提高其劳动生产率。</w:t>
      </w:r>
    </w:p>
    <w:p w14:paraId="4E94F919" w14:textId="77777777" w:rsidR="00B26FD7" w:rsidRDefault="00B26FD7" w:rsidP="00B26FD7"/>
    <w:p w14:paraId="44251F3B" w14:textId="067E8487" w:rsidR="00B26FD7" w:rsidRPr="00B26FD7" w:rsidRDefault="00B26FD7" w:rsidP="00B26FD7">
      <w:pPr>
        <w:jc w:val="center"/>
        <w:rPr>
          <w:rFonts w:ascii="Times New Roman" w:eastAsia="黑体" w:hAnsi="Times New Roman" w:cs="Times New Roman"/>
          <w:szCs w:val="21"/>
        </w:rPr>
      </w:pPr>
      <w:r w:rsidRPr="00B26FD7">
        <w:rPr>
          <w:rFonts w:ascii="Times New Roman" w:eastAsia="黑体" w:hAnsi="Times New Roman" w:cs="Times New Roman"/>
          <w:kern w:val="0"/>
          <w:szCs w:val="21"/>
        </w:rPr>
        <w:t>表</w:t>
      </w:r>
      <w:r>
        <w:rPr>
          <w:rFonts w:ascii="Times New Roman" w:eastAsia="黑体" w:hAnsi="Times New Roman" w:cs="Times New Roman"/>
          <w:kern w:val="0"/>
          <w:szCs w:val="21"/>
        </w:rPr>
        <w:t>4</w:t>
      </w:r>
      <w:r>
        <w:rPr>
          <w:rFonts w:ascii="Times New Roman" w:eastAsia="黑体" w:hAnsi="Times New Roman" w:cs="Times New Roman" w:hint="eastAsia"/>
          <w:kern w:val="0"/>
          <w:szCs w:val="21"/>
        </w:rPr>
        <w:t>-</w:t>
      </w:r>
      <w:r w:rsidR="00F55799">
        <w:rPr>
          <w:rFonts w:ascii="Times New Roman" w:eastAsia="黑体" w:hAnsi="Times New Roman" w:cs="Times New Roman"/>
          <w:kern w:val="0"/>
          <w:szCs w:val="21"/>
        </w:rPr>
        <w:t>5</w:t>
      </w:r>
      <w:r w:rsidRPr="00B26FD7">
        <w:rPr>
          <w:rFonts w:ascii="Times New Roman" w:eastAsia="黑体" w:hAnsi="Times New Roman" w:cs="Times New Roman"/>
          <w:kern w:val="0"/>
          <w:szCs w:val="21"/>
        </w:rPr>
        <w:t xml:space="preserve"> </w:t>
      </w:r>
      <w:r w:rsidRPr="00B26FD7">
        <w:rPr>
          <w:rFonts w:ascii="Times New Roman" w:eastAsia="黑体" w:hAnsi="Times New Roman" w:cs="Times New Roman"/>
          <w:kern w:val="0"/>
          <w:szCs w:val="21"/>
        </w:rPr>
        <w:t>英语人力资本对员工劳动生产率的影响渠道</w:t>
      </w:r>
      <w:r w:rsidRPr="00B26FD7">
        <w:rPr>
          <w:rFonts w:ascii="Times New Roman" w:eastAsia="黑体" w:hAnsi="Times New Roman" w:cs="Times New Roman"/>
          <w:kern w:val="0"/>
          <w:szCs w:val="21"/>
        </w:rPr>
        <w:t>——</w:t>
      </w:r>
      <w:r w:rsidRPr="00B26FD7">
        <w:rPr>
          <w:rFonts w:ascii="Times New Roman" w:eastAsia="黑体" w:hAnsi="Times New Roman" w:cs="Times New Roman"/>
          <w:kern w:val="0"/>
          <w:szCs w:val="21"/>
        </w:rPr>
        <w:t>工作任务</w:t>
      </w:r>
    </w:p>
    <w:tbl>
      <w:tblPr>
        <w:tblW w:w="8505" w:type="dxa"/>
        <w:jc w:val="center"/>
        <w:tblLayout w:type="fixed"/>
        <w:tblCellMar>
          <w:left w:w="75" w:type="dxa"/>
          <w:right w:w="75" w:type="dxa"/>
        </w:tblCellMar>
        <w:tblLook w:val="0000" w:firstRow="0" w:lastRow="0" w:firstColumn="0" w:lastColumn="0" w:noHBand="0" w:noVBand="0"/>
      </w:tblPr>
      <w:tblGrid>
        <w:gridCol w:w="1843"/>
        <w:gridCol w:w="1134"/>
        <w:gridCol w:w="992"/>
        <w:gridCol w:w="1134"/>
        <w:gridCol w:w="1134"/>
        <w:gridCol w:w="1134"/>
        <w:gridCol w:w="1134"/>
      </w:tblGrid>
      <w:tr w:rsidR="00B26FD7" w:rsidRPr="00B26FD7" w14:paraId="609187E0" w14:textId="77777777" w:rsidTr="007D350B">
        <w:trPr>
          <w:jc w:val="center"/>
        </w:trPr>
        <w:tc>
          <w:tcPr>
            <w:tcW w:w="1843" w:type="dxa"/>
            <w:tcBorders>
              <w:top w:val="single" w:sz="4" w:space="0" w:color="auto"/>
              <w:left w:val="nil"/>
            </w:tcBorders>
          </w:tcPr>
          <w:p w14:paraId="5F2BEA88" w14:textId="204EE29A" w:rsidR="00B26FD7" w:rsidRPr="00B26FD7" w:rsidRDefault="00B26FD7" w:rsidP="00983416">
            <w:pPr>
              <w:autoSpaceDE w:val="0"/>
              <w:autoSpaceDN w:val="0"/>
              <w:adjustRightInd w:val="0"/>
              <w:jc w:val="left"/>
              <w:rPr>
                <w:rFonts w:ascii="Times New Roman" w:hAnsi="Times New Roman" w:cs="Times New Roman"/>
                <w:kern w:val="0"/>
                <w:szCs w:val="21"/>
              </w:rPr>
            </w:pPr>
            <w:r w:rsidRPr="00B26FD7">
              <w:rPr>
                <w:rFonts w:ascii="Times New Roman" w:hAnsi="Times New Roman" w:cs="Times New Roman"/>
                <w:kern w:val="0"/>
                <w:szCs w:val="21"/>
              </w:rPr>
              <w:t xml:space="preserve"> </w:t>
            </w:r>
          </w:p>
        </w:tc>
        <w:tc>
          <w:tcPr>
            <w:tcW w:w="2126" w:type="dxa"/>
            <w:gridSpan w:val="2"/>
            <w:tcBorders>
              <w:top w:val="single" w:sz="4" w:space="0" w:color="auto"/>
            </w:tcBorders>
          </w:tcPr>
          <w:p w14:paraId="32D143EA" w14:textId="00755224" w:rsidR="00B26FD7" w:rsidRPr="00B26FD7" w:rsidRDefault="00B26FD7"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abstract task</w:t>
            </w:r>
          </w:p>
        </w:tc>
        <w:tc>
          <w:tcPr>
            <w:tcW w:w="2268" w:type="dxa"/>
            <w:gridSpan w:val="2"/>
            <w:tcBorders>
              <w:top w:val="single" w:sz="4" w:space="0" w:color="auto"/>
            </w:tcBorders>
          </w:tcPr>
          <w:p w14:paraId="2127400D" w14:textId="4925852A" w:rsidR="00B26FD7" w:rsidRPr="00B26FD7" w:rsidRDefault="00B26FD7"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routine task</w:t>
            </w:r>
          </w:p>
        </w:tc>
        <w:tc>
          <w:tcPr>
            <w:tcW w:w="2268" w:type="dxa"/>
            <w:gridSpan w:val="2"/>
            <w:tcBorders>
              <w:top w:val="single" w:sz="4" w:space="0" w:color="auto"/>
            </w:tcBorders>
          </w:tcPr>
          <w:p w14:paraId="79D0F69B" w14:textId="22BDFA97" w:rsidR="00B26FD7" w:rsidRPr="00B26FD7" w:rsidRDefault="00B26FD7"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manual task</w:t>
            </w:r>
          </w:p>
        </w:tc>
      </w:tr>
      <w:tr w:rsidR="00B26FD7" w:rsidRPr="00B26FD7" w14:paraId="0F559C9F" w14:textId="77777777" w:rsidTr="007D350B">
        <w:trPr>
          <w:jc w:val="center"/>
        </w:trPr>
        <w:tc>
          <w:tcPr>
            <w:tcW w:w="1843" w:type="dxa"/>
            <w:tcBorders>
              <w:left w:val="nil"/>
              <w:bottom w:val="nil"/>
            </w:tcBorders>
          </w:tcPr>
          <w:p w14:paraId="4A16880C" w14:textId="77777777" w:rsidR="00B26FD7" w:rsidRPr="00B26FD7" w:rsidRDefault="00B26FD7" w:rsidP="00983416">
            <w:pPr>
              <w:autoSpaceDE w:val="0"/>
              <w:autoSpaceDN w:val="0"/>
              <w:adjustRightInd w:val="0"/>
              <w:jc w:val="left"/>
              <w:rPr>
                <w:rFonts w:ascii="Times New Roman" w:hAnsi="Times New Roman" w:cs="Times New Roman"/>
                <w:kern w:val="0"/>
                <w:szCs w:val="21"/>
              </w:rPr>
            </w:pPr>
          </w:p>
        </w:tc>
        <w:tc>
          <w:tcPr>
            <w:tcW w:w="1134" w:type="dxa"/>
            <w:tcBorders>
              <w:left w:val="nil"/>
              <w:bottom w:val="single" w:sz="4" w:space="0" w:color="auto"/>
              <w:right w:val="nil"/>
            </w:tcBorders>
          </w:tcPr>
          <w:p w14:paraId="5D6E0EDF" w14:textId="44675972" w:rsidR="00B26FD7" w:rsidRPr="00B26FD7" w:rsidRDefault="00B26FD7"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(1)</w:t>
            </w:r>
          </w:p>
        </w:tc>
        <w:tc>
          <w:tcPr>
            <w:tcW w:w="992" w:type="dxa"/>
            <w:tcBorders>
              <w:left w:val="nil"/>
              <w:bottom w:val="single" w:sz="4" w:space="0" w:color="auto"/>
              <w:right w:val="nil"/>
            </w:tcBorders>
          </w:tcPr>
          <w:p w14:paraId="623D6B09" w14:textId="51ABA7DE" w:rsidR="00B26FD7" w:rsidRPr="00B26FD7" w:rsidRDefault="00B26FD7"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(2)</w:t>
            </w:r>
          </w:p>
        </w:tc>
        <w:tc>
          <w:tcPr>
            <w:tcW w:w="1134" w:type="dxa"/>
            <w:tcBorders>
              <w:left w:val="nil"/>
              <w:bottom w:val="single" w:sz="4" w:space="0" w:color="auto"/>
              <w:right w:val="nil"/>
            </w:tcBorders>
          </w:tcPr>
          <w:p w14:paraId="694012EE" w14:textId="47A1C3DB" w:rsidR="00B26FD7" w:rsidRPr="00B26FD7" w:rsidRDefault="00B26FD7"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(3)</w:t>
            </w:r>
          </w:p>
        </w:tc>
        <w:tc>
          <w:tcPr>
            <w:tcW w:w="1134" w:type="dxa"/>
            <w:tcBorders>
              <w:left w:val="nil"/>
              <w:bottom w:val="single" w:sz="4" w:space="0" w:color="auto"/>
              <w:right w:val="nil"/>
            </w:tcBorders>
          </w:tcPr>
          <w:p w14:paraId="5A232C6B" w14:textId="6B0B4958" w:rsidR="00B26FD7" w:rsidRPr="00B26FD7" w:rsidRDefault="00B26FD7"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(4)</w:t>
            </w:r>
          </w:p>
        </w:tc>
        <w:tc>
          <w:tcPr>
            <w:tcW w:w="1134" w:type="dxa"/>
            <w:tcBorders>
              <w:left w:val="nil"/>
              <w:bottom w:val="single" w:sz="4" w:space="0" w:color="auto"/>
              <w:right w:val="nil"/>
            </w:tcBorders>
          </w:tcPr>
          <w:p w14:paraId="126BFDA9" w14:textId="2BCC0983" w:rsidR="00B26FD7" w:rsidRPr="00B26FD7" w:rsidRDefault="00B26FD7"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(5)</w:t>
            </w:r>
          </w:p>
        </w:tc>
        <w:tc>
          <w:tcPr>
            <w:tcW w:w="1134" w:type="dxa"/>
            <w:tcBorders>
              <w:left w:val="nil"/>
              <w:bottom w:val="single" w:sz="4" w:space="0" w:color="auto"/>
              <w:right w:val="nil"/>
            </w:tcBorders>
          </w:tcPr>
          <w:p w14:paraId="53EEE860" w14:textId="037FFF19" w:rsidR="00B26FD7" w:rsidRPr="00B26FD7" w:rsidRDefault="00B26FD7"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(6)</w:t>
            </w:r>
          </w:p>
        </w:tc>
      </w:tr>
      <w:tr w:rsidR="00B26FD7" w:rsidRPr="00B26FD7" w14:paraId="632EFD05" w14:textId="77777777" w:rsidTr="007D350B">
        <w:trPr>
          <w:jc w:val="center"/>
        </w:trPr>
        <w:tc>
          <w:tcPr>
            <w:tcW w:w="1843" w:type="dxa"/>
            <w:tcBorders>
              <w:top w:val="nil"/>
              <w:left w:val="nil"/>
              <w:bottom w:val="nil"/>
            </w:tcBorders>
          </w:tcPr>
          <w:p w14:paraId="626628E5" w14:textId="5DDBA260" w:rsidR="00B26FD7" w:rsidRPr="00B26FD7" w:rsidRDefault="00B26FD7"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english</w:t>
            </w:r>
          </w:p>
        </w:tc>
        <w:tc>
          <w:tcPr>
            <w:tcW w:w="1134" w:type="dxa"/>
            <w:tcBorders>
              <w:top w:val="single" w:sz="4" w:space="0" w:color="auto"/>
              <w:left w:val="nil"/>
              <w:bottom w:val="nil"/>
              <w:right w:val="nil"/>
            </w:tcBorders>
          </w:tcPr>
          <w:p w14:paraId="043BCEAF" w14:textId="35269A79" w:rsidR="00B26FD7" w:rsidRPr="00B26FD7" w:rsidRDefault="00B26FD7"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0.728***</w:t>
            </w:r>
          </w:p>
        </w:tc>
        <w:tc>
          <w:tcPr>
            <w:tcW w:w="992" w:type="dxa"/>
            <w:tcBorders>
              <w:top w:val="single" w:sz="4" w:space="0" w:color="auto"/>
              <w:left w:val="nil"/>
              <w:bottom w:val="nil"/>
              <w:right w:val="nil"/>
            </w:tcBorders>
          </w:tcPr>
          <w:p w14:paraId="0574BBDC" w14:textId="2D56B7D0" w:rsidR="00B26FD7" w:rsidRPr="00B26FD7" w:rsidRDefault="00B26FD7"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0.317***</w:t>
            </w:r>
          </w:p>
        </w:tc>
        <w:tc>
          <w:tcPr>
            <w:tcW w:w="1134" w:type="dxa"/>
            <w:tcBorders>
              <w:top w:val="single" w:sz="4" w:space="0" w:color="auto"/>
              <w:left w:val="nil"/>
              <w:bottom w:val="nil"/>
              <w:right w:val="nil"/>
            </w:tcBorders>
          </w:tcPr>
          <w:p w14:paraId="6A57A7CF" w14:textId="26CFC635" w:rsidR="00B26FD7" w:rsidRPr="00B26FD7" w:rsidRDefault="00B26FD7"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-0.435***</w:t>
            </w:r>
          </w:p>
        </w:tc>
        <w:tc>
          <w:tcPr>
            <w:tcW w:w="1134" w:type="dxa"/>
            <w:tcBorders>
              <w:top w:val="single" w:sz="4" w:space="0" w:color="auto"/>
              <w:left w:val="nil"/>
              <w:bottom w:val="nil"/>
              <w:right w:val="nil"/>
            </w:tcBorders>
          </w:tcPr>
          <w:p w14:paraId="3FCD9594" w14:textId="1F082B4A" w:rsidR="00B26FD7" w:rsidRPr="00B26FD7" w:rsidRDefault="00B26FD7"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-0.276***</w:t>
            </w:r>
          </w:p>
        </w:tc>
        <w:tc>
          <w:tcPr>
            <w:tcW w:w="1134" w:type="dxa"/>
            <w:tcBorders>
              <w:top w:val="single" w:sz="4" w:space="0" w:color="auto"/>
              <w:left w:val="nil"/>
              <w:bottom w:val="nil"/>
              <w:right w:val="nil"/>
            </w:tcBorders>
          </w:tcPr>
          <w:p w14:paraId="4CF01F63" w14:textId="79E5C669" w:rsidR="00B26FD7" w:rsidRPr="00B26FD7" w:rsidRDefault="00B26FD7"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-0.468***</w:t>
            </w:r>
          </w:p>
        </w:tc>
        <w:tc>
          <w:tcPr>
            <w:tcW w:w="1134" w:type="dxa"/>
            <w:tcBorders>
              <w:top w:val="single" w:sz="4" w:space="0" w:color="auto"/>
              <w:left w:val="nil"/>
              <w:bottom w:val="nil"/>
              <w:right w:val="nil"/>
            </w:tcBorders>
          </w:tcPr>
          <w:p w14:paraId="32F103E3" w14:textId="4B7BE4E8" w:rsidR="00B26FD7" w:rsidRPr="00B26FD7" w:rsidRDefault="00B26FD7"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-0.126***</w:t>
            </w:r>
          </w:p>
        </w:tc>
      </w:tr>
      <w:tr w:rsidR="00B26FD7" w:rsidRPr="00B26FD7" w14:paraId="750B4FA7" w14:textId="77777777" w:rsidTr="007D350B">
        <w:trPr>
          <w:jc w:val="center"/>
        </w:trPr>
        <w:tc>
          <w:tcPr>
            <w:tcW w:w="1843" w:type="dxa"/>
            <w:tcBorders>
              <w:top w:val="nil"/>
              <w:left w:val="nil"/>
              <w:bottom w:val="nil"/>
            </w:tcBorders>
          </w:tcPr>
          <w:p w14:paraId="1CAD95B1" w14:textId="77777777" w:rsidR="00B26FD7" w:rsidRPr="00B26FD7" w:rsidRDefault="00B26FD7" w:rsidP="00983416">
            <w:pPr>
              <w:autoSpaceDE w:val="0"/>
              <w:autoSpaceDN w:val="0"/>
              <w:adjustRightInd w:val="0"/>
              <w:jc w:val="center"/>
              <w:rPr>
                <w:rFonts w:ascii="Times New Roman" w:hAnsi="Times New Roman" w:cs="Times New Roman"/>
                <w:kern w:val="0"/>
                <w:szCs w:val="21"/>
              </w:rPr>
            </w:pPr>
          </w:p>
        </w:tc>
        <w:tc>
          <w:tcPr>
            <w:tcW w:w="1134" w:type="dxa"/>
            <w:tcBorders>
              <w:top w:val="nil"/>
              <w:left w:val="nil"/>
              <w:bottom w:val="nil"/>
              <w:right w:val="nil"/>
            </w:tcBorders>
          </w:tcPr>
          <w:p w14:paraId="4A5457DB" w14:textId="63B3E935" w:rsidR="00B26FD7" w:rsidRPr="00B26FD7" w:rsidRDefault="00B26FD7"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(29.716)</w:t>
            </w:r>
          </w:p>
        </w:tc>
        <w:tc>
          <w:tcPr>
            <w:tcW w:w="992" w:type="dxa"/>
            <w:tcBorders>
              <w:top w:val="nil"/>
              <w:left w:val="nil"/>
              <w:bottom w:val="nil"/>
              <w:right w:val="nil"/>
            </w:tcBorders>
          </w:tcPr>
          <w:p w14:paraId="20BB3B03" w14:textId="7F0360F7" w:rsidR="00B26FD7" w:rsidRPr="00B26FD7" w:rsidRDefault="00B26FD7"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(8.861)</w:t>
            </w:r>
          </w:p>
        </w:tc>
        <w:tc>
          <w:tcPr>
            <w:tcW w:w="1134" w:type="dxa"/>
            <w:tcBorders>
              <w:top w:val="nil"/>
              <w:left w:val="nil"/>
              <w:bottom w:val="nil"/>
              <w:right w:val="nil"/>
            </w:tcBorders>
          </w:tcPr>
          <w:p w14:paraId="49D39C62" w14:textId="4203462C" w:rsidR="00B26FD7" w:rsidRPr="00B26FD7" w:rsidRDefault="00B26FD7"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(-9.109)</w:t>
            </w:r>
          </w:p>
        </w:tc>
        <w:tc>
          <w:tcPr>
            <w:tcW w:w="1134" w:type="dxa"/>
            <w:tcBorders>
              <w:top w:val="nil"/>
              <w:left w:val="nil"/>
              <w:bottom w:val="nil"/>
              <w:right w:val="nil"/>
            </w:tcBorders>
          </w:tcPr>
          <w:p w14:paraId="56234194" w14:textId="4D95CF93" w:rsidR="00B26FD7" w:rsidRPr="00B26FD7" w:rsidRDefault="00B26FD7"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(-3.514)</w:t>
            </w:r>
          </w:p>
        </w:tc>
        <w:tc>
          <w:tcPr>
            <w:tcW w:w="1134" w:type="dxa"/>
            <w:tcBorders>
              <w:top w:val="nil"/>
              <w:left w:val="nil"/>
              <w:bottom w:val="nil"/>
              <w:right w:val="nil"/>
            </w:tcBorders>
          </w:tcPr>
          <w:p w14:paraId="2197ACC6" w14:textId="18DF889B" w:rsidR="00B26FD7" w:rsidRPr="00B26FD7" w:rsidRDefault="00B26FD7"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(-28.631)</w:t>
            </w:r>
          </w:p>
        </w:tc>
        <w:tc>
          <w:tcPr>
            <w:tcW w:w="1134" w:type="dxa"/>
            <w:tcBorders>
              <w:top w:val="nil"/>
              <w:left w:val="nil"/>
              <w:bottom w:val="nil"/>
              <w:right w:val="nil"/>
            </w:tcBorders>
          </w:tcPr>
          <w:p w14:paraId="52CBF1E2" w14:textId="5324B3A1" w:rsidR="00B26FD7" w:rsidRPr="00B26FD7" w:rsidRDefault="00B26FD7"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(-5.250)</w:t>
            </w:r>
          </w:p>
        </w:tc>
      </w:tr>
      <w:tr w:rsidR="00B26FD7" w:rsidRPr="00B26FD7" w14:paraId="4A0EA0B3" w14:textId="77777777" w:rsidTr="007D350B">
        <w:tblPrEx>
          <w:tblBorders>
            <w:bottom w:val="single" w:sz="6" w:space="0" w:color="auto"/>
          </w:tblBorders>
        </w:tblPrEx>
        <w:trPr>
          <w:jc w:val="center"/>
        </w:trPr>
        <w:tc>
          <w:tcPr>
            <w:tcW w:w="1843" w:type="dxa"/>
            <w:tcBorders>
              <w:top w:val="nil"/>
              <w:left w:val="nil"/>
              <w:bottom w:val="nil"/>
              <w:right w:val="nil"/>
            </w:tcBorders>
            <w:vAlign w:val="center"/>
          </w:tcPr>
          <w:p w14:paraId="4DFBB0BA" w14:textId="650E3D7C" w:rsidR="00B26FD7" w:rsidRPr="00B26FD7" w:rsidRDefault="00B26FD7" w:rsidP="00983416">
            <w:pPr>
              <w:autoSpaceDE w:val="0"/>
              <w:autoSpaceDN w:val="0"/>
              <w:adjustRightInd w:val="0"/>
              <w:jc w:val="center"/>
              <w:rPr>
                <w:rFonts w:ascii="Times New Roman" w:eastAsia="仿宋" w:hAnsi="Times New Roman" w:cs="Times New Roman"/>
                <w:color w:val="000000"/>
                <w:kern w:val="0"/>
                <w:szCs w:val="21"/>
              </w:rPr>
            </w:pPr>
            <w:r w:rsidRPr="00B26FD7">
              <w:rPr>
                <w:rFonts w:ascii="Times New Roman" w:eastAsia="仿宋" w:hAnsi="Times New Roman" w:cs="Times New Roman"/>
                <w:color w:val="000000"/>
                <w:kern w:val="0"/>
                <w:szCs w:val="21"/>
              </w:rPr>
              <w:t>other controls</w:t>
            </w:r>
          </w:p>
        </w:tc>
        <w:tc>
          <w:tcPr>
            <w:tcW w:w="1134" w:type="dxa"/>
            <w:tcBorders>
              <w:top w:val="nil"/>
              <w:left w:val="nil"/>
              <w:bottom w:val="nil"/>
              <w:right w:val="nil"/>
            </w:tcBorders>
          </w:tcPr>
          <w:p w14:paraId="4BB7C189" w14:textId="7E33107D" w:rsidR="00B26FD7" w:rsidRPr="00B26FD7" w:rsidRDefault="00B26FD7"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no</w:t>
            </w:r>
          </w:p>
        </w:tc>
        <w:tc>
          <w:tcPr>
            <w:tcW w:w="992" w:type="dxa"/>
            <w:tcBorders>
              <w:top w:val="nil"/>
              <w:left w:val="nil"/>
              <w:bottom w:val="nil"/>
              <w:right w:val="nil"/>
            </w:tcBorders>
          </w:tcPr>
          <w:p w14:paraId="6388892C" w14:textId="612FFBFE" w:rsidR="00B26FD7" w:rsidRPr="00B26FD7" w:rsidRDefault="00B26FD7"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c>
          <w:tcPr>
            <w:tcW w:w="1134" w:type="dxa"/>
            <w:tcBorders>
              <w:top w:val="nil"/>
              <w:left w:val="nil"/>
              <w:bottom w:val="nil"/>
              <w:right w:val="nil"/>
            </w:tcBorders>
          </w:tcPr>
          <w:p w14:paraId="0803461D" w14:textId="0CB44EC9" w:rsidR="00B26FD7" w:rsidRPr="00B26FD7" w:rsidRDefault="00B26FD7"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no</w:t>
            </w:r>
          </w:p>
        </w:tc>
        <w:tc>
          <w:tcPr>
            <w:tcW w:w="1134" w:type="dxa"/>
            <w:tcBorders>
              <w:top w:val="nil"/>
              <w:left w:val="nil"/>
              <w:bottom w:val="nil"/>
              <w:right w:val="nil"/>
            </w:tcBorders>
          </w:tcPr>
          <w:p w14:paraId="00A573F2" w14:textId="1FFE2AEC" w:rsidR="00B26FD7" w:rsidRPr="00B26FD7" w:rsidRDefault="00B26FD7"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c>
          <w:tcPr>
            <w:tcW w:w="1134" w:type="dxa"/>
            <w:tcBorders>
              <w:top w:val="nil"/>
              <w:left w:val="nil"/>
              <w:bottom w:val="nil"/>
              <w:right w:val="nil"/>
            </w:tcBorders>
          </w:tcPr>
          <w:p w14:paraId="665DC13C" w14:textId="377F91D8" w:rsidR="00B26FD7" w:rsidRPr="00B26FD7" w:rsidRDefault="00B26FD7"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no</w:t>
            </w:r>
          </w:p>
        </w:tc>
        <w:tc>
          <w:tcPr>
            <w:tcW w:w="1134" w:type="dxa"/>
            <w:tcBorders>
              <w:top w:val="nil"/>
              <w:left w:val="nil"/>
              <w:bottom w:val="nil"/>
              <w:right w:val="nil"/>
            </w:tcBorders>
          </w:tcPr>
          <w:p w14:paraId="35CB0F16" w14:textId="1CEA08F7" w:rsidR="00B26FD7" w:rsidRPr="00B26FD7" w:rsidRDefault="00B26FD7"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r>
      <w:tr w:rsidR="00B26FD7" w:rsidRPr="00B26FD7" w14:paraId="3D53DB27" w14:textId="77777777" w:rsidTr="007D350B">
        <w:tblPrEx>
          <w:tblBorders>
            <w:bottom w:val="single" w:sz="6" w:space="0" w:color="auto"/>
          </w:tblBorders>
        </w:tblPrEx>
        <w:trPr>
          <w:jc w:val="center"/>
        </w:trPr>
        <w:tc>
          <w:tcPr>
            <w:tcW w:w="1843" w:type="dxa"/>
            <w:tcBorders>
              <w:top w:val="nil"/>
              <w:left w:val="nil"/>
              <w:bottom w:val="nil"/>
              <w:right w:val="nil"/>
            </w:tcBorders>
            <w:vAlign w:val="center"/>
          </w:tcPr>
          <w:p w14:paraId="2E37C779" w14:textId="53F32386" w:rsidR="00B26FD7" w:rsidRPr="00B26FD7" w:rsidRDefault="00B26FD7" w:rsidP="00983416">
            <w:pPr>
              <w:autoSpaceDE w:val="0"/>
              <w:autoSpaceDN w:val="0"/>
              <w:adjustRightInd w:val="0"/>
              <w:jc w:val="center"/>
              <w:rPr>
                <w:rFonts w:ascii="Times New Roman" w:eastAsia="仿宋" w:hAnsi="Times New Roman" w:cs="Times New Roman"/>
                <w:kern w:val="0"/>
                <w:szCs w:val="21"/>
              </w:rPr>
            </w:pPr>
            <w:r w:rsidRPr="00B26FD7">
              <w:rPr>
                <w:rFonts w:ascii="Times New Roman" w:eastAsia="仿宋" w:hAnsi="Times New Roman" w:cs="Times New Roman"/>
                <w:color w:val="000000"/>
                <w:kern w:val="0"/>
                <w:szCs w:val="21"/>
              </w:rPr>
              <w:t>industry dummy</w:t>
            </w:r>
          </w:p>
        </w:tc>
        <w:tc>
          <w:tcPr>
            <w:tcW w:w="1134" w:type="dxa"/>
            <w:tcBorders>
              <w:top w:val="nil"/>
              <w:left w:val="nil"/>
              <w:bottom w:val="nil"/>
              <w:right w:val="nil"/>
            </w:tcBorders>
          </w:tcPr>
          <w:p w14:paraId="2CEC3BA2" w14:textId="638A1592" w:rsidR="00B26FD7" w:rsidRPr="00B26FD7" w:rsidRDefault="00B26FD7"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c>
          <w:tcPr>
            <w:tcW w:w="992" w:type="dxa"/>
            <w:tcBorders>
              <w:top w:val="nil"/>
              <w:left w:val="nil"/>
              <w:bottom w:val="nil"/>
              <w:right w:val="nil"/>
            </w:tcBorders>
          </w:tcPr>
          <w:p w14:paraId="7DB8850C" w14:textId="638FCA2F" w:rsidR="00B26FD7" w:rsidRPr="00B26FD7" w:rsidRDefault="00B26FD7"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c>
          <w:tcPr>
            <w:tcW w:w="1134" w:type="dxa"/>
            <w:tcBorders>
              <w:top w:val="nil"/>
              <w:left w:val="nil"/>
              <w:bottom w:val="nil"/>
              <w:right w:val="nil"/>
            </w:tcBorders>
          </w:tcPr>
          <w:p w14:paraId="2AD51D57" w14:textId="7046454C" w:rsidR="00B26FD7" w:rsidRPr="00B26FD7" w:rsidRDefault="00B26FD7"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c>
          <w:tcPr>
            <w:tcW w:w="1134" w:type="dxa"/>
            <w:tcBorders>
              <w:top w:val="nil"/>
              <w:left w:val="nil"/>
              <w:bottom w:val="nil"/>
              <w:right w:val="nil"/>
            </w:tcBorders>
          </w:tcPr>
          <w:p w14:paraId="4CD34F5F" w14:textId="122B0018" w:rsidR="00B26FD7" w:rsidRPr="00B26FD7" w:rsidRDefault="00B26FD7"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c>
          <w:tcPr>
            <w:tcW w:w="1134" w:type="dxa"/>
            <w:tcBorders>
              <w:top w:val="nil"/>
              <w:left w:val="nil"/>
              <w:bottom w:val="nil"/>
              <w:right w:val="nil"/>
            </w:tcBorders>
          </w:tcPr>
          <w:p w14:paraId="6198D543" w14:textId="5C86DD4B" w:rsidR="00B26FD7" w:rsidRPr="00B26FD7" w:rsidRDefault="00B26FD7"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c>
          <w:tcPr>
            <w:tcW w:w="1134" w:type="dxa"/>
            <w:tcBorders>
              <w:top w:val="nil"/>
              <w:left w:val="nil"/>
              <w:bottom w:val="nil"/>
              <w:right w:val="nil"/>
            </w:tcBorders>
          </w:tcPr>
          <w:p w14:paraId="3F3A5ECE" w14:textId="23187D35" w:rsidR="00B26FD7" w:rsidRPr="00B26FD7" w:rsidRDefault="00B26FD7"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r>
      <w:tr w:rsidR="00B26FD7" w:rsidRPr="00B26FD7" w14:paraId="27C296BB" w14:textId="77777777" w:rsidTr="007D350B">
        <w:tblPrEx>
          <w:tblBorders>
            <w:bottom w:val="single" w:sz="6" w:space="0" w:color="auto"/>
          </w:tblBorders>
        </w:tblPrEx>
        <w:trPr>
          <w:jc w:val="center"/>
        </w:trPr>
        <w:tc>
          <w:tcPr>
            <w:tcW w:w="1843" w:type="dxa"/>
            <w:tcBorders>
              <w:top w:val="nil"/>
              <w:left w:val="nil"/>
              <w:bottom w:val="nil"/>
              <w:right w:val="nil"/>
            </w:tcBorders>
            <w:vAlign w:val="center"/>
          </w:tcPr>
          <w:p w14:paraId="550B4A99" w14:textId="67A8EEEC" w:rsidR="00B26FD7" w:rsidRPr="00B26FD7" w:rsidRDefault="00B26FD7" w:rsidP="00983416">
            <w:pPr>
              <w:autoSpaceDE w:val="0"/>
              <w:autoSpaceDN w:val="0"/>
              <w:adjustRightInd w:val="0"/>
              <w:jc w:val="center"/>
              <w:rPr>
                <w:rFonts w:ascii="Times New Roman" w:eastAsia="仿宋" w:hAnsi="Times New Roman" w:cs="Times New Roman"/>
                <w:kern w:val="0"/>
                <w:szCs w:val="21"/>
              </w:rPr>
            </w:pPr>
            <w:r w:rsidRPr="00B26FD7">
              <w:rPr>
                <w:rFonts w:ascii="Times New Roman" w:eastAsia="仿宋" w:hAnsi="Times New Roman" w:cs="Times New Roman"/>
                <w:color w:val="000000"/>
                <w:kern w:val="0"/>
                <w:szCs w:val="21"/>
              </w:rPr>
              <w:t>county dummy</w:t>
            </w:r>
          </w:p>
        </w:tc>
        <w:tc>
          <w:tcPr>
            <w:tcW w:w="1134" w:type="dxa"/>
            <w:tcBorders>
              <w:top w:val="nil"/>
              <w:left w:val="nil"/>
              <w:bottom w:val="nil"/>
              <w:right w:val="nil"/>
            </w:tcBorders>
          </w:tcPr>
          <w:p w14:paraId="2D39AAD9" w14:textId="54938AC2" w:rsidR="00B26FD7" w:rsidRPr="00B26FD7" w:rsidRDefault="00B26FD7"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c>
          <w:tcPr>
            <w:tcW w:w="992" w:type="dxa"/>
            <w:tcBorders>
              <w:top w:val="nil"/>
              <w:left w:val="nil"/>
              <w:bottom w:val="nil"/>
              <w:right w:val="nil"/>
            </w:tcBorders>
          </w:tcPr>
          <w:p w14:paraId="185C0374" w14:textId="7EFDB51C" w:rsidR="00B26FD7" w:rsidRPr="00B26FD7" w:rsidRDefault="00B26FD7"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c>
          <w:tcPr>
            <w:tcW w:w="1134" w:type="dxa"/>
            <w:tcBorders>
              <w:top w:val="nil"/>
              <w:left w:val="nil"/>
              <w:bottom w:val="nil"/>
              <w:right w:val="nil"/>
            </w:tcBorders>
          </w:tcPr>
          <w:p w14:paraId="1CFD2A99" w14:textId="0B080DBB" w:rsidR="00B26FD7" w:rsidRPr="00B26FD7" w:rsidRDefault="00B26FD7"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c>
          <w:tcPr>
            <w:tcW w:w="1134" w:type="dxa"/>
            <w:tcBorders>
              <w:top w:val="nil"/>
              <w:left w:val="nil"/>
              <w:bottom w:val="nil"/>
              <w:right w:val="nil"/>
            </w:tcBorders>
          </w:tcPr>
          <w:p w14:paraId="3757DE90" w14:textId="537C89FA" w:rsidR="00B26FD7" w:rsidRPr="00B26FD7" w:rsidRDefault="00B26FD7"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c>
          <w:tcPr>
            <w:tcW w:w="1134" w:type="dxa"/>
            <w:tcBorders>
              <w:top w:val="nil"/>
              <w:left w:val="nil"/>
              <w:bottom w:val="nil"/>
              <w:right w:val="nil"/>
            </w:tcBorders>
          </w:tcPr>
          <w:p w14:paraId="41020FE2" w14:textId="2C110559" w:rsidR="00B26FD7" w:rsidRPr="00B26FD7" w:rsidRDefault="00B26FD7"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c>
          <w:tcPr>
            <w:tcW w:w="1134" w:type="dxa"/>
            <w:tcBorders>
              <w:top w:val="nil"/>
              <w:left w:val="nil"/>
              <w:bottom w:val="nil"/>
              <w:right w:val="nil"/>
            </w:tcBorders>
          </w:tcPr>
          <w:p w14:paraId="07281537" w14:textId="3AB0D312" w:rsidR="00B26FD7" w:rsidRPr="00B26FD7" w:rsidRDefault="00B26FD7"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r>
      <w:tr w:rsidR="00B26FD7" w:rsidRPr="00B26FD7" w14:paraId="2E24484C" w14:textId="77777777" w:rsidTr="007D350B">
        <w:tblPrEx>
          <w:tblBorders>
            <w:bottom w:val="single" w:sz="6" w:space="0" w:color="auto"/>
          </w:tblBorders>
        </w:tblPrEx>
        <w:trPr>
          <w:jc w:val="center"/>
        </w:trPr>
        <w:tc>
          <w:tcPr>
            <w:tcW w:w="1843" w:type="dxa"/>
            <w:tcBorders>
              <w:top w:val="nil"/>
              <w:left w:val="nil"/>
              <w:bottom w:val="single" w:sz="4" w:space="0" w:color="auto"/>
              <w:right w:val="nil"/>
            </w:tcBorders>
          </w:tcPr>
          <w:p w14:paraId="6F1D3CCD" w14:textId="4DE08DFE" w:rsidR="00B26FD7" w:rsidRPr="00B26FD7" w:rsidRDefault="00B26FD7"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observations</w:t>
            </w:r>
          </w:p>
        </w:tc>
        <w:tc>
          <w:tcPr>
            <w:tcW w:w="1134" w:type="dxa"/>
            <w:tcBorders>
              <w:top w:val="nil"/>
              <w:left w:val="nil"/>
              <w:bottom w:val="single" w:sz="4" w:space="0" w:color="auto"/>
              <w:right w:val="nil"/>
            </w:tcBorders>
          </w:tcPr>
          <w:p w14:paraId="4FB27F81" w14:textId="2E4343B9" w:rsidR="00B26FD7" w:rsidRPr="00B26FD7" w:rsidRDefault="00B26FD7"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8,080</w:t>
            </w:r>
          </w:p>
        </w:tc>
        <w:tc>
          <w:tcPr>
            <w:tcW w:w="992" w:type="dxa"/>
            <w:tcBorders>
              <w:top w:val="nil"/>
              <w:left w:val="nil"/>
              <w:bottom w:val="single" w:sz="4" w:space="0" w:color="auto"/>
              <w:right w:val="nil"/>
            </w:tcBorders>
          </w:tcPr>
          <w:p w14:paraId="0DD25B99" w14:textId="73FF0165" w:rsidR="00B26FD7" w:rsidRPr="00B26FD7" w:rsidRDefault="00B26FD7"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4,880</w:t>
            </w:r>
          </w:p>
        </w:tc>
        <w:tc>
          <w:tcPr>
            <w:tcW w:w="1134" w:type="dxa"/>
            <w:tcBorders>
              <w:top w:val="nil"/>
              <w:left w:val="nil"/>
              <w:bottom w:val="single" w:sz="4" w:space="0" w:color="auto"/>
              <w:right w:val="nil"/>
            </w:tcBorders>
          </w:tcPr>
          <w:p w14:paraId="5A10A6FD" w14:textId="35B35999" w:rsidR="00B26FD7" w:rsidRPr="00B26FD7" w:rsidRDefault="00B26FD7"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7,756</w:t>
            </w:r>
          </w:p>
        </w:tc>
        <w:tc>
          <w:tcPr>
            <w:tcW w:w="1134" w:type="dxa"/>
            <w:tcBorders>
              <w:top w:val="nil"/>
              <w:left w:val="nil"/>
              <w:bottom w:val="single" w:sz="4" w:space="0" w:color="auto"/>
              <w:right w:val="nil"/>
            </w:tcBorders>
          </w:tcPr>
          <w:p w14:paraId="4BE330C5" w14:textId="3D496E25" w:rsidR="00B26FD7" w:rsidRPr="00B26FD7" w:rsidRDefault="00B26FD7"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4,695</w:t>
            </w:r>
          </w:p>
        </w:tc>
        <w:tc>
          <w:tcPr>
            <w:tcW w:w="1134" w:type="dxa"/>
            <w:tcBorders>
              <w:top w:val="nil"/>
              <w:left w:val="nil"/>
              <w:bottom w:val="single" w:sz="4" w:space="0" w:color="auto"/>
              <w:right w:val="nil"/>
            </w:tcBorders>
          </w:tcPr>
          <w:p w14:paraId="65D2CEE1" w14:textId="104EA59A" w:rsidR="00B26FD7" w:rsidRPr="00B26FD7" w:rsidRDefault="00B26FD7"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8,188</w:t>
            </w:r>
          </w:p>
        </w:tc>
        <w:tc>
          <w:tcPr>
            <w:tcW w:w="1134" w:type="dxa"/>
            <w:tcBorders>
              <w:top w:val="nil"/>
              <w:left w:val="nil"/>
              <w:bottom w:val="single" w:sz="4" w:space="0" w:color="auto"/>
              <w:right w:val="nil"/>
            </w:tcBorders>
          </w:tcPr>
          <w:p w14:paraId="63577B5B" w14:textId="40816A09" w:rsidR="00B26FD7" w:rsidRPr="00B26FD7" w:rsidRDefault="00B26FD7"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4,934</w:t>
            </w:r>
          </w:p>
        </w:tc>
      </w:tr>
    </w:tbl>
    <w:p w14:paraId="40F65736" w14:textId="77777777" w:rsidR="00B26FD7" w:rsidRPr="00396CF0" w:rsidRDefault="00B26FD7" w:rsidP="00B26FD7">
      <w:pPr>
        <w:rPr>
          <w:rFonts w:ascii="仿宋" w:eastAsia="仿宋" w:hAnsi="仿宋"/>
          <w:sz w:val="22"/>
        </w:rPr>
      </w:pPr>
    </w:p>
    <w:p w14:paraId="457C9705" w14:textId="10BA0A14" w:rsidR="00B26FD7" w:rsidRPr="00B26FD7" w:rsidRDefault="00B26FD7" w:rsidP="00B26FD7">
      <w:pPr>
        <w:spacing w:line="400" w:lineRule="exact"/>
        <w:ind w:firstLineChars="200" w:firstLine="480"/>
        <w:rPr>
          <w:rFonts w:ascii="Times New Roman" w:eastAsia="宋体" w:hAnsi="Times New Roman" w:cs="Times New Roman"/>
          <w:sz w:val="24"/>
          <w:szCs w:val="24"/>
        </w:rPr>
      </w:pPr>
      <w:r w:rsidRPr="00B26FD7">
        <w:rPr>
          <w:rFonts w:ascii="Times New Roman" w:eastAsia="宋体" w:hAnsi="Times New Roman" w:cs="Times New Roman"/>
          <w:sz w:val="24"/>
          <w:szCs w:val="24"/>
        </w:rPr>
        <w:t>Lauring and Selmer</w:t>
      </w:r>
      <w:r w:rsidRPr="00B26FD7">
        <w:rPr>
          <w:rFonts w:ascii="Times New Roman" w:eastAsia="宋体" w:hAnsi="Times New Roman" w:cs="Times New Roman"/>
          <w:sz w:val="24"/>
          <w:szCs w:val="24"/>
        </w:rPr>
        <w:t>（</w:t>
      </w:r>
      <w:r w:rsidRPr="00B26FD7">
        <w:rPr>
          <w:rFonts w:ascii="Times New Roman" w:eastAsia="宋体" w:hAnsi="Times New Roman" w:cs="Times New Roman"/>
          <w:sz w:val="24"/>
          <w:szCs w:val="24"/>
        </w:rPr>
        <w:t>2012</w:t>
      </w:r>
      <w:r w:rsidRPr="00B26FD7">
        <w:rPr>
          <w:rFonts w:ascii="Times New Roman" w:eastAsia="宋体" w:hAnsi="Times New Roman" w:cs="Times New Roman"/>
          <w:sz w:val="24"/>
          <w:szCs w:val="24"/>
        </w:rPr>
        <w:t>）关于劳动力多样性的研究指出，与国际化相关的语言和文化多样性，与组织内的知识分享高度相关。而</w:t>
      </w:r>
      <w:r w:rsidRPr="00B26FD7">
        <w:rPr>
          <w:rFonts w:ascii="Times New Roman" w:eastAsia="宋体" w:hAnsi="Times New Roman" w:cs="Times New Roman"/>
          <w:sz w:val="24"/>
          <w:szCs w:val="24"/>
        </w:rPr>
        <w:t>Peltokorpi</w:t>
      </w:r>
      <w:r w:rsidRPr="00B26FD7">
        <w:rPr>
          <w:rFonts w:ascii="Times New Roman" w:eastAsia="宋体" w:hAnsi="Times New Roman" w:cs="Times New Roman"/>
          <w:sz w:val="24"/>
          <w:szCs w:val="24"/>
        </w:rPr>
        <w:t>（</w:t>
      </w:r>
      <w:r w:rsidRPr="00B26FD7">
        <w:rPr>
          <w:rFonts w:ascii="Times New Roman" w:eastAsia="宋体" w:hAnsi="Times New Roman" w:cs="Times New Roman"/>
          <w:sz w:val="24"/>
          <w:szCs w:val="24"/>
        </w:rPr>
        <w:t>2017</w:t>
      </w:r>
      <w:r w:rsidRPr="00B26FD7">
        <w:rPr>
          <w:rFonts w:ascii="Times New Roman" w:eastAsia="宋体" w:hAnsi="Times New Roman" w:cs="Times New Roman"/>
          <w:sz w:val="24"/>
          <w:szCs w:val="24"/>
        </w:rPr>
        <w:t>）也从人力资源管理的视域提出，跨国公司以语言为倾向的招聘及培训有利于子公司的知识吸收。工作时间之外的与工作业务相关的非正式讨论与聚会有利于员工之间隐性知识的传递与学习。本文将检验知识学习是否是英语人力资本可能的影响渠道，回归结果如表</w:t>
      </w:r>
      <w:r>
        <w:rPr>
          <w:rFonts w:ascii="Times New Roman" w:eastAsia="宋体" w:hAnsi="Times New Roman" w:cs="Times New Roman"/>
          <w:sz w:val="24"/>
          <w:szCs w:val="24"/>
        </w:rPr>
        <w:t>4</w:t>
      </w:r>
      <w:r>
        <w:rPr>
          <w:rFonts w:ascii="Times New Roman" w:eastAsia="宋体" w:hAnsi="Times New Roman" w:cs="Times New Roman" w:hint="eastAsia"/>
          <w:sz w:val="24"/>
          <w:szCs w:val="24"/>
        </w:rPr>
        <w:t>-</w:t>
      </w:r>
      <w:r>
        <w:rPr>
          <w:rFonts w:ascii="Times New Roman" w:eastAsia="宋体" w:hAnsi="Times New Roman" w:cs="Times New Roman"/>
          <w:sz w:val="24"/>
          <w:szCs w:val="24"/>
        </w:rPr>
        <w:t>8</w:t>
      </w:r>
      <w:r w:rsidRPr="00B26FD7">
        <w:rPr>
          <w:rFonts w:ascii="Times New Roman" w:eastAsia="宋体" w:hAnsi="Times New Roman" w:cs="Times New Roman"/>
          <w:sz w:val="24"/>
          <w:szCs w:val="24"/>
        </w:rPr>
        <w:t>所示。结果表明，英语人力资本能在</w:t>
      </w:r>
      <w:r w:rsidRPr="00B26FD7">
        <w:rPr>
          <w:rFonts w:ascii="Times New Roman" w:eastAsia="宋体" w:hAnsi="Times New Roman" w:cs="Times New Roman"/>
          <w:sz w:val="24"/>
          <w:szCs w:val="24"/>
        </w:rPr>
        <w:t>1%</w:t>
      </w:r>
      <w:r w:rsidRPr="00B26FD7">
        <w:rPr>
          <w:rFonts w:ascii="Times New Roman" w:eastAsia="宋体" w:hAnsi="Times New Roman" w:cs="Times New Roman"/>
          <w:sz w:val="24"/>
          <w:szCs w:val="24"/>
        </w:rPr>
        <w:t>的统计水平上显著提高劳动力下班以后讨论工作业务。其他条件不变的情况下，英语人力资本从最低提升到最高，劳动力与工作相关的非正式讨论与聚会的次数将分别增加</w:t>
      </w:r>
      <w:r w:rsidRPr="00B26FD7">
        <w:rPr>
          <w:rFonts w:ascii="Times New Roman" w:eastAsia="宋体" w:hAnsi="Times New Roman" w:cs="Times New Roman"/>
          <w:sz w:val="24"/>
          <w:szCs w:val="24"/>
        </w:rPr>
        <w:t>37.2%</w:t>
      </w:r>
      <w:r w:rsidRPr="00B26FD7">
        <w:rPr>
          <w:rFonts w:ascii="Times New Roman" w:eastAsia="宋体" w:hAnsi="Times New Roman" w:cs="Times New Roman"/>
          <w:sz w:val="24"/>
          <w:szCs w:val="24"/>
        </w:rPr>
        <w:t>和</w:t>
      </w:r>
      <w:r w:rsidRPr="00B26FD7">
        <w:rPr>
          <w:rFonts w:ascii="Times New Roman" w:eastAsia="宋体" w:hAnsi="Times New Roman" w:cs="Times New Roman"/>
          <w:sz w:val="24"/>
          <w:szCs w:val="24"/>
        </w:rPr>
        <w:t>15.8%</w:t>
      </w:r>
      <w:r w:rsidRPr="00B26FD7">
        <w:rPr>
          <w:rFonts w:ascii="Times New Roman" w:eastAsia="宋体" w:hAnsi="Times New Roman" w:cs="Times New Roman"/>
          <w:sz w:val="24"/>
          <w:szCs w:val="24"/>
        </w:rPr>
        <w:t>。</w:t>
      </w:r>
    </w:p>
    <w:p w14:paraId="57BA83F1" w14:textId="77777777" w:rsidR="00B26FD7" w:rsidRDefault="00B26FD7" w:rsidP="00B26FD7">
      <w:pPr>
        <w:ind w:firstLineChars="200" w:firstLine="420"/>
      </w:pPr>
    </w:p>
    <w:p w14:paraId="29648853" w14:textId="1FD7B9A3" w:rsidR="00B26FD7" w:rsidRPr="00B26FD7" w:rsidRDefault="00B26FD7" w:rsidP="00B26FD7">
      <w:pPr>
        <w:jc w:val="center"/>
        <w:rPr>
          <w:rFonts w:ascii="Times New Roman" w:eastAsia="黑体" w:hAnsi="Times New Roman" w:cs="Times New Roman"/>
          <w:szCs w:val="21"/>
        </w:rPr>
      </w:pPr>
      <w:r w:rsidRPr="00B26FD7">
        <w:rPr>
          <w:rFonts w:ascii="Times New Roman" w:eastAsia="黑体" w:hAnsi="Times New Roman" w:cs="Times New Roman"/>
          <w:kern w:val="0"/>
          <w:szCs w:val="21"/>
        </w:rPr>
        <w:t>表</w:t>
      </w:r>
      <w:r>
        <w:rPr>
          <w:rFonts w:ascii="Times New Roman" w:eastAsia="黑体" w:hAnsi="Times New Roman" w:cs="Times New Roman"/>
          <w:kern w:val="0"/>
          <w:szCs w:val="21"/>
        </w:rPr>
        <w:t>4</w:t>
      </w:r>
      <w:r>
        <w:rPr>
          <w:rFonts w:ascii="Times New Roman" w:eastAsia="黑体" w:hAnsi="Times New Roman" w:cs="Times New Roman" w:hint="eastAsia"/>
          <w:kern w:val="0"/>
          <w:szCs w:val="21"/>
        </w:rPr>
        <w:t>-</w:t>
      </w:r>
      <w:r w:rsidR="00F55799">
        <w:rPr>
          <w:rFonts w:ascii="Times New Roman" w:eastAsia="黑体" w:hAnsi="Times New Roman" w:cs="Times New Roman"/>
          <w:kern w:val="0"/>
          <w:szCs w:val="21"/>
        </w:rPr>
        <w:t>6</w:t>
      </w:r>
      <w:r w:rsidRPr="00B26FD7">
        <w:rPr>
          <w:rFonts w:ascii="Times New Roman" w:eastAsia="黑体" w:hAnsi="Times New Roman" w:cs="Times New Roman"/>
          <w:kern w:val="0"/>
          <w:szCs w:val="21"/>
        </w:rPr>
        <w:t xml:space="preserve"> </w:t>
      </w:r>
      <w:r w:rsidRPr="00B26FD7">
        <w:rPr>
          <w:rFonts w:ascii="Times New Roman" w:eastAsia="黑体" w:hAnsi="Times New Roman" w:cs="Times New Roman"/>
          <w:kern w:val="0"/>
          <w:szCs w:val="21"/>
        </w:rPr>
        <w:t>英语人力资本对员工劳动生产率的影响渠道</w:t>
      </w:r>
      <w:r w:rsidRPr="00B26FD7">
        <w:rPr>
          <w:rFonts w:ascii="Times New Roman" w:eastAsia="黑体" w:hAnsi="Times New Roman" w:cs="Times New Roman"/>
          <w:kern w:val="0"/>
          <w:szCs w:val="21"/>
        </w:rPr>
        <w:t>——</w:t>
      </w:r>
      <w:r w:rsidRPr="00B26FD7">
        <w:rPr>
          <w:rFonts w:ascii="Times New Roman" w:eastAsia="黑体" w:hAnsi="Times New Roman" w:cs="Times New Roman"/>
          <w:kern w:val="0"/>
          <w:szCs w:val="21"/>
        </w:rPr>
        <w:t>知识学习</w:t>
      </w:r>
    </w:p>
    <w:tbl>
      <w:tblPr>
        <w:tblW w:w="7516" w:type="dxa"/>
        <w:jc w:val="center"/>
        <w:tblLayout w:type="fixed"/>
        <w:tblCellMar>
          <w:left w:w="75" w:type="dxa"/>
          <w:right w:w="75" w:type="dxa"/>
        </w:tblCellMar>
        <w:tblLook w:val="0000" w:firstRow="0" w:lastRow="0" w:firstColumn="0" w:lastColumn="0" w:noHBand="0" w:noVBand="0"/>
      </w:tblPr>
      <w:tblGrid>
        <w:gridCol w:w="1560"/>
        <w:gridCol w:w="992"/>
        <w:gridCol w:w="993"/>
        <w:gridCol w:w="992"/>
        <w:gridCol w:w="992"/>
        <w:gridCol w:w="993"/>
        <w:gridCol w:w="994"/>
      </w:tblGrid>
      <w:tr w:rsidR="00AF7B3E" w:rsidRPr="00B26FD7" w14:paraId="22B96381" w14:textId="77777777" w:rsidTr="00AF7B3E">
        <w:trPr>
          <w:jc w:val="center"/>
        </w:trPr>
        <w:tc>
          <w:tcPr>
            <w:tcW w:w="1560" w:type="dxa"/>
            <w:tcBorders>
              <w:top w:val="single" w:sz="4" w:space="0" w:color="auto"/>
              <w:left w:val="nil"/>
            </w:tcBorders>
          </w:tcPr>
          <w:p w14:paraId="10CE8E7B" w14:textId="0BC72D16" w:rsidR="00AF7B3E" w:rsidRPr="00B26FD7" w:rsidRDefault="00AF7B3E" w:rsidP="00983416">
            <w:pPr>
              <w:autoSpaceDE w:val="0"/>
              <w:autoSpaceDN w:val="0"/>
              <w:adjustRightInd w:val="0"/>
              <w:jc w:val="left"/>
              <w:rPr>
                <w:rFonts w:ascii="Times New Roman" w:hAnsi="Times New Roman" w:cs="Times New Roman"/>
                <w:kern w:val="0"/>
                <w:szCs w:val="21"/>
              </w:rPr>
            </w:pPr>
            <w:r w:rsidRPr="00B26FD7">
              <w:rPr>
                <w:rFonts w:ascii="Times New Roman" w:hAnsi="Times New Roman" w:cs="Times New Roman"/>
                <w:kern w:val="0"/>
                <w:szCs w:val="21"/>
              </w:rPr>
              <w:t xml:space="preserve"> </w:t>
            </w:r>
          </w:p>
        </w:tc>
        <w:tc>
          <w:tcPr>
            <w:tcW w:w="1985" w:type="dxa"/>
            <w:gridSpan w:val="2"/>
            <w:tcBorders>
              <w:top w:val="single" w:sz="4" w:space="0" w:color="auto"/>
            </w:tcBorders>
          </w:tcPr>
          <w:p w14:paraId="35A8C321" w14:textId="1E698C15"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discussion times</w:t>
            </w:r>
          </w:p>
        </w:tc>
        <w:tc>
          <w:tcPr>
            <w:tcW w:w="1984" w:type="dxa"/>
            <w:gridSpan w:val="2"/>
            <w:tcBorders>
              <w:top w:val="single" w:sz="4" w:space="0" w:color="auto"/>
            </w:tcBorders>
          </w:tcPr>
          <w:p w14:paraId="2652A574" w14:textId="0D5D264D"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party</w:t>
            </w:r>
          </w:p>
        </w:tc>
        <w:tc>
          <w:tcPr>
            <w:tcW w:w="1987" w:type="dxa"/>
            <w:gridSpan w:val="2"/>
            <w:tcBorders>
              <w:top w:val="single" w:sz="4" w:space="0" w:color="auto"/>
            </w:tcBorders>
          </w:tcPr>
          <w:p w14:paraId="4BA20C29" w14:textId="52935281"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party times</w:t>
            </w:r>
          </w:p>
        </w:tc>
      </w:tr>
      <w:tr w:rsidR="00AF7B3E" w:rsidRPr="00B26FD7" w14:paraId="39E1A3AA" w14:textId="77777777" w:rsidTr="00AF7B3E">
        <w:trPr>
          <w:jc w:val="center"/>
        </w:trPr>
        <w:tc>
          <w:tcPr>
            <w:tcW w:w="1560" w:type="dxa"/>
            <w:tcBorders>
              <w:left w:val="nil"/>
              <w:bottom w:val="nil"/>
            </w:tcBorders>
          </w:tcPr>
          <w:p w14:paraId="3D2B00D7" w14:textId="77777777" w:rsidR="00AF7B3E" w:rsidRPr="00B26FD7" w:rsidRDefault="00AF7B3E" w:rsidP="00983416">
            <w:pPr>
              <w:autoSpaceDE w:val="0"/>
              <w:autoSpaceDN w:val="0"/>
              <w:adjustRightInd w:val="0"/>
              <w:jc w:val="left"/>
              <w:rPr>
                <w:rFonts w:ascii="Times New Roman" w:hAnsi="Times New Roman" w:cs="Times New Roman"/>
                <w:kern w:val="0"/>
                <w:szCs w:val="21"/>
              </w:rPr>
            </w:pPr>
          </w:p>
        </w:tc>
        <w:tc>
          <w:tcPr>
            <w:tcW w:w="992" w:type="dxa"/>
            <w:tcBorders>
              <w:left w:val="nil"/>
              <w:bottom w:val="single" w:sz="4" w:space="0" w:color="auto"/>
              <w:right w:val="nil"/>
            </w:tcBorders>
          </w:tcPr>
          <w:p w14:paraId="6A2B745A" w14:textId="3C84BA90"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(3)</w:t>
            </w:r>
          </w:p>
        </w:tc>
        <w:tc>
          <w:tcPr>
            <w:tcW w:w="993" w:type="dxa"/>
            <w:tcBorders>
              <w:left w:val="nil"/>
              <w:bottom w:val="single" w:sz="4" w:space="0" w:color="auto"/>
              <w:right w:val="nil"/>
            </w:tcBorders>
          </w:tcPr>
          <w:p w14:paraId="201B991B" w14:textId="5C05F79A"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(4)</w:t>
            </w:r>
          </w:p>
        </w:tc>
        <w:tc>
          <w:tcPr>
            <w:tcW w:w="992" w:type="dxa"/>
            <w:tcBorders>
              <w:left w:val="nil"/>
              <w:bottom w:val="single" w:sz="4" w:space="0" w:color="auto"/>
              <w:right w:val="nil"/>
            </w:tcBorders>
          </w:tcPr>
          <w:p w14:paraId="5DCD76AD" w14:textId="4246E0F4"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(5)</w:t>
            </w:r>
          </w:p>
        </w:tc>
        <w:tc>
          <w:tcPr>
            <w:tcW w:w="992" w:type="dxa"/>
            <w:tcBorders>
              <w:left w:val="nil"/>
              <w:bottom w:val="single" w:sz="4" w:space="0" w:color="auto"/>
              <w:right w:val="nil"/>
            </w:tcBorders>
          </w:tcPr>
          <w:p w14:paraId="2E4EAAD5" w14:textId="4D0E76CA"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(6)</w:t>
            </w:r>
          </w:p>
        </w:tc>
        <w:tc>
          <w:tcPr>
            <w:tcW w:w="993" w:type="dxa"/>
            <w:tcBorders>
              <w:left w:val="nil"/>
              <w:bottom w:val="single" w:sz="4" w:space="0" w:color="auto"/>
              <w:right w:val="nil"/>
            </w:tcBorders>
          </w:tcPr>
          <w:p w14:paraId="1AFC7B02" w14:textId="4D4004A5"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(7)</w:t>
            </w:r>
          </w:p>
        </w:tc>
        <w:tc>
          <w:tcPr>
            <w:tcW w:w="994" w:type="dxa"/>
            <w:tcBorders>
              <w:left w:val="nil"/>
              <w:bottom w:val="single" w:sz="4" w:space="0" w:color="auto"/>
              <w:right w:val="nil"/>
            </w:tcBorders>
          </w:tcPr>
          <w:p w14:paraId="6307B618" w14:textId="5CBB2722"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(8)</w:t>
            </w:r>
          </w:p>
        </w:tc>
      </w:tr>
      <w:tr w:rsidR="00AF7B3E" w:rsidRPr="00B26FD7" w14:paraId="570DD293" w14:textId="77777777" w:rsidTr="00AF7B3E">
        <w:trPr>
          <w:jc w:val="center"/>
        </w:trPr>
        <w:tc>
          <w:tcPr>
            <w:tcW w:w="1560" w:type="dxa"/>
            <w:tcBorders>
              <w:top w:val="nil"/>
              <w:left w:val="nil"/>
              <w:bottom w:val="nil"/>
            </w:tcBorders>
          </w:tcPr>
          <w:p w14:paraId="20508EA5" w14:textId="30611109" w:rsidR="00AF7B3E" w:rsidRPr="00B26FD7" w:rsidRDefault="00AF7B3E"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english</w:t>
            </w:r>
          </w:p>
        </w:tc>
        <w:tc>
          <w:tcPr>
            <w:tcW w:w="992" w:type="dxa"/>
            <w:tcBorders>
              <w:top w:val="single" w:sz="4" w:space="0" w:color="auto"/>
              <w:left w:val="nil"/>
              <w:bottom w:val="nil"/>
              <w:right w:val="nil"/>
            </w:tcBorders>
          </w:tcPr>
          <w:p w14:paraId="7E3B6389" w14:textId="5BB6CB62" w:rsidR="00AF7B3E" w:rsidRPr="00B26FD7" w:rsidRDefault="00AF7B3E"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0.414***</w:t>
            </w:r>
          </w:p>
        </w:tc>
        <w:tc>
          <w:tcPr>
            <w:tcW w:w="993" w:type="dxa"/>
            <w:tcBorders>
              <w:top w:val="single" w:sz="4" w:space="0" w:color="auto"/>
              <w:left w:val="nil"/>
              <w:bottom w:val="nil"/>
              <w:right w:val="nil"/>
            </w:tcBorders>
          </w:tcPr>
          <w:p w14:paraId="47667289" w14:textId="7945A146" w:rsidR="00AF7B3E" w:rsidRPr="00B26FD7" w:rsidRDefault="00AF7B3E"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0.316***</w:t>
            </w:r>
          </w:p>
        </w:tc>
        <w:tc>
          <w:tcPr>
            <w:tcW w:w="992" w:type="dxa"/>
            <w:tcBorders>
              <w:top w:val="single" w:sz="4" w:space="0" w:color="auto"/>
              <w:left w:val="nil"/>
              <w:bottom w:val="nil"/>
              <w:right w:val="nil"/>
            </w:tcBorders>
          </w:tcPr>
          <w:p w14:paraId="4044BDAC" w14:textId="2F0E7BCD" w:rsidR="00AF7B3E" w:rsidRPr="00B26FD7" w:rsidRDefault="00AF7B3E"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1.036***</w:t>
            </w:r>
          </w:p>
        </w:tc>
        <w:tc>
          <w:tcPr>
            <w:tcW w:w="992" w:type="dxa"/>
            <w:tcBorders>
              <w:top w:val="single" w:sz="4" w:space="0" w:color="auto"/>
              <w:left w:val="nil"/>
              <w:bottom w:val="nil"/>
              <w:right w:val="nil"/>
            </w:tcBorders>
          </w:tcPr>
          <w:p w14:paraId="282D4966" w14:textId="59C66BBC" w:rsidR="00AF7B3E" w:rsidRPr="00B26FD7" w:rsidRDefault="00AF7B3E"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0.511***</w:t>
            </w:r>
          </w:p>
        </w:tc>
        <w:tc>
          <w:tcPr>
            <w:tcW w:w="993" w:type="dxa"/>
            <w:tcBorders>
              <w:top w:val="single" w:sz="4" w:space="0" w:color="auto"/>
              <w:left w:val="nil"/>
              <w:bottom w:val="nil"/>
              <w:right w:val="nil"/>
            </w:tcBorders>
          </w:tcPr>
          <w:p w14:paraId="6C65A6B1" w14:textId="5E950229" w:rsidR="00AF7B3E" w:rsidRPr="00B26FD7" w:rsidRDefault="00AF7B3E"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0.219***</w:t>
            </w:r>
          </w:p>
        </w:tc>
        <w:tc>
          <w:tcPr>
            <w:tcW w:w="994" w:type="dxa"/>
            <w:tcBorders>
              <w:top w:val="single" w:sz="4" w:space="0" w:color="auto"/>
              <w:left w:val="nil"/>
              <w:bottom w:val="nil"/>
              <w:right w:val="nil"/>
            </w:tcBorders>
          </w:tcPr>
          <w:p w14:paraId="12B8CFF0" w14:textId="09DF2C12" w:rsidR="00AF7B3E" w:rsidRPr="00B26FD7" w:rsidRDefault="00AF7B3E"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0.147***</w:t>
            </w:r>
          </w:p>
        </w:tc>
      </w:tr>
      <w:tr w:rsidR="00AF7B3E" w:rsidRPr="00B26FD7" w14:paraId="4140AD43" w14:textId="77777777" w:rsidTr="00AF7B3E">
        <w:trPr>
          <w:jc w:val="center"/>
        </w:trPr>
        <w:tc>
          <w:tcPr>
            <w:tcW w:w="1560" w:type="dxa"/>
            <w:tcBorders>
              <w:top w:val="nil"/>
              <w:left w:val="nil"/>
              <w:bottom w:val="nil"/>
            </w:tcBorders>
          </w:tcPr>
          <w:p w14:paraId="48542792" w14:textId="77777777" w:rsidR="00AF7B3E" w:rsidRPr="00B26FD7" w:rsidRDefault="00AF7B3E" w:rsidP="00983416">
            <w:pPr>
              <w:autoSpaceDE w:val="0"/>
              <w:autoSpaceDN w:val="0"/>
              <w:adjustRightInd w:val="0"/>
              <w:jc w:val="center"/>
              <w:rPr>
                <w:rFonts w:ascii="Times New Roman" w:hAnsi="Times New Roman" w:cs="Times New Roman"/>
                <w:kern w:val="0"/>
                <w:szCs w:val="21"/>
              </w:rPr>
            </w:pPr>
          </w:p>
        </w:tc>
        <w:tc>
          <w:tcPr>
            <w:tcW w:w="992" w:type="dxa"/>
            <w:tcBorders>
              <w:top w:val="nil"/>
              <w:left w:val="nil"/>
              <w:bottom w:val="nil"/>
              <w:right w:val="nil"/>
            </w:tcBorders>
          </w:tcPr>
          <w:p w14:paraId="6C1929E0" w14:textId="505DF3A7" w:rsidR="00AF7B3E" w:rsidRPr="00B26FD7" w:rsidRDefault="00AF7B3E"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(15.976)</w:t>
            </w:r>
          </w:p>
        </w:tc>
        <w:tc>
          <w:tcPr>
            <w:tcW w:w="993" w:type="dxa"/>
            <w:tcBorders>
              <w:top w:val="nil"/>
              <w:left w:val="nil"/>
              <w:bottom w:val="nil"/>
              <w:right w:val="nil"/>
            </w:tcBorders>
          </w:tcPr>
          <w:p w14:paraId="1C68553D" w14:textId="5D8952A7" w:rsidR="00AF7B3E" w:rsidRPr="00B26FD7" w:rsidRDefault="00AF7B3E"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(7.979)</w:t>
            </w:r>
          </w:p>
        </w:tc>
        <w:tc>
          <w:tcPr>
            <w:tcW w:w="992" w:type="dxa"/>
            <w:tcBorders>
              <w:top w:val="nil"/>
              <w:left w:val="nil"/>
              <w:bottom w:val="nil"/>
              <w:right w:val="nil"/>
            </w:tcBorders>
          </w:tcPr>
          <w:p w14:paraId="699AB723" w14:textId="17C8CB8A" w:rsidR="00AF7B3E" w:rsidRPr="00B26FD7" w:rsidRDefault="00AF7B3E"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(15.765)</w:t>
            </w:r>
          </w:p>
        </w:tc>
        <w:tc>
          <w:tcPr>
            <w:tcW w:w="992" w:type="dxa"/>
            <w:tcBorders>
              <w:top w:val="nil"/>
              <w:left w:val="nil"/>
              <w:bottom w:val="nil"/>
              <w:right w:val="nil"/>
            </w:tcBorders>
          </w:tcPr>
          <w:p w14:paraId="6F709978" w14:textId="4B504569" w:rsidR="00AF7B3E" w:rsidRPr="00B26FD7" w:rsidRDefault="00AF7B3E"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(4.797)</w:t>
            </w:r>
          </w:p>
        </w:tc>
        <w:tc>
          <w:tcPr>
            <w:tcW w:w="993" w:type="dxa"/>
            <w:tcBorders>
              <w:top w:val="nil"/>
              <w:left w:val="nil"/>
              <w:bottom w:val="nil"/>
              <w:right w:val="nil"/>
            </w:tcBorders>
          </w:tcPr>
          <w:p w14:paraId="4DBC960A" w14:textId="141412ED" w:rsidR="00AF7B3E" w:rsidRPr="00B26FD7" w:rsidRDefault="00AF7B3E"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(13.150)</w:t>
            </w:r>
          </w:p>
        </w:tc>
        <w:tc>
          <w:tcPr>
            <w:tcW w:w="994" w:type="dxa"/>
            <w:tcBorders>
              <w:top w:val="nil"/>
              <w:left w:val="nil"/>
              <w:bottom w:val="nil"/>
              <w:right w:val="nil"/>
            </w:tcBorders>
          </w:tcPr>
          <w:p w14:paraId="56D4EACD" w14:textId="2977D813" w:rsidR="00AF7B3E" w:rsidRPr="00B26FD7" w:rsidRDefault="00AF7B3E"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(5.820)</w:t>
            </w:r>
          </w:p>
        </w:tc>
      </w:tr>
      <w:tr w:rsidR="00AF7B3E" w:rsidRPr="00B26FD7" w14:paraId="1F11E0FE" w14:textId="77777777" w:rsidTr="00AF7B3E">
        <w:tblPrEx>
          <w:tblBorders>
            <w:bottom w:val="single" w:sz="6" w:space="0" w:color="auto"/>
          </w:tblBorders>
        </w:tblPrEx>
        <w:trPr>
          <w:jc w:val="center"/>
        </w:trPr>
        <w:tc>
          <w:tcPr>
            <w:tcW w:w="1560" w:type="dxa"/>
            <w:tcBorders>
              <w:top w:val="nil"/>
              <w:left w:val="nil"/>
              <w:bottom w:val="nil"/>
              <w:right w:val="nil"/>
            </w:tcBorders>
            <w:vAlign w:val="center"/>
          </w:tcPr>
          <w:p w14:paraId="6943C7AB" w14:textId="707B8A83" w:rsidR="00AF7B3E" w:rsidRPr="00B26FD7" w:rsidRDefault="00AF7B3E" w:rsidP="00983416">
            <w:pPr>
              <w:autoSpaceDE w:val="0"/>
              <w:autoSpaceDN w:val="0"/>
              <w:adjustRightInd w:val="0"/>
              <w:jc w:val="center"/>
              <w:rPr>
                <w:rFonts w:ascii="Times New Roman" w:eastAsia="仿宋" w:hAnsi="Times New Roman" w:cs="Times New Roman"/>
                <w:color w:val="000000"/>
                <w:kern w:val="0"/>
                <w:szCs w:val="21"/>
              </w:rPr>
            </w:pPr>
            <w:r w:rsidRPr="00B26FD7">
              <w:rPr>
                <w:rFonts w:ascii="Times New Roman" w:eastAsia="仿宋" w:hAnsi="Times New Roman" w:cs="Times New Roman"/>
                <w:color w:val="000000"/>
                <w:kern w:val="0"/>
                <w:szCs w:val="21"/>
              </w:rPr>
              <w:t>other controls</w:t>
            </w:r>
          </w:p>
        </w:tc>
        <w:tc>
          <w:tcPr>
            <w:tcW w:w="992" w:type="dxa"/>
            <w:tcBorders>
              <w:top w:val="nil"/>
              <w:left w:val="nil"/>
              <w:bottom w:val="nil"/>
              <w:right w:val="nil"/>
            </w:tcBorders>
          </w:tcPr>
          <w:p w14:paraId="32F1B9E3" w14:textId="615D471E"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no</w:t>
            </w:r>
          </w:p>
        </w:tc>
        <w:tc>
          <w:tcPr>
            <w:tcW w:w="993" w:type="dxa"/>
            <w:tcBorders>
              <w:top w:val="nil"/>
              <w:left w:val="nil"/>
              <w:bottom w:val="nil"/>
              <w:right w:val="nil"/>
            </w:tcBorders>
          </w:tcPr>
          <w:p w14:paraId="7E750AE9" w14:textId="4C72D83A"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c>
          <w:tcPr>
            <w:tcW w:w="992" w:type="dxa"/>
            <w:tcBorders>
              <w:top w:val="nil"/>
              <w:left w:val="nil"/>
              <w:bottom w:val="nil"/>
              <w:right w:val="nil"/>
            </w:tcBorders>
          </w:tcPr>
          <w:p w14:paraId="6B30777D" w14:textId="1E7E1B29"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no</w:t>
            </w:r>
          </w:p>
        </w:tc>
        <w:tc>
          <w:tcPr>
            <w:tcW w:w="992" w:type="dxa"/>
            <w:tcBorders>
              <w:top w:val="nil"/>
              <w:left w:val="nil"/>
              <w:bottom w:val="nil"/>
              <w:right w:val="nil"/>
            </w:tcBorders>
          </w:tcPr>
          <w:p w14:paraId="3D64F783" w14:textId="6F6E1CBB"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c>
          <w:tcPr>
            <w:tcW w:w="993" w:type="dxa"/>
            <w:tcBorders>
              <w:top w:val="nil"/>
              <w:left w:val="nil"/>
              <w:bottom w:val="nil"/>
              <w:right w:val="nil"/>
            </w:tcBorders>
          </w:tcPr>
          <w:p w14:paraId="6578353A" w14:textId="3848A524"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no</w:t>
            </w:r>
          </w:p>
        </w:tc>
        <w:tc>
          <w:tcPr>
            <w:tcW w:w="994" w:type="dxa"/>
            <w:tcBorders>
              <w:top w:val="nil"/>
              <w:left w:val="nil"/>
              <w:bottom w:val="nil"/>
              <w:right w:val="nil"/>
            </w:tcBorders>
          </w:tcPr>
          <w:p w14:paraId="4F9EEDB4" w14:textId="11B17523"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r>
      <w:tr w:rsidR="00AF7B3E" w:rsidRPr="00B26FD7" w14:paraId="65350342" w14:textId="77777777" w:rsidTr="00AF7B3E">
        <w:tblPrEx>
          <w:tblBorders>
            <w:bottom w:val="single" w:sz="6" w:space="0" w:color="auto"/>
          </w:tblBorders>
        </w:tblPrEx>
        <w:trPr>
          <w:jc w:val="center"/>
        </w:trPr>
        <w:tc>
          <w:tcPr>
            <w:tcW w:w="1560" w:type="dxa"/>
            <w:tcBorders>
              <w:top w:val="nil"/>
              <w:left w:val="nil"/>
              <w:bottom w:val="nil"/>
              <w:right w:val="nil"/>
            </w:tcBorders>
            <w:vAlign w:val="center"/>
          </w:tcPr>
          <w:p w14:paraId="0BF13882" w14:textId="4C3DFBDA" w:rsidR="00AF7B3E" w:rsidRPr="00B26FD7" w:rsidRDefault="00AF7B3E" w:rsidP="00983416">
            <w:pPr>
              <w:autoSpaceDE w:val="0"/>
              <w:autoSpaceDN w:val="0"/>
              <w:adjustRightInd w:val="0"/>
              <w:jc w:val="center"/>
              <w:rPr>
                <w:rFonts w:ascii="Times New Roman" w:eastAsia="仿宋" w:hAnsi="Times New Roman" w:cs="Times New Roman"/>
                <w:kern w:val="0"/>
                <w:szCs w:val="21"/>
              </w:rPr>
            </w:pPr>
            <w:r w:rsidRPr="00B26FD7">
              <w:rPr>
                <w:rFonts w:ascii="Times New Roman" w:eastAsia="仿宋" w:hAnsi="Times New Roman" w:cs="Times New Roman"/>
                <w:color w:val="000000"/>
                <w:kern w:val="0"/>
                <w:szCs w:val="21"/>
              </w:rPr>
              <w:t>industry dummy</w:t>
            </w:r>
          </w:p>
        </w:tc>
        <w:tc>
          <w:tcPr>
            <w:tcW w:w="992" w:type="dxa"/>
            <w:tcBorders>
              <w:top w:val="nil"/>
              <w:left w:val="nil"/>
              <w:bottom w:val="nil"/>
              <w:right w:val="nil"/>
            </w:tcBorders>
          </w:tcPr>
          <w:p w14:paraId="7EA3B683" w14:textId="67CC5C79"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c>
          <w:tcPr>
            <w:tcW w:w="993" w:type="dxa"/>
            <w:tcBorders>
              <w:top w:val="nil"/>
              <w:left w:val="nil"/>
              <w:bottom w:val="nil"/>
              <w:right w:val="nil"/>
            </w:tcBorders>
          </w:tcPr>
          <w:p w14:paraId="699DC7BB" w14:textId="139E5CCF"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c>
          <w:tcPr>
            <w:tcW w:w="992" w:type="dxa"/>
            <w:tcBorders>
              <w:top w:val="nil"/>
              <w:left w:val="nil"/>
              <w:bottom w:val="nil"/>
              <w:right w:val="nil"/>
            </w:tcBorders>
          </w:tcPr>
          <w:p w14:paraId="650452C8" w14:textId="6CEE2EC4"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c>
          <w:tcPr>
            <w:tcW w:w="992" w:type="dxa"/>
            <w:tcBorders>
              <w:top w:val="nil"/>
              <w:left w:val="nil"/>
              <w:bottom w:val="nil"/>
              <w:right w:val="nil"/>
            </w:tcBorders>
          </w:tcPr>
          <w:p w14:paraId="71E8BA8A" w14:textId="73D83102"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c>
          <w:tcPr>
            <w:tcW w:w="993" w:type="dxa"/>
            <w:tcBorders>
              <w:top w:val="nil"/>
              <w:left w:val="nil"/>
              <w:bottom w:val="nil"/>
              <w:right w:val="nil"/>
            </w:tcBorders>
          </w:tcPr>
          <w:p w14:paraId="084931F4" w14:textId="04645D63"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c>
          <w:tcPr>
            <w:tcW w:w="994" w:type="dxa"/>
            <w:tcBorders>
              <w:top w:val="nil"/>
              <w:left w:val="nil"/>
              <w:bottom w:val="nil"/>
              <w:right w:val="nil"/>
            </w:tcBorders>
          </w:tcPr>
          <w:p w14:paraId="7B0E0DD1" w14:textId="78D0ABE2"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r>
      <w:tr w:rsidR="00AF7B3E" w:rsidRPr="00B26FD7" w14:paraId="25D61D0C" w14:textId="77777777" w:rsidTr="00AF7B3E">
        <w:tblPrEx>
          <w:tblBorders>
            <w:bottom w:val="single" w:sz="6" w:space="0" w:color="auto"/>
          </w:tblBorders>
        </w:tblPrEx>
        <w:trPr>
          <w:jc w:val="center"/>
        </w:trPr>
        <w:tc>
          <w:tcPr>
            <w:tcW w:w="1560" w:type="dxa"/>
            <w:tcBorders>
              <w:top w:val="nil"/>
              <w:left w:val="nil"/>
              <w:bottom w:val="nil"/>
              <w:right w:val="nil"/>
            </w:tcBorders>
            <w:vAlign w:val="center"/>
          </w:tcPr>
          <w:p w14:paraId="3DCAF064" w14:textId="6EE64DFB" w:rsidR="00AF7B3E" w:rsidRPr="00B26FD7" w:rsidRDefault="00AF7B3E" w:rsidP="00983416">
            <w:pPr>
              <w:autoSpaceDE w:val="0"/>
              <w:autoSpaceDN w:val="0"/>
              <w:adjustRightInd w:val="0"/>
              <w:jc w:val="center"/>
              <w:rPr>
                <w:rFonts w:ascii="Times New Roman" w:eastAsia="仿宋" w:hAnsi="Times New Roman" w:cs="Times New Roman"/>
                <w:kern w:val="0"/>
                <w:szCs w:val="21"/>
              </w:rPr>
            </w:pPr>
            <w:r w:rsidRPr="00B26FD7">
              <w:rPr>
                <w:rFonts w:ascii="Times New Roman" w:eastAsia="仿宋" w:hAnsi="Times New Roman" w:cs="Times New Roman"/>
                <w:color w:val="000000"/>
                <w:kern w:val="0"/>
                <w:szCs w:val="21"/>
              </w:rPr>
              <w:t>county dummy</w:t>
            </w:r>
          </w:p>
        </w:tc>
        <w:tc>
          <w:tcPr>
            <w:tcW w:w="992" w:type="dxa"/>
            <w:tcBorders>
              <w:top w:val="nil"/>
              <w:left w:val="nil"/>
              <w:bottom w:val="nil"/>
              <w:right w:val="nil"/>
            </w:tcBorders>
          </w:tcPr>
          <w:p w14:paraId="735CF64C" w14:textId="3F8497D9"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c>
          <w:tcPr>
            <w:tcW w:w="993" w:type="dxa"/>
            <w:tcBorders>
              <w:top w:val="nil"/>
              <w:left w:val="nil"/>
              <w:bottom w:val="nil"/>
              <w:right w:val="nil"/>
            </w:tcBorders>
          </w:tcPr>
          <w:p w14:paraId="5061BC1E" w14:textId="232561E8"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c>
          <w:tcPr>
            <w:tcW w:w="992" w:type="dxa"/>
            <w:tcBorders>
              <w:top w:val="nil"/>
              <w:left w:val="nil"/>
              <w:bottom w:val="nil"/>
              <w:right w:val="nil"/>
            </w:tcBorders>
          </w:tcPr>
          <w:p w14:paraId="507AA423" w14:textId="1AB9FD9A"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c>
          <w:tcPr>
            <w:tcW w:w="992" w:type="dxa"/>
            <w:tcBorders>
              <w:top w:val="nil"/>
              <w:left w:val="nil"/>
              <w:bottom w:val="nil"/>
              <w:right w:val="nil"/>
            </w:tcBorders>
          </w:tcPr>
          <w:p w14:paraId="0BF7B95F" w14:textId="593145F8"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c>
          <w:tcPr>
            <w:tcW w:w="993" w:type="dxa"/>
            <w:tcBorders>
              <w:top w:val="nil"/>
              <w:left w:val="nil"/>
              <w:bottom w:val="nil"/>
              <w:right w:val="nil"/>
            </w:tcBorders>
          </w:tcPr>
          <w:p w14:paraId="398F1F25" w14:textId="4D50D0C5"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c>
          <w:tcPr>
            <w:tcW w:w="994" w:type="dxa"/>
            <w:tcBorders>
              <w:top w:val="nil"/>
              <w:left w:val="nil"/>
              <w:bottom w:val="nil"/>
              <w:right w:val="nil"/>
            </w:tcBorders>
          </w:tcPr>
          <w:p w14:paraId="42AA99AB" w14:textId="5147FE55" w:rsidR="00AF7B3E" w:rsidRPr="00B26FD7" w:rsidRDefault="00AF7B3E" w:rsidP="00983416">
            <w:pPr>
              <w:autoSpaceDE w:val="0"/>
              <w:autoSpaceDN w:val="0"/>
              <w:adjustRightInd w:val="0"/>
              <w:jc w:val="center"/>
              <w:rPr>
                <w:rFonts w:ascii="Times New Roman" w:eastAsia="仿宋" w:hAnsi="Times New Roman"/>
                <w:kern w:val="0"/>
                <w:szCs w:val="21"/>
              </w:rPr>
            </w:pPr>
            <w:r w:rsidRPr="00B26FD7">
              <w:rPr>
                <w:rFonts w:ascii="Times New Roman" w:eastAsia="仿宋" w:hAnsi="Times New Roman"/>
                <w:kern w:val="0"/>
                <w:szCs w:val="21"/>
              </w:rPr>
              <w:t>yes</w:t>
            </w:r>
          </w:p>
        </w:tc>
      </w:tr>
      <w:tr w:rsidR="00AF7B3E" w:rsidRPr="00B26FD7" w14:paraId="0136CF6A" w14:textId="77777777" w:rsidTr="00AF7B3E">
        <w:tblPrEx>
          <w:tblBorders>
            <w:bottom w:val="single" w:sz="6" w:space="0" w:color="auto"/>
          </w:tblBorders>
        </w:tblPrEx>
        <w:trPr>
          <w:jc w:val="center"/>
        </w:trPr>
        <w:tc>
          <w:tcPr>
            <w:tcW w:w="1560" w:type="dxa"/>
            <w:tcBorders>
              <w:top w:val="nil"/>
              <w:left w:val="nil"/>
              <w:bottom w:val="single" w:sz="4" w:space="0" w:color="auto"/>
              <w:right w:val="nil"/>
            </w:tcBorders>
          </w:tcPr>
          <w:p w14:paraId="22252CBA" w14:textId="3AFAC28D" w:rsidR="00AF7B3E" w:rsidRPr="00B26FD7" w:rsidRDefault="00AF7B3E"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observations</w:t>
            </w:r>
          </w:p>
        </w:tc>
        <w:tc>
          <w:tcPr>
            <w:tcW w:w="992" w:type="dxa"/>
            <w:tcBorders>
              <w:top w:val="nil"/>
              <w:left w:val="nil"/>
              <w:bottom w:val="single" w:sz="4" w:space="0" w:color="auto"/>
              <w:right w:val="nil"/>
            </w:tcBorders>
          </w:tcPr>
          <w:p w14:paraId="6BF9A8E7" w14:textId="21C00432" w:rsidR="00AF7B3E" w:rsidRPr="00B26FD7" w:rsidRDefault="00AF7B3E"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8,003</w:t>
            </w:r>
          </w:p>
        </w:tc>
        <w:tc>
          <w:tcPr>
            <w:tcW w:w="993" w:type="dxa"/>
            <w:tcBorders>
              <w:top w:val="nil"/>
              <w:left w:val="nil"/>
              <w:bottom w:val="single" w:sz="4" w:space="0" w:color="auto"/>
              <w:right w:val="nil"/>
            </w:tcBorders>
          </w:tcPr>
          <w:p w14:paraId="63D19928" w14:textId="345D9DDD" w:rsidR="00AF7B3E" w:rsidRPr="00B26FD7" w:rsidRDefault="00AF7B3E"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4,831</w:t>
            </w:r>
          </w:p>
        </w:tc>
        <w:tc>
          <w:tcPr>
            <w:tcW w:w="992" w:type="dxa"/>
            <w:tcBorders>
              <w:top w:val="nil"/>
              <w:left w:val="nil"/>
              <w:bottom w:val="single" w:sz="4" w:space="0" w:color="auto"/>
              <w:right w:val="nil"/>
            </w:tcBorders>
          </w:tcPr>
          <w:p w14:paraId="7AED7B74" w14:textId="2BDE3036" w:rsidR="00AF7B3E" w:rsidRPr="00B26FD7" w:rsidRDefault="00AF7B3E"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8,165</w:t>
            </w:r>
          </w:p>
        </w:tc>
        <w:tc>
          <w:tcPr>
            <w:tcW w:w="992" w:type="dxa"/>
            <w:tcBorders>
              <w:top w:val="nil"/>
              <w:left w:val="nil"/>
              <w:bottom w:val="single" w:sz="4" w:space="0" w:color="auto"/>
              <w:right w:val="nil"/>
            </w:tcBorders>
          </w:tcPr>
          <w:p w14:paraId="03A60EE0" w14:textId="5624B10A" w:rsidR="00AF7B3E" w:rsidRPr="00B26FD7" w:rsidRDefault="00AF7B3E"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4,919</w:t>
            </w:r>
          </w:p>
        </w:tc>
        <w:tc>
          <w:tcPr>
            <w:tcW w:w="993" w:type="dxa"/>
            <w:tcBorders>
              <w:top w:val="nil"/>
              <w:left w:val="nil"/>
              <w:bottom w:val="single" w:sz="4" w:space="0" w:color="auto"/>
              <w:right w:val="nil"/>
            </w:tcBorders>
          </w:tcPr>
          <w:p w14:paraId="14955310" w14:textId="5BBEE255" w:rsidR="00AF7B3E" w:rsidRPr="00B26FD7" w:rsidRDefault="00AF7B3E"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8,028</w:t>
            </w:r>
          </w:p>
        </w:tc>
        <w:tc>
          <w:tcPr>
            <w:tcW w:w="994" w:type="dxa"/>
            <w:tcBorders>
              <w:top w:val="nil"/>
              <w:left w:val="nil"/>
              <w:bottom w:val="single" w:sz="4" w:space="0" w:color="auto"/>
              <w:right w:val="nil"/>
            </w:tcBorders>
          </w:tcPr>
          <w:p w14:paraId="3FA03C51" w14:textId="5365D508" w:rsidR="00AF7B3E" w:rsidRPr="00B26FD7" w:rsidRDefault="00AF7B3E" w:rsidP="00983416">
            <w:pPr>
              <w:autoSpaceDE w:val="0"/>
              <w:autoSpaceDN w:val="0"/>
              <w:adjustRightInd w:val="0"/>
              <w:jc w:val="center"/>
              <w:rPr>
                <w:rFonts w:ascii="Times New Roman" w:hAnsi="Times New Roman" w:cs="Times New Roman"/>
                <w:kern w:val="0"/>
                <w:szCs w:val="21"/>
              </w:rPr>
            </w:pPr>
            <w:r w:rsidRPr="00B26FD7">
              <w:rPr>
                <w:rFonts w:ascii="Times New Roman" w:hAnsi="Times New Roman" w:cs="Times New Roman"/>
                <w:kern w:val="0"/>
                <w:szCs w:val="21"/>
              </w:rPr>
              <w:t>4,841</w:t>
            </w:r>
          </w:p>
        </w:tc>
      </w:tr>
    </w:tbl>
    <w:p w14:paraId="3A6B5E51" w14:textId="77777777" w:rsidR="007D40A8" w:rsidRPr="009327F7" w:rsidRDefault="007D40A8" w:rsidP="00FE5A0B">
      <w:pPr>
        <w:spacing w:line="400" w:lineRule="atLeast"/>
        <w:ind w:firstLineChars="200" w:firstLine="480"/>
        <w:rPr>
          <w:rFonts w:ascii="Times New Roman" w:eastAsiaTheme="majorEastAsia" w:hAnsi="Times New Roman" w:cs="Arial"/>
          <w:color w:val="000000" w:themeColor="text1"/>
          <w:sz w:val="24"/>
          <w:szCs w:val="24"/>
        </w:rPr>
      </w:pPr>
    </w:p>
    <w:p w14:paraId="1CFADFD2" w14:textId="66C75086" w:rsidR="0045060A" w:rsidRPr="00FE5A0B" w:rsidRDefault="00FE5A0B" w:rsidP="00FE5A0B">
      <w:pPr>
        <w:widowControl/>
        <w:jc w:val="left"/>
        <w:rPr>
          <w:rFonts w:ascii="Times New Roman" w:eastAsiaTheme="majorEastAsia" w:hAnsi="Times New Roman" w:cs="Arial"/>
          <w:color w:val="000000" w:themeColor="text1"/>
          <w:sz w:val="24"/>
          <w:szCs w:val="24"/>
        </w:rPr>
      </w:pPr>
      <w:r>
        <w:rPr>
          <w:rFonts w:ascii="Times New Roman" w:eastAsiaTheme="majorEastAsia" w:hAnsi="Times New Roman" w:cs="Arial"/>
          <w:color w:val="000000" w:themeColor="text1"/>
          <w:sz w:val="24"/>
          <w:szCs w:val="24"/>
        </w:rPr>
        <w:br w:type="page"/>
      </w:r>
    </w:p>
    <w:p w14:paraId="74B2E167" w14:textId="5287D295" w:rsidR="00AE0588" w:rsidRPr="00CC60F9" w:rsidRDefault="004217A0" w:rsidP="00CC60F9">
      <w:pPr>
        <w:pStyle w:val="1"/>
        <w:numPr>
          <w:ilvl w:val="0"/>
          <w:numId w:val="1"/>
        </w:numPr>
        <w:spacing w:beforeLines="100" w:before="312" w:afterLines="100" w:after="312" w:line="400" w:lineRule="atLeast"/>
        <w:ind w:left="0" w:firstLine="0"/>
        <w:jc w:val="left"/>
        <w:rPr>
          <w:rFonts w:ascii="Times New Roman" w:eastAsia="黑体" w:hAnsi="Times New Roman" w:cs="Times New Roman"/>
          <w:b w:val="0"/>
          <w:color w:val="000000" w:themeColor="text1"/>
          <w:sz w:val="36"/>
          <w:szCs w:val="36"/>
        </w:rPr>
      </w:pPr>
      <w:bookmarkStart w:id="45" w:name="_Toc511861296"/>
      <w:r w:rsidRPr="00CC60F9">
        <w:rPr>
          <w:rFonts w:ascii="Times New Roman" w:eastAsia="黑体" w:hAnsi="Times New Roman" w:cs="Times New Roman"/>
          <w:b w:val="0"/>
          <w:color w:val="000000" w:themeColor="text1"/>
          <w:sz w:val="36"/>
          <w:szCs w:val="36"/>
        </w:rPr>
        <w:lastRenderedPageBreak/>
        <w:t>主要</w:t>
      </w:r>
      <w:r w:rsidR="00AE0588" w:rsidRPr="00CC60F9">
        <w:rPr>
          <w:rFonts w:ascii="Times New Roman" w:eastAsia="黑体" w:hAnsi="Times New Roman" w:cs="Times New Roman"/>
          <w:b w:val="0"/>
          <w:color w:val="000000" w:themeColor="text1"/>
          <w:sz w:val="36"/>
          <w:szCs w:val="36"/>
        </w:rPr>
        <w:t>结论与</w:t>
      </w:r>
      <w:r w:rsidRPr="00CC60F9">
        <w:rPr>
          <w:rFonts w:ascii="Times New Roman" w:eastAsia="黑体" w:hAnsi="Times New Roman" w:cs="Times New Roman"/>
          <w:b w:val="0"/>
          <w:color w:val="000000" w:themeColor="text1"/>
          <w:sz w:val="36"/>
          <w:szCs w:val="36"/>
        </w:rPr>
        <w:t>对策建议</w:t>
      </w:r>
      <w:bookmarkEnd w:id="45"/>
    </w:p>
    <w:p w14:paraId="0D7E2A60" w14:textId="69D51A75" w:rsidR="00AE0588" w:rsidRPr="00CC60F9" w:rsidRDefault="00E35DA0" w:rsidP="00CC60F9">
      <w:pPr>
        <w:pStyle w:val="2"/>
        <w:numPr>
          <w:ilvl w:val="1"/>
          <w:numId w:val="1"/>
        </w:numPr>
        <w:spacing w:beforeLines="100" w:before="312" w:afterLines="100" w:after="312" w:line="400" w:lineRule="atLeast"/>
        <w:ind w:left="0" w:firstLine="0"/>
        <w:rPr>
          <w:rFonts w:ascii="Times New Roman" w:eastAsia="黑体" w:hAnsi="Times New Roman" w:cs="Times New Roman"/>
          <w:b w:val="0"/>
          <w:color w:val="000000" w:themeColor="text1"/>
        </w:rPr>
      </w:pPr>
      <w:r>
        <w:rPr>
          <w:rFonts w:ascii="Times New Roman" w:eastAsia="黑体" w:hAnsi="Times New Roman" w:cs="Times New Roman" w:hint="eastAsia"/>
          <w:b w:val="0"/>
          <w:color w:val="000000" w:themeColor="text1"/>
        </w:rPr>
        <w:t xml:space="preserve"> </w:t>
      </w:r>
      <w:bookmarkStart w:id="46" w:name="_Toc511861297"/>
      <w:r w:rsidR="004217A0" w:rsidRPr="00CC60F9">
        <w:rPr>
          <w:rFonts w:ascii="Times New Roman" w:eastAsia="黑体" w:hAnsi="Times New Roman" w:cs="Times New Roman"/>
          <w:b w:val="0"/>
          <w:color w:val="000000" w:themeColor="text1"/>
        </w:rPr>
        <w:t>研究</w:t>
      </w:r>
      <w:r w:rsidR="00AE0588" w:rsidRPr="00CC60F9">
        <w:rPr>
          <w:rFonts w:ascii="Times New Roman" w:eastAsia="黑体" w:hAnsi="Times New Roman" w:cs="Times New Roman"/>
          <w:b w:val="0"/>
          <w:color w:val="000000" w:themeColor="text1"/>
        </w:rPr>
        <w:t>结论</w:t>
      </w:r>
      <w:bookmarkEnd w:id="46"/>
    </w:p>
    <w:p w14:paraId="3C2C6564" w14:textId="42771A96" w:rsidR="00587B63" w:rsidRPr="0028373E" w:rsidRDefault="004C2B46" w:rsidP="00562896">
      <w:pPr>
        <w:spacing w:line="400" w:lineRule="atLeast"/>
        <w:ind w:firstLineChars="200" w:firstLine="480"/>
        <w:rPr>
          <w:rFonts w:ascii="Times New Roman" w:eastAsia="宋体" w:hAnsi="Times New Roman" w:cs="Arial"/>
          <w:color w:val="000000" w:themeColor="text1"/>
          <w:sz w:val="24"/>
          <w:szCs w:val="24"/>
        </w:rPr>
      </w:pPr>
      <w:r w:rsidRPr="004C2B46">
        <w:rPr>
          <w:rFonts w:ascii="Times New Roman" w:eastAsia="宋体" w:hAnsi="Times New Roman" w:cs="Arial" w:hint="eastAsia"/>
          <w:color w:val="000000" w:themeColor="text1"/>
          <w:sz w:val="24"/>
          <w:szCs w:val="24"/>
        </w:rPr>
        <w:t>运用“中国企业</w:t>
      </w:r>
      <w:r w:rsidRPr="004C2B46">
        <w:rPr>
          <w:rFonts w:ascii="Times New Roman" w:eastAsia="宋体" w:hAnsi="Times New Roman" w:cs="Arial" w:hint="eastAsia"/>
          <w:color w:val="000000" w:themeColor="text1"/>
          <w:sz w:val="24"/>
          <w:szCs w:val="24"/>
        </w:rPr>
        <w:t>-</w:t>
      </w:r>
      <w:r w:rsidRPr="004C2B46">
        <w:rPr>
          <w:rFonts w:ascii="Times New Roman" w:eastAsia="宋体" w:hAnsi="Times New Roman" w:cs="Arial" w:hint="eastAsia"/>
          <w:color w:val="000000" w:themeColor="text1"/>
          <w:sz w:val="24"/>
          <w:szCs w:val="24"/>
        </w:rPr>
        <w:t>劳动力匹配调查”（</w:t>
      </w:r>
      <w:r w:rsidRPr="004C2B46">
        <w:rPr>
          <w:rFonts w:ascii="Times New Roman" w:eastAsia="宋体" w:hAnsi="Times New Roman" w:cs="Arial" w:hint="eastAsia"/>
          <w:color w:val="000000" w:themeColor="text1"/>
          <w:sz w:val="24"/>
          <w:szCs w:val="24"/>
        </w:rPr>
        <w:t>CEES</w:t>
      </w:r>
      <w:r w:rsidRPr="004C2B46">
        <w:rPr>
          <w:rFonts w:ascii="Times New Roman" w:eastAsia="宋体" w:hAnsi="Times New Roman" w:cs="Arial" w:hint="eastAsia"/>
          <w:color w:val="000000" w:themeColor="text1"/>
          <w:sz w:val="24"/>
          <w:szCs w:val="24"/>
        </w:rPr>
        <w:t>）数据</w:t>
      </w:r>
      <w:r>
        <w:rPr>
          <w:rFonts w:ascii="Times New Roman" w:eastAsia="宋体" w:hAnsi="Times New Roman" w:cs="Arial" w:hint="eastAsia"/>
          <w:color w:val="000000" w:themeColor="text1"/>
          <w:sz w:val="24"/>
          <w:szCs w:val="24"/>
        </w:rPr>
        <w:t>，</w:t>
      </w:r>
      <w:r w:rsidR="00573FDA" w:rsidRPr="0028373E">
        <w:rPr>
          <w:rFonts w:ascii="Times New Roman" w:eastAsia="宋体" w:hAnsi="Times New Roman" w:cs="Arial"/>
          <w:color w:val="000000" w:themeColor="text1"/>
          <w:sz w:val="24"/>
          <w:szCs w:val="24"/>
        </w:rPr>
        <w:t>本研究以</w:t>
      </w:r>
      <w:r>
        <w:rPr>
          <w:rFonts w:ascii="Times New Roman" w:eastAsia="宋体" w:hAnsi="Times New Roman" w:cs="Arial" w:hint="eastAsia"/>
          <w:color w:val="000000" w:themeColor="text1"/>
          <w:sz w:val="24"/>
          <w:szCs w:val="24"/>
        </w:rPr>
        <w:t>英语技能</w:t>
      </w:r>
      <w:r w:rsidR="00573FDA" w:rsidRPr="0028373E">
        <w:rPr>
          <w:rFonts w:ascii="Times New Roman" w:eastAsia="宋体" w:hAnsi="Times New Roman" w:cs="Arial"/>
          <w:color w:val="000000" w:themeColor="text1"/>
          <w:sz w:val="24"/>
          <w:szCs w:val="24"/>
        </w:rPr>
        <w:t>作为研究内容，以</w:t>
      </w:r>
      <w:r>
        <w:rPr>
          <w:rFonts w:ascii="Times New Roman" w:eastAsia="宋体" w:hAnsi="Times New Roman" w:cs="Arial" w:hint="eastAsia"/>
          <w:color w:val="000000" w:themeColor="text1"/>
          <w:sz w:val="24"/>
          <w:szCs w:val="24"/>
        </w:rPr>
        <w:t>筛选假设</w:t>
      </w:r>
      <w:r w:rsidR="00573FDA" w:rsidRPr="0028373E">
        <w:rPr>
          <w:rFonts w:ascii="Times New Roman" w:eastAsia="宋体" w:hAnsi="Times New Roman" w:cs="Arial"/>
          <w:color w:val="000000" w:themeColor="text1"/>
          <w:sz w:val="24"/>
          <w:szCs w:val="24"/>
        </w:rPr>
        <w:t>作为研究视角，</w:t>
      </w:r>
      <w:r w:rsidR="00587B63" w:rsidRPr="0028373E">
        <w:rPr>
          <w:rFonts w:ascii="Times New Roman" w:eastAsia="宋体" w:hAnsi="Times New Roman" w:cs="Arial"/>
          <w:color w:val="000000" w:themeColor="text1"/>
          <w:sz w:val="24"/>
          <w:szCs w:val="24"/>
        </w:rPr>
        <w:t>通过</w:t>
      </w:r>
      <w:r w:rsidR="00573FDA" w:rsidRPr="0028373E">
        <w:rPr>
          <w:rFonts w:ascii="Times New Roman" w:eastAsia="宋体" w:hAnsi="Times New Roman" w:cs="Arial"/>
          <w:color w:val="000000" w:themeColor="text1"/>
          <w:sz w:val="24"/>
          <w:szCs w:val="24"/>
        </w:rPr>
        <w:t>描述性统计、相关分析和回归分析的研究方法</w:t>
      </w:r>
      <w:r w:rsidR="00587B63" w:rsidRPr="0028373E">
        <w:rPr>
          <w:rFonts w:ascii="Times New Roman" w:eastAsia="宋体" w:hAnsi="Times New Roman" w:cs="Arial"/>
          <w:color w:val="000000" w:themeColor="text1"/>
          <w:sz w:val="24"/>
          <w:szCs w:val="24"/>
        </w:rPr>
        <w:t>，</w:t>
      </w:r>
      <w:r>
        <w:rPr>
          <w:rFonts w:ascii="Times New Roman" w:eastAsia="宋体" w:hAnsi="Times New Roman" w:cs="Arial" w:hint="eastAsia"/>
          <w:color w:val="000000" w:themeColor="text1"/>
          <w:sz w:val="24"/>
          <w:szCs w:val="24"/>
        </w:rPr>
        <w:t>就</w:t>
      </w:r>
      <w:r w:rsidRPr="004C2B46">
        <w:rPr>
          <w:rFonts w:ascii="Times New Roman" w:eastAsia="宋体" w:hAnsi="Times New Roman" w:cs="Arial" w:hint="eastAsia"/>
          <w:color w:val="000000" w:themeColor="text1"/>
          <w:sz w:val="24"/>
          <w:szCs w:val="24"/>
        </w:rPr>
        <w:t>英语</w:t>
      </w:r>
      <w:r>
        <w:rPr>
          <w:rFonts w:ascii="Times New Roman" w:eastAsia="宋体" w:hAnsi="Times New Roman" w:cs="Arial" w:hint="eastAsia"/>
          <w:color w:val="000000" w:themeColor="text1"/>
          <w:sz w:val="24"/>
          <w:szCs w:val="24"/>
        </w:rPr>
        <w:t>技能</w:t>
      </w:r>
      <w:r w:rsidRPr="004C2B46">
        <w:rPr>
          <w:rFonts w:ascii="Times New Roman" w:eastAsia="宋体" w:hAnsi="Times New Roman" w:cs="Arial" w:hint="eastAsia"/>
          <w:color w:val="000000" w:themeColor="text1"/>
          <w:sz w:val="24"/>
          <w:szCs w:val="24"/>
        </w:rPr>
        <w:t>对劳动生产</w:t>
      </w:r>
      <w:r>
        <w:rPr>
          <w:rFonts w:ascii="Times New Roman" w:eastAsia="宋体" w:hAnsi="Times New Roman" w:cs="Arial" w:hint="eastAsia"/>
          <w:color w:val="000000" w:themeColor="text1"/>
          <w:sz w:val="24"/>
          <w:szCs w:val="24"/>
        </w:rPr>
        <w:t>率的影响效应进行了大样本的实证研究，检验了英语技能的人力资本效应和信号效应，并给出了影响渠道的实证解释。本文主要得出以下几个结</w:t>
      </w:r>
      <w:r w:rsidR="00587B63" w:rsidRPr="0028373E">
        <w:rPr>
          <w:rFonts w:ascii="Times New Roman" w:eastAsia="宋体" w:hAnsi="Times New Roman" w:cs="Arial"/>
          <w:color w:val="000000" w:themeColor="text1"/>
          <w:sz w:val="24"/>
          <w:szCs w:val="24"/>
        </w:rPr>
        <w:t>论：</w:t>
      </w:r>
    </w:p>
    <w:p w14:paraId="0E3A6FDE" w14:textId="277B5CA4" w:rsidR="00587B63" w:rsidRPr="0028373E" w:rsidRDefault="006364D1" w:rsidP="006364D1">
      <w:pPr>
        <w:spacing w:line="400" w:lineRule="atLeast"/>
        <w:ind w:firstLineChars="200" w:firstLine="480"/>
        <w:rPr>
          <w:rFonts w:ascii="Times New Roman" w:eastAsia="宋体" w:hAnsi="Times New Roman" w:cs="Arial"/>
          <w:color w:val="000000" w:themeColor="text1"/>
          <w:sz w:val="24"/>
          <w:szCs w:val="24"/>
        </w:rPr>
      </w:pPr>
      <w:r w:rsidRPr="0028373E">
        <w:rPr>
          <w:rFonts w:ascii="Times New Roman" w:eastAsia="宋体" w:hAnsi="Times New Roman" w:cs="Arial"/>
          <w:color w:val="000000" w:themeColor="text1"/>
          <w:sz w:val="24"/>
          <w:szCs w:val="24"/>
        </w:rPr>
        <w:t>（</w:t>
      </w:r>
      <w:r w:rsidRPr="0028373E">
        <w:rPr>
          <w:rFonts w:ascii="Times New Roman" w:eastAsia="宋体" w:hAnsi="Times New Roman" w:cs="Arial" w:hint="eastAsia"/>
          <w:color w:val="000000" w:themeColor="text1"/>
          <w:sz w:val="24"/>
          <w:szCs w:val="24"/>
        </w:rPr>
        <w:t>1</w:t>
      </w:r>
      <w:r w:rsidRPr="0028373E">
        <w:rPr>
          <w:rFonts w:ascii="Times New Roman" w:eastAsia="宋体" w:hAnsi="Times New Roman" w:cs="Arial"/>
          <w:color w:val="000000" w:themeColor="text1"/>
          <w:sz w:val="24"/>
          <w:szCs w:val="24"/>
        </w:rPr>
        <w:t>）</w:t>
      </w:r>
      <w:r w:rsidR="001D4038">
        <w:rPr>
          <w:rFonts w:ascii="Times New Roman" w:eastAsia="宋体" w:hAnsi="Times New Roman" w:cs="Arial" w:hint="eastAsia"/>
          <w:color w:val="000000" w:themeColor="text1"/>
          <w:sz w:val="24"/>
          <w:szCs w:val="24"/>
        </w:rPr>
        <w:t>对于样本总体而言，英语技能可以显著地促进员工的劳动生产率，其边际效应为</w:t>
      </w:r>
      <w:r w:rsidR="001D4038">
        <w:rPr>
          <w:rFonts w:ascii="Times New Roman" w:eastAsia="宋体" w:hAnsi="Times New Roman" w:cs="Arial" w:hint="eastAsia"/>
          <w:color w:val="000000" w:themeColor="text1"/>
          <w:sz w:val="24"/>
          <w:szCs w:val="24"/>
        </w:rPr>
        <w:t>17.7%</w:t>
      </w:r>
      <w:r w:rsidR="001D4038">
        <w:rPr>
          <w:rFonts w:ascii="Times New Roman" w:eastAsia="宋体" w:hAnsi="Times New Roman" w:cs="Arial" w:hint="eastAsia"/>
          <w:color w:val="000000" w:themeColor="text1"/>
          <w:sz w:val="24"/>
          <w:szCs w:val="24"/>
        </w:rPr>
        <w:t>，</w:t>
      </w:r>
      <w:r w:rsidR="0004113D">
        <w:rPr>
          <w:rFonts w:ascii="Times New Roman" w:eastAsia="宋体" w:hAnsi="Times New Roman" w:cs="Arial" w:hint="eastAsia"/>
          <w:color w:val="000000" w:themeColor="text1"/>
          <w:sz w:val="24"/>
          <w:szCs w:val="24"/>
        </w:rPr>
        <w:t>这</w:t>
      </w:r>
      <w:r w:rsidR="001D4038">
        <w:rPr>
          <w:rFonts w:ascii="Times New Roman" w:eastAsia="宋体" w:hAnsi="Times New Roman" w:cs="Arial" w:hint="eastAsia"/>
          <w:color w:val="000000" w:themeColor="text1"/>
          <w:sz w:val="24"/>
          <w:szCs w:val="24"/>
        </w:rPr>
        <w:t>与现有研究中国劳动力市场上英语熟练度的工资回报率较为一致。通过运用</w:t>
      </w:r>
      <w:r w:rsidR="001D4038">
        <w:rPr>
          <w:rFonts w:ascii="Times New Roman" w:eastAsia="宋体" w:hAnsi="Times New Roman" w:cs="Arial" w:hint="eastAsia"/>
          <w:color w:val="000000" w:themeColor="text1"/>
          <w:sz w:val="24"/>
          <w:szCs w:val="24"/>
        </w:rPr>
        <w:t>Wi</w:t>
      </w:r>
      <w:r w:rsidR="001D4038">
        <w:rPr>
          <w:rFonts w:ascii="Times New Roman" w:eastAsia="宋体" w:hAnsi="Times New Roman" w:cs="Arial"/>
          <w:color w:val="000000" w:themeColor="text1"/>
          <w:sz w:val="24"/>
          <w:szCs w:val="24"/>
        </w:rPr>
        <w:t>les</w:t>
      </w:r>
      <w:r w:rsidR="001D4038">
        <w:rPr>
          <w:rFonts w:ascii="Times New Roman" w:eastAsia="宋体" w:hAnsi="Times New Roman" w:cs="Arial" w:hint="eastAsia"/>
          <w:color w:val="000000" w:themeColor="text1"/>
          <w:sz w:val="24"/>
          <w:szCs w:val="24"/>
        </w:rPr>
        <w:t>检验（学用结合）的方法，本文发现英语学用结合对劳动生产率具有显著的正向作用，</w:t>
      </w:r>
      <w:r w:rsidR="00F67196">
        <w:rPr>
          <w:rFonts w:ascii="Times New Roman" w:eastAsia="宋体" w:hAnsi="Times New Roman" w:cs="Arial" w:hint="eastAsia"/>
          <w:color w:val="000000" w:themeColor="text1"/>
          <w:sz w:val="24"/>
          <w:szCs w:val="24"/>
        </w:rPr>
        <w:t>不支持筛选假设，</w:t>
      </w:r>
      <w:r w:rsidR="001D4038">
        <w:rPr>
          <w:rFonts w:ascii="Times New Roman" w:eastAsia="宋体" w:hAnsi="Times New Roman" w:cs="Arial" w:hint="eastAsia"/>
          <w:color w:val="000000" w:themeColor="text1"/>
          <w:sz w:val="24"/>
          <w:szCs w:val="24"/>
        </w:rPr>
        <w:t>表明英语技能</w:t>
      </w:r>
      <w:r w:rsidR="00F67196">
        <w:rPr>
          <w:rFonts w:ascii="Times New Roman" w:eastAsia="宋体" w:hAnsi="Times New Roman" w:cs="Arial" w:hint="eastAsia"/>
          <w:color w:val="000000" w:themeColor="text1"/>
          <w:sz w:val="24"/>
          <w:szCs w:val="24"/>
        </w:rPr>
        <w:t>在我国劳动力市场上</w:t>
      </w:r>
      <w:r w:rsidR="00324088">
        <w:rPr>
          <w:rFonts w:ascii="Times New Roman" w:eastAsia="宋体" w:hAnsi="Times New Roman" w:cs="Arial" w:hint="eastAsia"/>
          <w:color w:val="000000" w:themeColor="text1"/>
          <w:sz w:val="24"/>
          <w:szCs w:val="24"/>
        </w:rPr>
        <w:t>较</w:t>
      </w:r>
      <w:r w:rsidR="00F67196">
        <w:rPr>
          <w:rFonts w:ascii="Times New Roman" w:eastAsia="宋体" w:hAnsi="Times New Roman" w:cs="Arial" w:hint="eastAsia"/>
          <w:color w:val="000000" w:themeColor="text1"/>
          <w:sz w:val="24"/>
          <w:szCs w:val="24"/>
        </w:rPr>
        <w:t>多地是发挥</w:t>
      </w:r>
      <w:r w:rsidR="00324088">
        <w:rPr>
          <w:rFonts w:ascii="Times New Roman" w:eastAsia="宋体" w:hAnsi="Times New Roman" w:cs="Arial" w:hint="eastAsia"/>
          <w:color w:val="000000" w:themeColor="text1"/>
          <w:sz w:val="24"/>
          <w:szCs w:val="24"/>
        </w:rPr>
        <w:t>人力资本效应</w:t>
      </w:r>
      <w:r w:rsidR="001D4038">
        <w:rPr>
          <w:rFonts w:ascii="Times New Roman" w:eastAsia="宋体" w:hAnsi="Times New Roman" w:cs="Arial" w:hint="eastAsia"/>
          <w:color w:val="000000" w:themeColor="text1"/>
          <w:sz w:val="24"/>
          <w:szCs w:val="24"/>
        </w:rPr>
        <w:t>。</w:t>
      </w:r>
    </w:p>
    <w:p w14:paraId="72E25683" w14:textId="6DA3044E" w:rsidR="00014AD5" w:rsidRPr="0028373E" w:rsidRDefault="006364D1" w:rsidP="006364D1">
      <w:pPr>
        <w:spacing w:line="400" w:lineRule="atLeast"/>
        <w:ind w:firstLineChars="200" w:firstLine="480"/>
        <w:rPr>
          <w:rFonts w:ascii="Times New Roman" w:eastAsia="宋体" w:hAnsi="Times New Roman" w:cs="Arial"/>
          <w:color w:val="000000" w:themeColor="text1"/>
          <w:sz w:val="24"/>
          <w:szCs w:val="24"/>
        </w:rPr>
      </w:pPr>
      <w:r w:rsidRPr="0028373E">
        <w:rPr>
          <w:rFonts w:ascii="Times New Roman" w:eastAsia="宋体" w:hAnsi="Times New Roman" w:cs="Arial"/>
          <w:color w:val="000000" w:themeColor="text1"/>
          <w:sz w:val="24"/>
          <w:szCs w:val="24"/>
        </w:rPr>
        <w:t>（</w:t>
      </w:r>
      <w:r w:rsidRPr="0028373E">
        <w:rPr>
          <w:rFonts w:ascii="Times New Roman" w:eastAsia="宋体" w:hAnsi="Times New Roman" w:cs="Arial" w:hint="eastAsia"/>
          <w:color w:val="000000" w:themeColor="text1"/>
          <w:sz w:val="24"/>
          <w:szCs w:val="24"/>
        </w:rPr>
        <w:t>2</w:t>
      </w:r>
      <w:r w:rsidR="00324088">
        <w:rPr>
          <w:rFonts w:ascii="Times New Roman" w:eastAsia="宋体" w:hAnsi="Times New Roman" w:cs="Arial"/>
          <w:color w:val="000000" w:themeColor="text1"/>
          <w:sz w:val="24"/>
          <w:szCs w:val="24"/>
        </w:rPr>
        <w:t>）</w:t>
      </w:r>
      <w:r w:rsidR="00324088">
        <w:rPr>
          <w:rFonts w:ascii="Times New Roman" w:eastAsia="宋体" w:hAnsi="Times New Roman" w:cs="Arial" w:hint="eastAsia"/>
          <w:color w:val="000000" w:themeColor="text1"/>
          <w:sz w:val="24"/>
          <w:szCs w:val="24"/>
        </w:rPr>
        <w:t>根据户籍、职业和性别等个人特征对样本进行分组，再次进行英语技能的</w:t>
      </w:r>
      <w:r w:rsidR="00324088">
        <w:rPr>
          <w:rFonts w:ascii="Times New Roman" w:eastAsia="宋体" w:hAnsi="Times New Roman" w:cs="Arial" w:hint="eastAsia"/>
          <w:color w:val="000000" w:themeColor="text1"/>
          <w:sz w:val="24"/>
          <w:szCs w:val="24"/>
        </w:rPr>
        <w:t>Wi</w:t>
      </w:r>
      <w:r w:rsidR="00324088">
        <w:rPr>
          <w:rFonts w:ascii="Times New Roman" w:eastAsia="宋体" w:hAnsi="Times New Roman" w:cs="Arial"/>
          <w:color w:val="000000" w:themeColor="text1"/>
          <w:sz w:val="24"/>
          <w:szCs w:val="24"/>
        </w:rPr>
        <w:t>les</w:t>
      </w:r>
      <w:r w:rsidR="00324088">
        <w:rPr>
          <w:rFonts w:ascii="Times New Roman" w:eastAsia="宋体" w:hAnsi="Times New Roman" w:cs="Arial" w:hint="eastAsia"/>
          <w:color w:val="000000" w:themeColor="text1"/>
          <w:sz w:val="24"/>
          <w:szCs w:val="24"/>
        </w:rPr>
        <w:t>检验发现，</w:t>
      </w:r>
      <w:r w:rsidR="0004113D">
        <w:rPr>
          <w:rFonts w:ascii="Times New Roman" w:eastAsia="宋体" w:hAnsi="Times New Roman" w:cs="Arial" w:hint="eastAsia"/>
          <w:color w:val="000000" w:themeColor="text1"/>
          <w:sz w:val="24"/>
          <w:szCs w:val="24"/>
        </w:rPr>
        <w:t>与城镇户口、管理层和男性的员工样本分组相比，</w:t>
      </w:r>
      <w:r w:rsidR="00324088">
        <w:rPr>
          <w:rFonts w:ascii="Times New Roman" w:eastAsia="宋体" w:hAnsi="Times New Roman" w:cs="Arial" w:hint="eastAsia"/>
          <w:color w:val="000000" w:themeColor="text1"/>
          <w:sz w:val="24"/>
          <w:szCs w:val="24"/>
        </w:rPr>
        <w:t>农村户口、非管理层和女性</w:t>
      </w:r>
      <w:r w:rsidR="002D59DE">
        <w:rPr>
          <w:rFonts w:ascii="Times New Roman" w:eastAsia="宋体" w:hAnsi="Times New Roman" w:cs="Arial" w:hint="eastAsia"/>
          <w:color w:val="000000" w:themeColor="text1"/>
          <w:sz w:val="24"/>
          <w:szCs w:val="24"/>
        </w:rPr>
        <w:t>的员工</w:t>
      </w:r>
      <w:r w:rsidR="00324088">
        <w:rPr>
          <w:rFonts w:ascii="Times New Roman" w:eastAsia="宋体" w:hAnsi="Times New Roman" w:cs="Arial" w:hint="eastAsia"/>
          <w:color w:val="000000" w:themeColor="text1"/>
          <w:sz w:val="24"/>
          <w:szCs w:val="24"/>
        </w:rPr>
        <w:t>样本</w:t>
      </w:r>
      <w:r w:rsidR="002D59DE">
        <w:rPr>
          <w:rFonts w:ascii="Times New Roman" w:eastAsia="宋体" w:hAnsi="Times New Roman" w:cs="Arial" w:hint="eastAsia"/>
          <w:color w:val="000000" w:themeColor="text1"/>
          <w:sz w:val="24"/>
          <w:szCs w:val="24"/>
        </w:rPr>
        <w:t>分组</w:t>
      </w:r>
      <w:r w:rsidR="002E3019">
        <w:rPr>
          <w:rFonts w:ascii="Times New Roman" w:eastAsia="宋体" w:hAnsi="Times New Roman" w:cs="Arial" w:hint="eastAsia"/>
          <w:color w:val="000000" w:themeColor="text1"/>
          <w:sz w:val="24"/>
          <w:szCs w:val="24"/>
        </w:rPr>
        <w:t>检验结果支持了筛选假设，即</w:t>
      </w:r>
      <w:r w:rsidR="0004113D">
        <w:rPr>
          <w:rFonts w:ascii="Times New Roman" w:eastAsia="宋体" w:hAnsi="Times New Roman" w:cs="Arial" w:hint="eastAsia"/>
          <w:color w:val="000000" w:themeColor="text1"/>
          <w:sz w:val="24"/>
          <w:szCs w:val="24"/>
        </w:rPr>
        <w:t>对于这些样本分组</w:t>
      </w:r>
      <w:r w:rsidR="002E3019">
        <w:rPr>
          <w:rFonts w:ascii="Times New Roman" w:eastAsia="宋体" w:hAnsi="Times New Roman" w:cs="Arial" w:hint="eastAsia"/>
          <w:color w:val="000000" w:themeColor="text1"/>
          <w:sz w:val="24"/>
          <w:szCs w:val="24"/>
        </w:rPr>
        <w:t>英语技能更多地是发挥了其信号作用。</w:t>
      </w:r>
      <w:r w:rsidR="0004113D">
        <w:rPr>
          <w:rFonts w:ascii="Times New Roman" w:eastAsia="宋体" w:hAnsi="Times New Roman" w:cs="Arial" w:hint="eastAsia"/>
          <w:color w:val="000000" w:themeColor="text1"/>
          <w:sz w:val="24"/>
          <w:szCs w:val="24"/>
        </w:rPr>
        <w:t>这一定程度上表明</w:t>
      </w:r>
      <w:r w:rsidR="0004113D">
        <w:rPr>
          <w:rFonts w:ascii="Times New Roman" w:eastAsiaTheme="majorEastAsia" w:hAnsi="Times New Roman" w:cs="Times New Roman" w:hint="eastAsia"/>
          <w:color w:val="000000" w:themeColor="text1"/>
          <w:sz w:val="24"/>
          <w:szCs w:val="24"/>
        </w:rPr>
        <w:t>中国劳动力市场上存在着一定程度上的或人为或自然的“歧视”，从而造成信号筛选机制的扭曲或无效，以及引致英语技能或其他教育信号的过度投资。</w:t>
      </w:r>
      <w:r w:rsidR="001D4038">
        <w:rPr>
          <w:rFonts w:ascii="Times New Roman" w:eastAsia="宋体" w:hAnsi="Times New Roman" w:cs="Arial" w:hint="eastAsia"/>
          <w:color w:val="000000" w:themeColor="text1"/>
          <w:sz w:val="24"/>
          <w:szCs w:val="24"/>
        </w:rPr>
        <w:t xml:space="preserve"> </w:t>
      </w:r>
    </w:p>
    <w:p w14:paraId="746B4086" w14:textId="03802843" w:rsidR="00F64968" w:rsidRPr="0028373E" w:rsidRDefault="006364D1" w:rsidP="002313BD">
      <w:pPr>
        <w:spacing w:line="400" w:lineRule="atLeast"/>
        <w:ind w:firstLineChars="200" w:firstLine="480"/>
        <w:rPr>
          <w:rFonts w:ascii="Times New Roman" w:eastAsia="宋体" w:hAnsi="Times New Roman" w:cs="Arial"/>
          <w:color w:val="000000" w:themeColor="text1"/>
          <w:sz w:val="24"/>
          <w:szCs w:val="24"/>
        </w:rPr>
      </w:pPr>
      <w:r w:rsidRPr="0028373E">
        <w:rPr>
          <w:rFonts w:ascii="Times New Roman" w:eastAsia="宋体" w:hAnsi="Times New Roman" w:cs="Arial"/>
          <w:color w:val="000000" w:themeColor="text1"/>
          <w:sz w:val="24"/>
          <w:szCs w:val="24"/>
        </w:rPr>
        <w:t>（</w:t>
      </w:r>
      <w:r w:rsidRPr="0028373E">
        <w:rPr>
          <w:rFonts w:ascii="Times New Roman" w:eastAsia="宋体" w:hAnsi="Times New Roman" w:cs="Arial" w:hint="eastAsia"/>
          <w:color w:val="000000" w:themeColor="text1"/>
          <w:sz w:val="24"/>
          <w:szCs w:val="24"/>
        </w:rPr>
        <w:t>3</w:t>
      </w:r>
      <w:r w:rsidRPr="0028373E">
        <w:rPr>
          <w:rFonts w:ascii="Times New Roman" w:eastAsia="宋体" w:hAnsi="Times New Roman" w:cs="Arial"/>
          <w:color w:val="000000" w:themeColor="text1"/>
          <w:sz w:val="24"/>
          <w:szCs w:val="24"/>
        </w:rPr>
        <w:t>）</w:t>
      </w:r>
      <w:r w:rsidR="00324088">
        <w:rPr>
          <w:rFonts w:ascii="Times New Roman" w:eastAsia="宋体" w:hAnsi="Times New Roman" w:cs="Arial" w:hint="eastAsia"/>
          <w:color w:val="000000" w:themeColor="text1"/>
          <w:sz w:val="24"/>
          <w:szCs w:val="24"/>
        </w:rPr>
        <w:t>英语技能的人力资本效应，可通过</w:t>
      </w:r>
      <w:r w:rsidR="002E3019">
        <w:rPr>
          <w:rFonts w:ascii="Times New Roman" w:eastAsia="宋体" w:hAnsi="Times New Roman" w:cs="Arial" w:hint="eastAsia"/>
          <w:color w:val="000000" w:themeColor="text1"/>
          <w:sz w:val="24"/>
          <w:szCs w:val="24"/>
        </w:rPr>
        <w:t>员工</w:t>
      </w:r>
      <w:r w:rsidR="002E3019" w:rsidRPr="002E3019">
        <w:rPr>
          <w:rFonts w:ascii="Times New Roman" w:eastAsia="宋体" w:hAnsi="Times New Roman" w:cs="Arial" w:hint="eastAsia"/>
          <w:color w:val="000000" w:themeColor="text1"/>
          <w:sz w:val="24"/>
          <w:szCs w:val="24"/>
        </w:rPr>
        <w:t>的职业发展、工作任务与知识学习</w:t>
      </w:r>
      <w:r w:rsidR="002E3019">
        <w:rPr>
          <w:rFonts w:ascii="Times New Roman" w:eastAsia="宋体" w:hAnsi="Times New Roman" w:cs="Arial" w:hint="eastAsia"/>
          <w:color w:val="000000" w:themeColor="text1"/>
          <w:sz w:val="24"/>
          <w:szCs w:val="24"/>
        </w:rPr>
        <w:t>三种渠道产生影响。</w:t>
      </w:r>
      <w:r w:rsidR="007B0948">
        <w:rPr>
          <w:rFonts w:ascii="Times New Roman" w:eastAsia="宋体" w:hAnsi="Times New Roman" w:cs="Arial" w:hint="eastAsia"/>
          <w:color w:val="000000" w:themeColor="text1"/>
          <w:sz w:val="24"/>
          <w:szCs w:val="24"/>
        </w:rPr>
        <w:t>具体表现为：通过英语语言技能的训练可以帮助劳动力提高职业保障意识，更好地进行团队交流合作，并且提升晋升的几率；较好地掌握英语技能会提高劳动力从事抽象任务的概率，降低其从事重复和体力任务的概率；英语技能可以有效提高劳动力工作时间之外的非正式讨论，从而促进员工之间隐性知识的传递与学习。</w:t>
      </w:r>
    </w:p>
    <w:p w14:paraId="5197381C" w14:textId="2F64E3DB" w:rsidR="004217A0" w:rsidRPr="00CC60F9" w:rsidRDefault="00E35DA0" w:rsidP="00CC60F9">
      <w:pPr>
        <w:pStyle w:val="2"/>
        <w:numPr>
          <w:ilvl w:val="1"/>
          <w:numId w:val="1"/>
        </w:numPr>
        <w:spacing w:beforeLines="100" w:before="312" w:afterLines="100" w:after="312" w:line="400" w:lineRule="atLeast"/>
        <w:ind w:left="0" w:firstLine="0"/>
        <w:rPr>
          <w:rFonts w:ascii="Times New Roman" w:eastAsia="黑体" w:hAnsi="Times New Roman" w:cs="Times New Roman"/>
          <w:b w:val="0"/>
          <w:color w:val="000000" w:themeColor="text1"/>
        </w:rPr>
      </w:pPr>
      <w:r>
        <w:rPr>
          <w:rFonts w:ascii="Times New Roman" w:eastAsia="黑体" w:hAnsi="Times New Roman" w:cs="Times New Roman" w:hint="eastAsia"/>
          <w:b w:val="0"/>
          <w:color w:val="000000" w:themeColor="text1"/>
        </w:rPr>
        <w:t xml:space="preserve"> </w:t>
      </w:r>
      <w:bookmarkStart w:id="47" w:name="_Toc511861298"/>
      <w:r w:rsidR="00BD5741" w:rsidRPr="00CC60F9">
        <w:rPr>
          <w:rFonts w:ascii="Times New Roman" w:eastAsia="黑体" w:hAnsi="Times New Roman" w:cs="Times New Roman"/>
          <w:b w:val="0"/>
          <w:color w:val="000000" w:themeColor="text1"/>
        </w:rPr>
        <w:t>对策</w:t>
      </w:r>
      <w:r w:rsidR="004217A0" w:rsidRPr="00CC60F9">
        <w:rPr>
          <w:rFonts w:ascii="Times New Roman" w:eastAsia="黑体" w:hAnsi="Times New Roman" w:cs="Times New Roman"/>
          <w:b w:val="0"/>
          <w:color w:val="000000" w:themeColor="text1"/>
        </w:rPr>
        <w:t>建议</w:t>
      </w:r>
      <w:bookmarkEnd w:id="47"/>
    </w:p>
    <w:p w14:paraId="3286900B" w14:textId="198CF0EB" w:rsidR="00CD0398" w:rsidRDefault="007B0948" w:rsidP="008E5D0A">
      <w:pPr>
        <w:pStyle w:val="a6"/>
        <w:numPr>
          <w:ilvl w:val="2"/>
          <w:numId w:val="1"/>
        </w:numPr>
        <w:spacing w:beforeLines="50" w:before="156" w:afterLines="50" w:after="156" w:line="400" w:lineRule="atLeast"/>
        <w:ind w:left="0" w:firstLineChars="0" w:firstLine="0"/>
        <w:outlineLvl w:val="2"/>
        <w:rPr>
          <w:rFonts w:ascii="Times New Roman" w:eastAsia="黑体" w:hAnsi="Times New Roman" w:cs="Times New Roman"/>
          <w:color w:val="000000" w:themeColor="text1"/>
          <w:sz w:val="28"/>
          <w:szCs w:val="28"/>
        </w:rPr>
      </w:pPr>
      <w:bookmarkStart w:id="48" w:name="_Toc511861299"/>
      <w:r>
        <w:rPr>
          <w:rFonts w:ascii="Times New Roman" w:eastAsia="黑体" w:hAnsi="Times New Roman" w:cs="Times New Roman" w:hint="eastAsia"/>
          <w:color w:val="000000" w:themeColor="text1"/>
          <w:sz w:val="28"/>
          <w:szCs w:val="28"/>
        </w:rPr>
        <w:t>降温英语过度教育</w:t>
      </w:r>
      <w:r w:rsidR="00F35107">
        <w:rPr>
          <w:rFonts w:ascii="Times New Roman" w:eastAsia="黑体" w:hAnsi="Times New Roman" w:cs="Times New Roman" w:hint="eastAsia"/>
          <w:color w:val="000000" w:themeColor="text1"/>
          <w:sz w:val="28"/>
          <w:szCs w:val="28"/>
        </w:rPr>
        <w:t>的</w:t>
      </w:r>
      <w:r w:rsidR="002313BD">
        <w:rPr>
          <w:rFonts w:ascii="Times New Roman" w:eastAsia="黑体" w:hAnsi="Times New Roman" w:cs="Times New Roman" w:hint="eastAsia"/>
          <w:color w:val="000000" w:themeColor="text1"/>
          <w:sz w:val="28"/>
          <w:szCs w:val="28"/>
        </w:rPr>
        <w:t>费时</w:t>
      </w:r>
      <w:r w:rsidR="00F35107">
        <w:rPr>
          <w:rFonts w:ascii="Times New Roman" w:eastAsia="黑体" w:hAnsi="Times New Roman" w:cs="Times New Roman" w:hint="eastAsia"/>
          <w:color w:val="000000" w:themeColor="text1"/>
          <w:sz w:val="28"/>
          <w:szCs w:val="28"/>
        </w:rPr>
        <w:t>低效</w:t>
      </w:r>
      <w:bookmarkEnd w:id="48"/>
    </w:p>
    <w:p w14:paraId="2A817735" w14:textId="4C2F70C6" w:rsidR="005C1CAA" w:rsidRPr="00211817" w:rsidRDefault="00211817" w:rsidP="005C1CAA">
      <w:pPr>
        <w:pStyle w:val="a6"/>
        <w:spacing w:beforeLines="50" w:before="156" w:line="400" w:lineRule="atLeast"/>
        <w:ind w:firstLine="480"/>
        <w:rPr>
          <w:rFonts w:ascii="Times New Roman" w:hAnsi="Times New Roman" w:cs="Times New Roman"/>
          <w:color w:val="000000" w:themeColor="text1"/>
          <w:sz w:val="24"/>
          <w:szCs w:val="28"/>
        </w:rPr>
      </w:pPr>
      <w:r w:rsidRPr="00211817">
        <w:rPr>
          <w:rFonts w:ascii="Times New Roman" w:hAnsi="Times New Roman" w:cs="Times New Roman"/>
          <w:color w:val="000000" w:themeColor="text1"/>
          <w:sz w:val="24"/>
          <w:szCs w:val="28"/>
        </w:rPr>
        <w:t>虽然有研究指出过度教育是教育规模扩大情况下劳动力的</w:t>
      </w:r>
      <w:r w:rsidR="001048C6">
        <w:rPr>
          <w:rFonts w:ascii="Times New Roman" w:hAnsi="Times New Roman" w:cs="Times New Roman" w:hint="eastAsia"/>
          <w:color w:val="000000" w:themeColor="text1"/>
          <w:sz w:val="24"/>
          <w:szCs w:val="28"/>
        </w:rPr>
        <w:t>一种</w:t>
      </w:r>
      <w:r w:rsidRPr="00211817">
        <w:rPr>
          <w:rFonts w:ascii="Times New Roman" w:hAnsi="Times New Roman" w:cs="Times New Roman"/>
          <w:color w:val="000000" w:themeColor="text1"/>
          <w:sz w:val="24"/>
          <w:szCs w:val="28"/>
        </w:rPr>
        <w:t>理</w:t>
      </w:r>
      <w:r w:rsidR="001048C6">
        <w:rPr>
          <w:rFonts w:ascii="Times New Roman" w:hAnsi="Times New Roman" w:cs="Times New Roman" w:hint="eastAsia"/>
          <w:color w:val="000000" w:themeColor="text1"/>
          <w:sz w:val="24"/>
          <w:szCs w:val="28"/>
        </w:rPr>
        <w:t>性</w:t>
      </w:r>
      <w:r w:rsidRPr="00211817">
        <w:rPr>
          <w:rFonts w:ascii="Times New Roman" w:hAnsi="Times New Roman" w:cs="Times New Roman"/>
          <w:color w:val="000000" w:themeColor="text1"/>
          <w:sz w:val="24"/>
          <w:szCs w:val="28"/>
        </w:rPr>
        <w:t>选择（李锋亮，</w:t>
      </w:r>
      <w:r w:rsidRPr="00211817">
        <w:rPr>
          <w:rFonts w:ascii="Times New Roman" w:hAnsi="Times New Roman" w:cs="Times New Roman"/>
          <w:color w:val="000000" w:themeColor="text1"/>
          <w:sz w:val="24"/>
          <w:szCs w:val="28"/>
        </w:rPr>
        <w:t>2009</w:t>
      </w:r>
      <w:r w:rsidRPr="00211817">
        <w:rPr>
          <w:rFonts w:ascii="Times New Roman" w:hAnsi="Times New Roman" w:cs="Times New Roman"/>
          <w:color w:val="000000" w:themeColor="text1"/>
          <w:sz w:val="24"/>
          <w:szCs w:val="28"/>
        </w:rPr>
        <w:t>）</w:t>
      </w:r>
      <w:r>
        <w:rPr>
          <w:rFonts w:ascii="Times New Roman" w:hAnsi="Times New Roman" w:cs="Times New Roman" w:hint="eastAsia"/>
          <w:color w:val="000000" w:themeColor="text1"/>
          <w:sz w:val="24"/>
          <w:szCs w:val="28"/>
        </w:rPr>
        <w:t>，</w:t>
      </w:r>
      <w:r w:rsidR="002313BD">
        <w:rPr>
          <w:rFonts w:ascii="Times New Roman" w:hAnsi="Times New Roman" w:cs="Times New Roman" w:hint="eastAsia"/>
          <w:color w:val="000000" w:themeColor="text1"/>
          <w:sz w:val="24"/>
          <w:szCs w:val="28"/>
        </w:rPr>
        <w:t>但是</w:t>
      </w:r>
      <w:r w:rsidR="001048C6">
        <w:rPr>
          <w:rFonts w:ascii="Times New Roman" w:hAnsi="Times New Roman" w:cs="Times New Roman" w:hint="eastAsia"/>
          <w:color w:val="000000" w:themeColor="text1"/>
          <w:sz w:val="24"/>
          <w:szCs w:val="28"/>
        </w:rPr>
        <w:t>概而观之，近几年</w:t>
      </w:r>
      <w:r w:rsidR="002313BD">
        <w:rPr>
          <w:rFonts w:ascii="Times New Roman" w:hAnsi="Times New Roman" w:cs="Times New Roman" w:hint="eastAsia"/>
          <w:color w:val="000000" w:themeColor="text1"/>
          <w:sz w:val="24"/>
          <w:szCs w:val="28"/>
        </w:rPr>
        <w:t>“英语热”</w:t>
      </w:r>
      <w:r w:rsidR="001048C6">
        <w:rPr>
          <w:rFonts w:ascii="Times New Roman" w:hAnsi="Times New Roman" w:cs="Times New Roman" w:hint="eastAsia"/>
          <w:color w:val="000000" w:themeColor="text1"/>
          <w:sz w:val="24"/>
          <w:szCs w:val="28"/>
        </w:rPr>
        <w:t>的争议几乎把我国学前至大学的整个教育阶段连带社会化的英语培训全部卷入漩涡之中，期间不乏专家学者对</w:t>
      </w:r>
      <w:r w:rsidR="001048C6">
        <w:rPr>
          <w:rFonts w:ascii="Times New Roman" w:hAnsi="Times New Roman" w:cs="Times New Roman" w:hint="eastAsia"/>
          <w:color w:val="000000" w:themeColor="text1"/>
          <w:sz w:val="24"/>
          <w:szCs w:val="28"/>
        </w:rPr>
        <w:lastRenderedPageBreak/>
        <w:t>我国的英语教育给出“费时低效”的评语（高一虹，</w:t>
      </w:r>
      <w:r w:rsidR="001048C6">
        <w:rPr>
          <w:rFonts w:ascii="Times New Roman" w:hAnsi="Times New Roman" w:cs="Times New Roman" w:hint="eastAsia"/>
          <w:color w:val="000000" w:themeColor="text1"/>
          <w:sz w:val="24"/>
          <w:szCs w:val="28"/>
        </w:rPr>
        <w:t>2</w:t>
      </w:r>
      <w:r w:rsidR="001048C6">
        <w:rPr>
          <w:rFonts w:ascii="Times New Roman" w:hAnsi="Times New Roman" w:cs="Times New Roman"/>
          <w:color w:val="000000" w:themeColor="text1"/>
          <w:sz w:val="24"/>
          <w:szCs w:val="28"/>
        </w:rPr>
        <w:t>015</w:t>
      </w:r>
      <w:r w:rsidR="001048C6">
        <w:rPr>
          <w:rFonts w:ascii="Times New Roman" w:hAnsi="Times New Roman" w:cs="Times New Roman" w:hint="eastAsia"/>
          <w:color w:val="000000" w:themeColor="text1"/>
          <w:sz w:val="24"/>
          <w:szCs w:val="28"/>
        </w:rPr>
        <w:t>）。</w:t>
      </w:r>
      <w:r w:rsidR="007B0948" w:rsidRPr="00211817">
        <w:rPr>
          <w:rFonts w:ascii="Times New Roman" w:hAnsi="Times New Roman" w:cs="Times New Roman"/>
          <w:color w:val="000000" w:themeColor="text1"/>
          <w:sz w:val="24"/>
          <w:szCs w:val="28"/>
        </w:rPr>
        <w:t xml:space="preserve"> </w:t>
      </w:r>
      <w:r w:rsidR="005C1CAA">
        <w:rPr>
          <w:rFonts w:ascii="Times New Roman" w:hAnsi="Times New Roman" w:cs="Times New Roman" w:hint="eastAsia"/>
          <w:color w:val="000000" w:themeColor="text1"/>
          <w:sz w:val="24"/>
          <w:szCs w:val="28"/>
        </w:rPr>
        <w:t>然而对待“外语热”，我们需要冷静客观，不可矫枉过正。本文的实证结果验证了英语技能在劳动力市场上主要发挥着人力资本的作用，表明其确有提高能力并能获得工资回报的裨益。</w:t>
      </w:r>
    </w:p>
    <w:p w14:paraId="480701E1" w14:textId="6671791D" w:rsidR="007B0948" w:rsidRDefault="005C1CAA" w:rsidP="001048C6">
      <w:pPr>
        <w:pStyle w:val="a6"/>
        <w:spacing w:line="400" w:lineRule="atLeast"/>
        <w:ind w:firstLine="480"/>
        <w:rPr>
          <w:rFonts w:ascii="Times New Roman" w:hAnsi="Times New Roman" w:cs="Times New Roman"/>
          <w:color w:val="000000" w:themeColor="text1"/>
          <w:sz w:val="24"/>
          <w:szCs w:val="28"/>
        </w:rPr>
      </w:pPr>
      <w:r>
        <w:rPr>
          <w:rFonts w:ascii="Times New Roman" w:hAnsi="Times New Roman" w:cs="Times New Roman" w:hint="eastAsia"/>
          <w:color w:val="000000" w:themeColor="text1"/>
          <w:sz w:val="24"/>
          <w:szCs w:val="28"/>
        </w:rPr>
        <w:t>对非理性“外语热”的降温主要针对的是极端的“外语证书考试与培训热”</w:t>
      </w:r>
      <w:r w:rsidR="002559C9">
        <w:rPr>
          <w:rFonts w:ascii="Times New Roman" w:hAnsi="Times New Roman" w:cs="Times New Roman" w:hint="eastAsia"/>
          <w:color w:val="000000" w:themeColor="text1"/>
          <w:sz w:val="24"/>
          <w:szCs w:val="28"/>
        </w:rPr>
        <w:t>，根本方法则</w:t>
      </w:r>
      <w:r>
        <w:rPr>
          <w:rFonts w:ascii="Times New Roman" w:hAnsi="Times New Roman" w:cs="Times New Roman" w:hint="eastAsia"/>
          <w:color w:val="000000" w:themeColor="text1"/>
          <w:sz w:val="24"/>
          <w:szCs w:val="28"/>
        </w:rPr>
        <w:t>是</w:t>
      </w:r>
      <w:r w:rsidR="002559C9">
        <w:rPr>
          <w:rFonts w:ascii="Times New Roman" w:hAnsi="Times New Roman" w:cs="Times New Roman" w:hint="eastAsia"/>
          <w:color w:val="000000" w:themeColor="text1"/>
          <w:sz w:val="24"/>
          <w:szCs w:val="28"/>
        </w:rPr>
        <w:t>构建系统的外语教育政策。具体而言，首先须是明确外语教育的起始年龄，规定义务教育阶段统一规定英语课程的起始年级，建议在学前教育阶段根据家庭与孩子的实际情况考虑是否进行英语教育启蒙。其次，</w:t>
      </w:r>
      <w:r w:rsidR="00C503A7">
        <w:rPr>
          <w:rFonts w:ascii="Times New Roman" w:hAnsi="Times New Roman" w:cs="Times New Roman" w:hint="eastAsia"/>
          <w:color w:val="000000" w:themeColor="text1"/>
          <w:sz w:val="24"/>
          <w:szCs w:val="28"/>
        </w:rPr>
        <w:t>参考清华大学“大、中、小学英语教学一条龙”实验项目，在有条件的地区和学校进行基础教育、大学教育阶段英语教育的统整，改革高等教育阶段重复进行基础外语教学的方向性错误。</w:t>
      </w:r>
    </w:p>
    <w:p w14:paraId="618863CD" w14:textId="28BBFAB7" w:rsidR="000A681A" w:rsidRPr="008E5D0A" w:rsidRDefault="0004113D" w:rsidP="008E5D0A">
      <w:pPr>
        <w:pStyle w:val="a6"/>
        <w:numPr>
          <w:ilvl w:val="2"/>
          <w:numId w:val="1"/>
        </w:numPr>
        <w:spacing w:beforeLines="50" w:before="156" w:afterLines="50" w:after="156" w:line="400" w:lineRule="atLeast"/>
        <w:ind w:left="0" w:firstLineChars="0" w:firstLine="0"/>
        <w:outlineLvl w:val="2"/>
        <w:rPr>
          <w:rFonts w:ascii="Times New Roman" w:eastAsia="黑体" w:hAnsi="Times New Roman" w:cs="Times New Roman"/>
          <w:color w:val="000000" w:themeColor="text1"/>
          <w:sz w:val="28"/>
          <w:szCs w:val="28"/>
        </w:rPr>
      </w:pPr>
      <w:bookmarkStart w:id="49" w:name="_Toc511861300"/>
      <w:r>
        <w:rPr>
          <w:rFonts w:ascii="Times New Roman" w:eastAsia="黑体" w:hAnsi="Times New Roman" w:cs="Times New Roman" w:hint="eastAsia"/>
          <w:color w:val="000000" w:themeColor="text1"/>
          <w:sz w:val="28"/>
          <w:szCs w:val="28"/>
        </w:rPr>
        <w:t>促进英语</w:t>
      </w:r>
      <w:r w:rsidR="00F35107">
        <w:rPr>
          <w:rFonts w:ascii="Times New Roman" w:eastAsia="黑体" w:hAnsi="Times New Roman" w:cs="Times New Roman" w:hint="eastAsia"/>
          <w:color w:val="000000" w:themeColor="text1"/>
          <w:sz w:val="28"/>
          <w:szCs w:val="28"/>
        </w:rPr>
        <w:t>基础</w:t>
      </w:r>
      <w:r>
        <w:rPr>
          <w:rFonts w:ascii="Times New Roman" w:eastAsia="黑体" w:hAnsi="Times New Roman" w:cs="Times New Roman" w:hint="eastAsia"/>
          <w:color w:val="000000" w:themeColor="text1"/>
          <w:sz w:val="28"/>
          <w:szCs w:val="28"/>
        </w:rPr>
        <w:t>教育的城乡公平</w:t>
      </w:r>
      <w:bookmarkEnd w:id="49"/>
    </w:p>
    <w:p w14:paraId="668EEDF7" w14:textId="78B929F8" w:rsidR="00211817" w:rsidRDefault="005C1CAA" w:rsidP="00197C32">
      <w:pPr>
        <w:spacing w:line="400" w:lineRule="atLeast"/>
        <w:ind w:firstLineChars="200" w:firstLine="480"/>
        <w:rPr>
          <w:rFonts w:ascii="Times New Roman" w:eastAsia="宋体" w:hAnsi="Times New Roman" w:cs="Arial"/>
          <w:color w:val="000000" w:themeColor="text1"/>
          <w:sz w:val="24"/>
          <w:szCs w:val="24"/>
        </w:rPr>
      </w:pPr>
      <w:r>
        <w:rPr>
          <w:rFonts w:ascii="Times New Roman" w:eastAsia="宋体" w:hAnsi="Times New Roman" w:cs="Arial" w:hint="eastAsia"/>
          <w:color w:val="000000" w:themeColor="text1"/>
          <w:sz w:val="24"/>
          <w:szCs w:val="24"/>
        </w:rPr>
        <w:t>一方面，通过财</w:t>
      </w:r>
      <w:r w:rsidR="00211817">
        <w:rPr>
          <w:rFonts w:ascii="Times New Roman" w:eastAsia="宋体" w:hAnsi="Times New Roman" w:cs="Arial" w:hint="eastAsia"/>
          <w:color w:val="000000" w:themeColor="text1"/>
          <w:sz w:val="24"/>
          <w:szCs w:val="24"/>
        </w:rPr>
        <w:t>政补</w:t>
      </w:r>
      <w:r w:rsidR="002559C9">
        <w:rPr>
          <w:rFonts w:ascii="Times New Roman" w:eastAsia="宋体" w:hAnsi="Times New Roman" w:cs="Arial" w:hint="eastAsia"/>
          <w:color w:val="000000" w:themeColor="text1"/>
          <w:sz w:val="24"/>
          <w:szCs w:val="24"/>
        </w:rPr>
        <w:t>贴的方式，加大英语教育资源向农村地区倾斜。</w:t>
      </w:r>
      <w:r w:rsidR="00C503A7">
        <w:rPr>
          <w:rFonts w:ascii="Times New Roman" w:eastAsia="宋体" w:hAnsi="Times New Roman" w:cs="Arial" w:hint="eastAsia"/>
          <w:color w:val="000000" w:themeColor="text1"/>
          <w:sz w:val="24"/>
          <w:szCs w:val="24"/>
        </w:rPr>
        <w:t>加大对农村学校教师的补贴与扶持力度，对回原籍从事教育事业的农村生源师范生予以住房等方面的待遇补贴；</w:t>
      </w:r>
      <w:r>
        <w:rPr>
          <w:rFonts w:ascii="Times New Roman" w:eastAsia="宋体" w:hAnsi="Times New Roman" w:cs="Arial" w:hint="eastAsia"/>
          <w:color w:val="000000" w:themeColor="text1"/>
          <w:sz w:val="24"/>
          <w:szCs w:val="24"/>
        </w:rPr>
        <w:t>在</w:t>
      </w:r>
      <w:r w:rsidR="002559C9">
        <w:rPr>
          <w:rFonts w:ascii="Times New Roman" w:eastAsia="宋体" w:hAnsi="Times New Roman" w:cs="Arial" w:hint="eastAsia"/>
          <w:color w:val="000000" w:themeColor="text1"/>
          <w:sz w:val="24"/>
          <w:szCs w:val="24"/>
        </w:rPr>
        <w:t>城镇公立学校的</w:t>
      </w:r>
      <w:r>
        <w:rPr>
          <w:rFonts w:ascii="Times New Roman" w:eastAsia="宋体" w:hAnsi="Times New Roman" w:cs="Arial" w:hint="eastAsia"/>
          <w:color w:val="000000" w:themeColor="text1"/>
          <w:sz w:val="24"/>
          <w:szCs w:val="24"/>
        </w:rPr>
        <w:t>教师职称评定中加入</w:t>
      </w:r>
      <w:r w:rsidR="002559C9">
        <w:rPr>
          <w:rFonts w:ascii="Times New Roman" w:eastAsia="宋体" w:hAnsi="Times New Roman" w:cs="Arial" w:hint="eastAsia"/>
          <w:color w:val="000000" w:themeColor="text1"/>
          <w:sz w:val="24"/>
          <w:szCs w:val="24"/>
        </w:rPr>
        <w:t>对</w:t>
      </w:r>
      <w:r>
        <w:rPr>
          <w:rFonts w:ascii="Times New Roman" w:eastAsia="宋体" w:hAnsi="Times New Roman" w:cs="Arial" w:hint="eastAsia"/>
          <w:color w:val="000000" w:themeColor="text1"/>
          <w:sz w:val="24"/>
          <w:szCs w:val="24"/>
        </w:rPr>
        <w:t>支援</w:t>
      </w:r>
      <w:r w:rsidR="002559C9">
        <w:rPr>
          <w:rFonts w:ascii="Times New Roman" w:eastAsia="宋体" w:hAnsi="Times New Roman" w:cs="Arial" w:hint="eastAsia"/>
          <w:color w:val="000000" w:themeColor="text1"/>
          <w:sz w:val="24"/>
          <w:szCs w:val="24"/>
        </w:rPr>
        <w:t>农村教育的考核，使</w:t>
      </w:r>
      <w:r w:rsidR="00C503A7">
        <w:rPr>
          <w:rFonts w:ascii="Times New Roman" w:eastAsia="宋体" w:hAnsi="Times New Roman" w:cs="Arial" w:hint="eastAsia"/>
          <w:color w:val="000000" w:themeColor="text1"/>
          <w:sz w:val="24"/>
          <w:szCs w:val="24"/>
        </w:rPr>
        <w:t>农村地区的学生有机会享受到优质的英语教育师资。</w:t>
      </w:r>
    </w:p>
    <w:p w14:paraId="48698FD5" w14:textId="00F09B5E" w:rsidR="00197C32" w:rsidRPr="0028373E" w:rsidRDefault="00211817" w:rsidP="00197C32">
      <w:pPr>
        <w:spacing w:line="400" w:lineRule="atLeast"/>
        <w:ind w:firstLineChars="200" w:firstLine="480"/>
        <w:rPr>
          <w:rFonts w:ascii="Times New Roman" w:eastAsia="宋体" w:hAnsi="Times New Roman" w:cs="Arial"/>
          <w:color w:val="000000" w:themeColor="text1"/>
          <w:sz w:val="24"/>
          <w:szCs w:val="24"/>
        </w:rPr>
      </w:pPr>
      <w:r>
        <w:rPr>
          <w:rFonts w:ascii="Times New Roman" w:eastAsia="宋体" w:hAnsi="Times New Roman" w:cs="Arial" w:hint="eastAsia"/>
          <w:color w:val="000000" w:themeColor="text1"/>
          <w:sz w:val="24"/>
          <w:szCs w:val="24"/>
        </w:rPr>
        <w:t>另一方面，</w:t>
      </w:r>
      <w:r w:rsidR="00C503A7">
        <w:rPr>
          <w:rFonts w:ascii="Times New Roman" w:eastAsia="宋体" w:hAnsi="Times New Roman" w:cs="Arial" w:hint="eastAsia"/>
          <w:color w:val="000000" w:themeColor="text1"/>
          <w:sz w:val="24"/>
          <w:szCs w:val="24"/>
        </w:rPr>
        <w:t>充分</w:t>
      </w:r>
      <w:r>
        <w:rPr>
          <w:rFonts w:ascii="Times New Roman" w:eastAsia="宋体" w:hAnsi="Times New Roman" w:cs="Arial" w:hint="eastAsia"/>
          <w:color w:val="000000" w:themeColor="text1"/>
          <w:sz w:val="24"/>
          <w:szCs w:val="24"/>
        </w:rPr>
        <w:t>利用互联网信息技术，</w:t>
      </w:r>
      <w:r w:rsidR="00C503A7">
        <w:rPr>
          <w:rFonts w:ascii="Times New Roman" w:eastAsia="宋体" w:hAnsi="Times New Roman" w:cs="Arial" w:hint="eastAsia"/>
          <w:color w:val="000000" w:themeColor="text1"/>
          <w:sz w:val="24"/>
          <w:szCs w:val="24"/>
        </w:rPr>
        <w:t>促进城乡英语教育的均衡发展</w:t>
      </w:r>
      <w:r>
        <w:rPr>
          <w:rFonts w:ascii="Times New Roman" w:eastAsia="宋体" w:hAnsi="Times New Roman" w:cs="Arial" w:hint="eastAsia"/>
          <w:color w:val="000000" w:themeColor="text1"/>
          <w:sz w:val="24"/>
          <w:szCs w:val="24"/>
        </w:rPr>
        <w:t>。</w:t>
      </w:r>
      <w:r w:rsidR="00C503A7">
        <w:rPr>
          <w:rFonts w:ascii="Times New Roman" w:eastAsia="宋体" w:hAnsi="Times New Roman" w:cs="Arial" w:hint="eastAsia"/>
          <w:color w:val="000000" w:themeColor="text1"/>
          <w:sz w:val="24"/>
          <w:szCs w:val="24"/>
        </w:rPr>
        <w:t>通过</w:t>
      </w:r>
      <w:r w:rsidR="00ED5B2B">
        <w:rPr>
          <w:rFonts w:ascii="Times New Roman" w:eastAsia="宋体" w:hAnsi="Times New Roman" w:cs="Arial" w:hint="eastAsia"/>
          <w:color w:val="000000" w:themeColor="text1"/>
          <w:sz w:val="24"/>
          <w:szCs w:val="24"/>
        </w:rPr>
        <w:t>向农村学校配置互联网教学设备并</w:t>
      </w:r>
      <w:r w:rsidR="00C503A7">
        <w:rPr>
          <w:rFonts w:ascii="Times New Roman" w:eastAsia="宋体" w:hAnsi="Times New Roman" w:cs="Arial" w:hint="eastAsia"/>
          <w:color w:val="000000" w:themeColor="text1"/>
          <w:sz w:val="24"/>
          <w:szCs w:val="24"/>
        </w:rPr>
        <w:t>定期发放“英语培训券”的方式，</w:t>
      </w:r>
      <w:r w:rsidR="00ED5B2B">
        <w:rPr>
          <w:rFonts w:ascii="Times New Roman" w:eastAsia="宋体" w:hAnsi="Times New Roman" w:cs="Arial" w:hint="eastAsia"/>
          <w:color w:val="000000" w:themeColor="text1"/>
          <w:sz w:val="24"/>
          <w:szCs w:val="24"/>
        </w:rPr>
        <w:t>使农村学生可以自由选择符合自己能力和兴趣的互联网英语教育课程</w:t>
      </w:r>
      <w:r w:rsidR="00C503A7">
        <w:rPr>
          <w:rFonts w:ascii="Times New Roman" w:eastAsia="宋体" w:hAnsi="Times New Roman" w:cs="Arial" w:hint="eastAsia"/>
          <w:color w:val="000000" w:themeColor="text1"/>
          <w:sz w:val="24"/>
          <w:szCs w:val="24"/>
        </w:rPr>
        <w:t>。</w:t>
      </w:r>
      <w:r w:rsidR="00CC4B10">
        <w:rPr>
          <w:rFonts w:ascii="Times New Roman" w:eastAsia="宋体" w:hAnsi="Times New Roman" w:cs="Arial" w:hint="eastAsia"/>
          <w:color w:val="000000" w:themeColor="text1"/>
          <w:sz w:val="24"/>
          <w:szCs w:val="24"/>
        </w:rPr>
        <w:t xml:space="preserve"> </w:t>
      </w:r>
    </w:p>
    <w:p w14:paraId="17AF692D" w14:textId="6CE9DDFB" w:rsidR="0076424D" w:rsidRPr="008E5D0A" w:rsidRDefault="0076424D" w:rsidP="008E5D0A">
      <w:pPr>
        <w:pStyle w:val="a6"/>
        <w:numPr>
          <w:ilvl w:val="2"/>
          <w:numId w:val="1"/>
        </w:numPr>
        <w:spacing w:beforeLines="50" w:before="156" w:afterLines="50" w:after="156" w:line="400" w:lineRule="atLeast"/>
        <w:ind w:left="0" w:firstLineChars="0" w:firstLine="0"/>
        <w:outlineLvl w:val="2"/>
        <w:rPr>
          <w:rFonts w:ascii="Times New Roman" w:eastAsia="黑体" w:hAnsi="Times New Roman" w:cs="Times New Roman"/>
          <w:color w:val="000000" w:themeColor="text1"/>
          <w:sz w:val="28"/>
          <w:szCs w:val="28"/>
        </w:rPr>
      </w:pPr>
      <w:bookmarkStart w:id="50" w:name="_Toc511861301"/>
      <w:r w:rsidRPr="008E5D0A">
        <w:rPr>
          <w:rFonts w:ascii="Times New Roman" w:eastAsia="黑体" w:hAnsi="Times New Roman" w:cs="Times New Roman"/>
          <w:color w:val="000000" w:themeColor="text1"/>
          <w:sz w:val="28"/>
          <w:szCs w:val="28"/>
        </w:rPr>
        <w:t>强化</w:t>
      </w:r>
      <w:r w:rsidR="00211817">
        <w:rPr>
          <w:rFonts w:ascii="Times New Roman" w:eastAsia="黑体" w:hAnsi="Times New Roman" w:cs="Times New Roman" w:hint="eastAsia"/>
          <w:color w:val="000000" w:themeColor="text1"/>
          <w:sz w:val="28"/>
          <w:szCs w:val="28"/>
        </w:rPr>
        <w:t>英语通识教育的应用导向</w:t>
      </w:r>
      <w:bookmarkEnd w:id="50"/>
    </w:p>
    <w:p w14:paraId="03B45A0C" w14:textId="13CD5263" w:rsidR="00ED5B2B" w:rsidRDefault="007B0948" w:rsidP="007B0948">
      <w:pPr>
        <w:spacing w:line="400" w:lineRule="atLeast"/>
        <w:ind w:firstLineChars="200" w:firstLine="480"/>
        <w:rPr>
          <w:rFonts w:ascii="Times New Roman" w:eastAsia="宋体" w:hAnsi="Times New Roman"/>
          <w:color w:val="000000" w:themeColor="text1"/>
          <w:sz w:val="24"/>
          <w:szCs w:val="24"/>
        </w:rPr>
      </w:pPr>
      <w:r w:rsidRPr="0004113D">
        <w:rPr>
          <w:rFonts w:ascii="Times New Roman" w:eastAsia="宋体" w:hAnsi="Times New Roman" w:hint="eastAsia"/>
          <w:color w:val="000000" w:themeColor="text1"/>
          <w:sz w:val="24"/>
          <w:szCs w:val="24"/>
        </w:rPr>
        <w:t>在</w:t>
      </w:r>
      <w:r w:rsidR="00F35107">
        <w:rPr>
          <w:rFonts w:ascii="Times New Roman" w:eastAsia="宋体" w:hAnsi="Times New Roman" w:hint="eastAsia"/>
          <w:color w:val="000000" w:themeColor="text1"/>
          <w:sz w:val="24"/>
          <w:szCs w:val="24"/>
        </w:rPr>
        <w:t>高等教育阶段</w:t>
      </w:r>
      <w:r w:rsidRPr="0004113D">
        <w:rPr>
          <w:rFonts w:ascii="Times New Roman" w:eastAsia="宋体" w:hAnsi="Times New Roman" w:hint="eastAsia"/>
          <w:color w:val="000000" w:themeColor="text1"/>
          <w:sz w:val="24"/>
          <w:szCs w:val="24"/>
        </w:rPr>
        <w:t>英语</w:t>
      </w:r>
      <w:r w:rsidR="00F35107">
        <w:rPr>
          <w:rFonts w:ascii="Times New Roman" w:eastAsia="宋体" w:hAnsi="Times New Roman" w:hint="eastAsia"/>
          <w:color w:val="000000" w:themeColor="text1"/>
          <w:sz w:val="24"/>
          <w:szCs w:val="24"/>
        </w:rPr>
        <w:t>通识</w:t>
      </w:r>
      <w:r w:rsidRPr="0004113D">
        <w:rPr>
          <w:rFonts w:ascii="Times New Roman" w:eastAsia="宋体" w:hAnsi="Times New Roman" w:hint="eastAsia"/>
          <w:color w:val="000000" w:themeColor="text1"/>
          <w:sz w:val="24"/>
          <w:szCs w:val="24"/>
        </w:rPr>
        <w:t>教育</w:t>
      </w:r>
      <w:r w:rsidR="00F35107">
        <w:rPr>
          <w:rStyle w:val="a5"/>
          <w:rFonts w:ascii="Times New Roman" w:eastAsia="宋体" w:hAnsi="Times New Roman"/>
          <w:color w:val="000000" w:themeColor="text1"/>
          <w:sz w:val="24"/>
          <w:szCs w:val="24"/>
        </w:rPr>
        <w:footnoteReference w:id="30"/>
      </w:r>
      <w:r w:rsidR="00C503A7">
        <w:rPr>
          <w:rFonts w:ascii="Times New Roman" w:eastAsia="宋体" w:hAnsi="Times New Roman" w:hint="eastAsia"/>
          <w:color w:val="000000" w:themeColor="text1"/>
          <w:sz w:val="24"/>
          <w:szCs w:val="24"/>
        </w:rPr>
        <w:t>的课程设计上，</w:t>
      </w:r>
      <w:r w:rsidRPr="0004113D">
        <w:rPr>
          <w:rFonts w:ascii="Times New Roman" w:eastAsia="宋体" w:hAnsi="Times New Roman" w:hint="eastAsia"/>
          <w:color w:val="000000" w:themeColor="text1"/>
          <w:sz w:val="24"/>
          <w:szCs w:val="24"/>
        </w:rPr>
        <w:t>应</w:t>
      </w:r>
      <w:r w:rsidR="00C503A7">
        <w:rPr>
          <w:rFonts w:ascii="Times New Roman" w:eastAsia="宋体" w:hAnsi="Times New Roman" w:hint="eastAsia"/>
          <w:color w:val="000000" w:themeColor="text1"/>
          <w:sz w:val="24"/>
          <w:szCs w:val="24"/>
        </w:rPr>
        <w:t>以专门用途英语（</w:t>
      </w:r>
      <w:r w:rsidR="00C503A7">
        <w:rPr>
          <w:rFonts w:ascii="Times New Roman" w:eastAsia="宋体" w:hAnsi="Times New Roman" w:hint="eastAsia"/>
          <w:color w:val="000000" w:themeColor="text1"/>
          <w:sz w:val="24"/>
          <w:szCs w:val="24"/>
        </w:rPr>
        <w:t>ESP</w:t>
      </w:r>
      <w:r w:rsidR="00C503A7">
        <w:rPr>
          <w:rFonts w:ascii="Times New Roman" w:eastAsia="宋体" w:hAnsi="Times New Roman" w:hint="eastAsia"/>
          <w:color w:val="000000" w:themeColor="text1"/>
          <w:sz w:val="24"/>
          <w:szCs w:val="24"/>
        </w:rPr>
        <w:t>）尤其是学术英语</w:t>
      </w:r>
      <w:r w:rsidR="00FC1AC7">
        <w:rPr>
          <w:rFonts w:ascii="Times New Roman" w:eastAsia="宋体" w:hAnsi="Times New Roman" w:hint="eastAsia"/>
          <w:color w:val="000000" w:themeColor="text1"/>
          <w:sz w:val="24"/>
          <w:szCs w:val="24"/>
        </w:rPr>
        <w:t>为改革方向</w:t>
      </w:r>
      <w:r w:rsidR="00C503A7">
        <w:rPr>
          <w:rFonts w:ascii="Times New Roman" w:eastAsia="宋体" w:hAnsi="Times New Roman" w:hint="eastAsia"/>
          <w:color w:val="000000" w:themeColor="text1"/>
          <w:sz w:val="24"/>
          <w:szCs w:val="24"/>
        </w:rPr>
        <w:t>，对国内培养的硕</w:t>
      </w:r>
      <w:r w:rsidR="009438C5">
        <w:rPr>
          <w:rFonts w:ascii="Times New Roman" w:eastAsia="宋体" w:hAnsi="Times New Roman" w:hint="eastAsia"/>
          <w:color w:val="000000" w:themeColor="text1"/>
          <w:sz w:val="24"/>
          <w:szCs w:val="24"/>
        </w:rPr>
        <w:t>士</w:t>
      </w:r>
      <w:r w:rsidR="00ED5B2B">
        <w:rPr>
          <w:rFonts w:ascii="Times New Roman" w:eastAsia="宋体" w:hAnsi="Times New Roman" w:hint="eastAsia"/>
          <w:color w:val="000000" w:themeColor="text1"/>
          <w:sz w:val="24"/>
          <w:szCs w:val="24"/>
        </w:rPr>
        <w:t>、</w:t>
      </w:r>
      <w:r w:rsidR="00C503A7">
        <w:rPr>
          <w:rFonts w:ascii="Times New Roman" w:eastAsia="宋体" w:hAnsi="Times New Roman" w:hint="eastAsia"/>
          <w:color w:val="000000" w:themeColor="text1"/>
          <w:sz w:val="24"/>
          <w:szCs w:val="24"/>
        </w:rPr>
        <w:t>博士</w:t>
      </w:r>
      <w:r w:rsidR="00ED5B2B">
        <w:rPr>
          <w:rFonts w:ascii="Times New Roman" w:eastAsia="宋体" w:hAnsi="Times New Roman" w:hint="eastAsia"/>
          <w:color w:val="000000" w:themeColor="text1"/>
          <w:sz w:val="24"/>
          <w:szCs w:val="24"/>
        </w:rPr>
        <w:t>研究生应在毕业阶段进行学术英语（口语</w:t>
      </w:r>
      <w:r w:rsidR="00ED5B2B">
        <w:rPr>
          <w:rFonts w:ascii="Times New Roman" w:eastAsia="宋体" w:hAnsi="Times New Roman" w:hint="eastAsia"/>
          <w:color w:val="000000" w:themeColor="text1"/>
          <w:sz w:val="24"/>
          <w:szCs w:val="24"/>
        </w:rPr>
        <w:t>+</w:t>
      </w:r>
      <w:r w:rsidR="00ED5B2B">
        <w:rPr>
          <w:rFonts w:ascii="Times New Roman" w:eastAsia="宋体" w:hAnsi="Times New Roman" w:hint="eastAsia"/>
          <w:color w:val="000000" w:themeColor="text1"/>
          <w:sz w:val="24"/>
          <w:szCs w:val="24"/>
        </w:rPr>
        <w:t>书面）的考核，从而使我国高等教育真正向培养国际化一流人才的目标迈进</w:t>
      </w:r>
      <w:r w:rsidR="00C503A7">
        <w:rPr>
          <w:rFonts w:ascii="Times New Roman" w:eastAsia="宋体" w:hAnsi="Times New Roman" w:hint="eastAsia"/>
          <w:color w:val="000000" w:themeColor="text1"/>
          <w:sz w:val="24"/>
          <w:szCs w:val="24"/>
        </w:rPr>
        <w:t>。</w:t>
      </w:r>
    </w:p>
    <w:p w14:paraId="2585C517" w14:textId="462E1FB2" w:rsidR="007B0948" w:rsidRPr="0028373E" w:rsidRDefault="00ED5B2B" w:rsidP="007B0948">
      <w:pPr>
        <w:spacing w:line="400" w:lineRule="atLeast"/>
        <w:ind w:firstLineChars="200" w:firstLine="480"/>
        <w:rPr>
          <w:rFonts w:ascii="Times New Roman" w:eastAsia="宋体" w:hAnsi="Times New Roman" w:cs="Arial"/>
          <w:color w:val="000000" w:themeColor="text1"/>
          <w:sz w:val="24"/>
          <w:szCs w:val="24"/>
        </w:rPr>
      </w:pPr>
      <w:r>
        <w:rPr>
          <w:rFonts w:ascii="Times New Roman" w:eastAsia="宋体" w:hAnsi="Times New Roman" w:hint="eastAsia"/>
          <w:color w:val="000000" w:themeColor="text1"/>
          <w:sz w:val="24"/>
          <w:szCs w:val="24"/>
        </w:rPr>
        <w:t>而对于</w:t>
      </w:r>
      <w:r w:rsidR="007B0948" w:rsidRPr="0004113D">
        <w:rPr>
          <w:rFonts w:ascii="Times New Roman" w:eastAsia="宋体" w:hAnsi="Times New Roman" w:hint="eastAsia"/>
          <w:color w:val="000000" w:themeColor="text1"/>
          <w:sz w:val="24"/>
          <w:szCs w:val="24"/>
        </w:rPr>
        <w:t>高等职业技术学校的英语教学</w:t>
      </w:r>
      <w:r>
        <w:rPr>
          <w:rFonts w:ascii="Times New Roman" w:eastAsia="宋体" w:hAnsi="Times New Roman" w:hint="eastAsia"/>
          <w:color w:val="000000" w:themeColor="text1"/>
          <w:sz w:val="24"/>
          <w:szCs w:val="24"/>
        </w:rPr>
        <w:t>则</w:t>
      </w:r>
      <w:r w:rsidR="007B0948" w:rsidRPr="0004113D">
        <w:rPr>
          <w:rFonts w:ascii="Times New Roman" w:eastAsia="宋体" w:hAnsi="Times New Roman" w:hint="eastAsia"/>
          <w:color w:val="000000" w:themeColor="text1"/>
          <w:sz w:val="24"/>
          <w:szCs w:val="24"/>
        </w:rPr>
        <w:t>更应侧重于职业专用性，</w:t>
      </w:r>
      <w:r w:rsidRPr="00ED5B2B">
        <w:rPr>
          <w:rFonts w:ascii="Times New Roman" w:eastAsia="宋体" w:hAnsi="Times New Roman" w:hint="eastAsia"/>
          <w:color w:val="000000" w:themeColor="text1"/>
          <w:sz w:val="24"/>
          <w:szCs w:val="24"/>
        </w:rPr>
        <w:t>．</w:t>
      </w:r>
      <w:r w:rsidRPr="00ED5B2B">
        <w:rPr>
          <w:rFonts w:ascii="Times New Roman" w:eastAsia="宋体" w:hAnsi="Times New Roman" w:hint="eastAsia"/>
          <w:color w:val="000000" w:themeColor="text1"/>
          <w:sz w:val="24"/>
          <w:szCs w:val="24"/>
        </w:rPr>
        <w:t xml:space="preserve"> </w:t>
      </w:r>
      <w:r w:rsidRPr="00ED5B2B">
        <w:rPr>
          <w:rFonts w:ascii="Times New Roman" w:eastAsia="宋体" w:hAnsi="Times New Roman" w:hint="eastAsia"/>
          <w:color w:val="000000" w:themeColor="text1"/>
          <w:sz w:val="24"/>
          <w:szCs w:val="24"/>
        </w:rPr>
        <w:t>构建以职业能力培养为主线的课程体系</w:t>
      </w:r>
      <w:r>
        <w:rPr>
          <w:rFonts w:ascii="Times New Roman" w:eastAsia="宋体" w:hAnsi="Times New Roman" w:hint="eastAsia"/>
          <w:color w:val="000000" w:themeColor="text1"/>
          <w:sz w:val="24"/>
          <w:szCs w:val="24"/>
        </w:rPr>
        <w:t>，</w:t>
      </w:r>
      <w:r w:rsidRPr="00ED5B2B">
        <w:rPr>
          <w:rFonts w:ascii="Times New Roman" w:eastAsia="宋体" w:hAnsi="Times New Roman" w:hint="eastAsia"/>
          <w:color w:val="000000" w:themeColor="text1"/>
          <w:sz w:val="24"/>
          <w:szCs w:val="24"/>
        </w:rPr>
        <w:t>有机融合英语综合应用能力与行业业务能力，强化专业</w:t>
      </w:r>
      <w:r>
        <w:rPr>
          <w:rFonts w:ascii="Times New Roman" w:eastAsia="宋体" w:hAnsi="Times New Roman" w:hint="eastAsia"/>
          <w:color w:val="000000" w:themeColor="text1"/>
          <w:sz w:val="24"/>
          <w:szCs w:val="24"/>
        </w:rPr>
        <w:t>英语</w:t>
      </w:r>
      <w:r w:rsidRPr="00ED5B2B">
        <w:rPr>
          <w:rFonts w:ascii="Times New Roman" w:eastAsia="宋体" w:hAnsi="Times New Roman" w:hint="eastAsia"/>
          <w:color w:val="000000" w:themeColor="text1"/>
          <w:sz w:val="24"/>
          <w:szCs w:val="24"/>
        </w:rPr>
        <w:t>课程的实践性和职业性</w:t>
      </w:r>
      <w:r w:rsidR="007B0948" w:rsidRPr="0004113D">
        <w:rPr>
          <w:rFonts w:ascii="Times New Roman" w:eastAsia="宋体" w:hAnsi="Times New Roman" w:hint="eastAsia"/>
          <w:color w:val="000000" w:themeColor="text1"/>
          <w:sz w:val="24"/>
          <w:szCs w:val="24"/>
        </w:rPr>
        <w:t>，培养既有专业技能又具备外语沟通能力的国际化工匠。</w:t>
      </w:r>
      <w:r w:rsidR="007B0948">
        <w:rPr>
          <w:rFonts w:ascii="Times New Roman" w:eastAsia="宋体" w:hAnsi="Times New Roman" w:hint="eastAsia"/>
          <w:color w:val="000000" w:themeColor="text1"/>
          <w:sz w:val="24"/>
          <w:szCs w:val="24"/>
        </w:rPr>
        <w:t xml:space="preserve"> </w:t>
      </w:r>
    </w:p>
    <w:p w14:paraId="270790EE" w14:textId="77777777" w:rsidR="000670EE" w:rsidRPr="0028373E" w:rsidRDefault="000670EE" w:rsidP="00EC536B">
      <w:pPr>
        <w:spacing w:line="400" w:lineRule="atLeast"/>
        <w:ind w:firstLineChars="200" w:firstLine="480"/>
        <w:rPr>
          <w:rFonts w:ascii="Times New Roman" w:eastAsia="宋体" w:hAnsi="Times New Roman" w:cs="Arial"/>
          <w:color w:val="000000" w:themeColor="text1"/>
          <w:sz w:val="24"/>
          <w:szCs w:val="24"/>
        </w:rPr>
      </w:pPr>
    </w:p>
    <w:p w14:paraId="684FBE7E" w14:textId="4C860ADF" w:rsidR="00AE0588" w:rsidRPr="00CC60F9" w:rsidRDefault="00E35DA0" w:rsidP="00CC60F9">
      <w:pPr>
        <w:pStyle w:val="2"/>
        <w:numPr>
          <w:ilvl w:val="1"/>
          <w:numId w:val="1"/>
        </w:numPr>
        <w:spacing w:beforeLines="100" w:before="312" w:afterLines="100" w:after="312" w:line="400" w:lineRule="atLeast"/>
        <w:ind w:left="0" w:firstLine="0"/>
        <w:rPr>
          <w:rFonts w:ascii="Times New Roman" w:eastAsia="黑体" w:hAnsi="Times New Roman" w:cs="Times New Roman"/>
          <w:b w:val="0"/>
          <w:color w:val="000000" w:themeColor="text1"/>
        </w:rPr>
      </w:pPr>
      <w:r>
        <w:rPr>
          <w:rFonts w:ascii="Times New Roman" w:eastAsia="黑体" w:hAnsi="Times New Roman" w:cs="Times New Roman" w:hint="eastAsia"/>
          <w:b w:val="0"/>
          <w:color w:val="000000" w:themeColor="text1"/>
        </w:rPr>
        <w:lastRenderedPageBreak/>
        <w:t xml:space="preserve"> </w:t>
      </w:r>
      <w:bookmarkStart w:id="51" w:name="_Toc511861302"/>
      <w:r w:rsidR="00AE0588" w:rsidRPr="00CC60F9">
        <w:rPr>
          <w:rFonts w:ascii="Times New Roman" w:eastAsia="黑体" w:hAnsi="Times New Roman" w:cs="Times New Roman"/>
          <w:b w:val="0"/>
          <w:color w:val="000000" w:themeColor="text1"/>
        </w:rPr>
        <w:t>研究不足</w:t>
      </w:r>
      <w:r w:rsidR="004217A0" w:rsidRPr="00CC60F9">
        <w:rPr>
          <w:rFonts w:ascii="Times New Roman" w:eastAsia="黑体" w:hAnsi="Times New Roman" w:cs="Times New Roman"/>
          <w:b w:val="0"/>
          <w:color w:val="000000" w:themeColor="text1"/>
        </w:rPr>
        <w:t>与展望</w:t>
      </w:r>
      <w:bookmarkEnd w:id="51"/>
    </w:p>
    <w:p w14:paraId="564BE547" w14:textId="77777777" w:rsidR="00A11616" w:rsidRPr="008E5D0A" w:rsidRDefault="00A11616" w:rsidP="008E5D0A">
      <w:pPr>
        <w:pStyle w:val="a6"/>
        <w:numPr>
          <w:ilvl w:val="2"/>
          <w:numId w:val="1"/>
        </w:numPr>
        <w:spacing w:beforeLines="50" w:before="156" w:afterLines="50" w:after="156" w:line="400" w:lineRule="atLeast"/>
        <w:ind w:left="0" w:firstLineChars="0" w:firstLine="0"/>
        <w:outlineLvl w:val="2"/>
        <w:rPr>
          <w:rFonts w:ascii="Times New Roman" w:eastAsia="黑体" w:hAnsi="Times New Roman" w:cs="Times New Roman"/>
          <w:color w:val="000000" w:themeColor="text1"/>
          <w:sz w:val="28"/>
          <w:szCs w:val="28"/>
        </w:rPr>
      </w:pPr>
      <w:bookmarkStart w:id="52" w:name="_Toc511861303"/>
      <w:r w:rsidRPr="008E5D0A">
        <w:rPr>
          <w:rFonts w:ascii="Times New Roman" w:eastAsia="黑体" w:hAnsi="Times New Roman" w:cs="Times New Roman"/>
          <w:color w:val="000000" w:themeColor="text1"/>
          <w:sz w:val="28"/>
          <w:szCs w:val="28"/>
        </w:rPr>
        <w:t>研究不足</w:t>
      </w:r>
      <w:bookmarkEnd w:id="52"/>
    </w:p>
    <w:p w14:paraId="38A7B826" w14:textId="58F08176" w:rsidR="00A11616" w:rsidRPr="0028373E" w:rsidRDefault="00F64968" w:rsidP="00A11616">
      <w:pPr>
        <w:spacing w:line="400" w:lineRule="atLeast"/>
        <w:ind w:firstLineChars="200" w:firstLine="480"/>
        <w:rPr>
          <w:rFonts w:ascii="Times New Roman" w:eastAsia="宋体" w:hAnsi="Times New Roman" w:cs="Arial"/>
          <w:color w:val="000000" w:themeColor="text1"/>
          <w:sz w:val="24"/>
          <w:szCs w:val="24"/>
        </w:rPr>
      </w:pPr>
      <w:r w:rsidRPr="0028373E">
        <w:rPr>
          <w:rFonts w:ascii="Times New Roman" w:eastAsia="宋体" w:hAnsi="Times New Roman" w:cs="Arial" w:hint="eastAsia"/>
          <w:color w:val="000000" w:themeColor="text1"/>
          <w:sz w:val="24"/>
          <w:szCs w:val="24"/>
        </w:rPr>
        <w:t>本</w:t>
      </w:r>
      <w:r w:rsidR="00917763" w:rsidRPr="0028373E">
        <w:rPr>
          <w:rFonts w:ascii="Times New Roman" w:eastAsia="宋体" w:hAnsi="Times New Roman" w:cs="Arial" w:hint="eastAsia"/>
          <w:color w:val="000000" w:themeColor="text1"/>
          <w:sz w:val="24"/>
          <w:szCs w:val="24"/>
        </w:rPr>
        <w:t>文</w:t>
      </w:r>
      <w:r w:rsidR="00737195" w:rsidRPr="0028373E">
        <w:rPr>
          <w:rFonts w:ascii="Times New Roman" w:eastAsia="宋体" w:hAnsi="Times New Roman" w:cs="Arial" w:hint="eastAsia"/>
          <w:color w:val="000000" w:themeColor="text1"/>
          <w:sz w:val="24"/>
          <w:szCs w:val="24"/>
        </w:rPr>
        <w:t>基于</w:t>
      </w:r>
      <w:r w:rsidR="00917763" w:rsidRPr="0028373E">
        <w:rPr>
          <w:rFonts w:ascii="Times New Roman" w:eastAsia="宋体" w:hAnsi="Times New Roman" w:cs="Arial" w:hint="eastAsia"/>
          <w:color w:val="000000" w:themeColor="text1"/>
          <w:sz w:val="24"/>
          <w:szCs w:val="24"/>
        </w:rPr>
        <w:t>研究问题，对相关文献进行了大量的检索、阅读和筛选，并挖掘相关理论，结合一手调查数据</w:t>
      </w:r>
      <w:r w:rsidRPr="0028373E">
        <w:rPr>
          <w:rFonts w:ascii="Times New Roman" w:eastAsia="宋体" w:hAnsi="Times New Roman" w:cs="Arial" w:hint="eastAsia"/>
          <w:color w:val="000000" w:themeColor="text1"/>
          <w:sz w:val="24"/>
          <w:szCs w:val="24"/>
        </w:rPr>
        <w:t>，</w:t>
      </w:r>
      <w:r w:rsidR="00917763" w:rsidRPr="0028373E">
        <w:rPr>
          <w:rFonts w:ascii="Times New Roman" w:eastAsia="宋体" w:hAnsi="Times New Roman" w:cs="Arial" w:hint="eastAsia"/>
          <w:color w:val="000000" w:themeColor="text1"/>
          <w:sz w:val="24"/>
          <w:szCs w:val="24"/>
        </w:rPr>
        <w:t>进行实证探析。</w:t>
      </w:r>
      <w:r w:rsidRPr="0028373E">
        <w:rPr>
          <w:rFonts w:ascii="Times New Roman" w:eastAsia="宋体" w:hAnsi="Times New Roman" w:cs="Arial" w:hint="eastAsia"/>
          <w:color w:val="000000" w:themeColor="text1"/>
          <w:sz w:val="24"/>
          <w:szCs w:val="24"/>
        </w:rPr>
        <w:t>虽然</w:t>
      </w:r>
      <w:r w:rsidR="004B231E">
        <w:rPr>
          <w:rFonts w:ascii="Times New Roman" w:eastAsia="宋体" w:hAnsi="Times New Roman" w:cs="Arial" w:hint="eastAsia"/>
          <w:color w:val="000000" w:themeColor="text1"/>
          <w:sz w:val="24"/>
          <w:szCs w:val="24"/>
        </w:rPr>
        <w:t>在研究过程中尽力保证理论的融合、指标选取和实证检验的科学性</w:t>
      </w:r>
      <w:r w:rsidRPr="0028373E">
        <w:rPr>
          <w:rFonts w:ascii="Times New Roman" w:eastAsia="宋体" w:hAnsi="Times New Roman" w:cs="Arial" w:hint="eastAsia"/>
          <w:color w:val="000000" w:themeColor="text1"/>
          <w:sz w:val="24"/>
          <w:szCs w:val="24"/>
        </w:rPr>
        <w:t>，但</w:t>
      </w:r>
      <w:r w:rsidR="00E2375C" w:rsidRPr="0028373E">
        <w:rPr>
          <w:rFonts w:ascii="Times New Roman" w:eastAsia="宋体" w:hAnsi="Times New Roman" w:cs="Arial" w:hint="eastAsia"/>
          <w:color w:val="000000" w:themeColor="text1"/>
          <w:sz w:val="24"/>
          <w:szCs w:val="24"/>
        </w:rPr>
        <w:t>由于自身能力有限，研究中</w:t>
      </w:r>
      <w:r w:rsidRPr="0028373E">
        <w:rPr>
          <w:rFonts w:ascii="Times New Roman" w:eastAsia="宋体" w:hAnsi="Times New Roman" w:cs="Arial" w:hint="eastAsia"/>
          <w:color w:val="000000" w:themeColor="text1"/>
          <w:sz w:val="24"/>
          <w:szCs w:val="24"/>
        </w:rPr>
        <w:t>仍存在</w:t>
      </w:r>
      <w:r w:rsidR="00E2375C" w:rsidRPr="0028373E">
        <w:rPr>
          <w:rFonts w:ascii="Times New Roman" w:eastAsia="宋体" w:hAnsi="Times New Roman" w:cs="Arial" w:hint="eastAsia"/>
          <w:color w:val="000000" w:themeColor="text1"/>
          <w:sz w:val="24"/>
          <w:szCs w:val="24"/>
        </w:rPr>
        <w:t>一些不足之处</w:t>
      </w:r>
      <w:r w:rsidR="00A11616" w:rsidRPr="0028373E">
        <w:rPr>
          <w:rFonts w:ascii="Times New Roman" w:eastAsia="宋体" w:hAnsi="Times New Roman" w:cs="Arial" w:hint="eastAsia"/>
          <w:color w:val="000000" w:themeColor="text1"/>
          <w:sz w:val="24"/>
          <w:szCs w:val="24"/>
        </w:rPr>
        <w:t>，具体表现为：</w:t>
      </w:r>
    </w:p>
    <w:p w14:paraId="28EC29EA" w14:textId="7286BE51" w:rsidR="00211817" w:rsidRPr="00211817" w:rsidRDefault="00211817" w:rsidP="00211817">
      <w:pPr>
        <w:spacing w:line="400" w:lineRule="atLeast"/>
        <w:ind w:firstLine="480"/>
        <w:rPr>
          <w:rFonts w:ascii="Times New Roman" w:eastAsia="宋体" w:hAnsi="Times New Roman" w:cs="Arial"/>
          <w:color w:val="000000" w:themeColor="text1"/>
          <w:sz w:val="24"/>
          <w:szCs w:val="24"/>
        </w:rPr>
      </w:pPr>
      <w:r w:rsidRPr="00211817">
        <w:rPr>
          <w:rFonts w:ascii="Times New Roman" w:eastAsia="宋体" w:hAnsi="Times New Roman" w:cs="Arial" w:hint="eastAsia"/>
          <w:color w:val="000000" w:themeColor="text1"/>
          <w:sz w:val="24"/>
          <w:szCs w:val="24"/>
        </w:rPr>
        <w:t>（</w:t>
      </w:r>
      <w:r w:rsidRPr="00211817">
        <w:rPr>
          <w:rFonts w:ascii="Times New Roman" w:eastAsia="宋体" w:hAnsi="Times New Roman" w:cs="Arial" w:hint="eastAsia"/>
          <w:color w:val="000000" w:themeColor="text1"/>
          <w:sz w:val="24"/>
          <w:szCs w:val="24"/>
        </w:rPr>
        <w:t>1</w:t>
      </w:r>
      <w:r>
        <w:rPr>
          <w:rFonts w:ascii="Times New Roman" w:eastAsia="宋体" w:hAnsi="Times New Roman" w:cs="Arial" w:hint="eastAsia"/>
          <w:color w:val="000000" w:themeColor="text1"/>
          <w:sz w:val="24"/>
          <w:szCs w:val="24"/>
        </w:rPr>
        <w:t>）</w:t>
      </w:r>
      <w:r w:rsidR="00A11616" w:rsidRPr="00211817">
        <w:rPr>
          <w:rFonts w:ascii="Times New Roman" w:eastAsia="宋体" w:hAnsi="Times New Roman" w:cs="Arial" w:hint="eastAsia"/>
          <w:color w:val="000000" w:themeColor="text1"/>
          <w:sz w:val="24"/>
          <w:szCs w:val="24"/>
        </w:rPr>
        <w:t>本研究根据</w:t>
      </w:r>
      <w:r>
        <w:rPr>
          <w:rFonts w:ascii="Times New Roman" w:eastAsia="宋体" w:hAnsi="Times New Roman" w:cs="Arial" w:hint="eastAsia"/>
          <w:color w:val="000000" w:themeColor="text1"/>
          <w:sz w:val="24"/>
          <w:szCs w:val="24"/>
        </w:rPr>
        <w:t>筛选假设</w:t>
      </w:r>
      <w:r w:rsidR="00A52104">
        <w:rPr>
          <w:rFonts w:ascii="Times New Roman" w:eastAsia="宋体" w:hAnsi="Times New Roman" w:cs="Arial" w:hint="eastAsia"/>
          <w:color w:val="000000" w:themeColor="text1"/>
          <w:sz w:val="24"/>
          <w:szCs w:val="24"/>
        </w:rPr>
        <w:t>以及相关的理论探讨与实证研究，梳理了筛选假设的验证方法，结合</w:t>
      </w:r>
      <w:r w:rsidR="00A52104">
        <w:rPr>
          <w:rFonts w:ascii="Times New Roman" w:eastAsia="宋体" w:hAnsi="Times New Roman" w:cs="Arial" w:hint="eastAsia"/>
          <w:color w:val="000000" w:themeColor="text1"/>
          <w:sz w:val="24"/>
          <w:szCs w:val="24"/>
        </w:rPr>
        <w:t>CEES</w:t>
      </w:r>
      <w:r w:rsidR="00A52104">
        <w:rPr>
          <w:rFonts w:ascii="Times New Roman" w:eastAsia="宋体" w:hAnsi="Times New Roman" w:cs="Arial" w:hint="eastAsia"/>
          <w:color w:val="000000" w:themeColor="text1"/>
          <w:sz w:val="24"/>
          <w:szCs w:val="24"/>
        </w:rPr>
        <w:t>的数据特征主要选择</w:t>
      </w:r>
      <w:r w:rsidR="00A52104">
        <w:rPr>
          <w:rFonts w:ascii="Times New Roman" w:eastAsia="宋体" w:hAnsi="Times New Roman" w:cs="Arial" w:hint="eastAsia"/>
          <w:color w:val="000000" w:themeColor="text1"/>
          <w:sz w:val="24"/>
          <w:szCs w:val="24"/>
        </w:rPr>
        <w:t>Wiles</w:t>
      </w:r>
      <w:r w:rsidR="00A52104">
        <w:rPr>
          <w:rFonts w:ascii="Times New Roman" w:eastAsia="宋体" w:hAnsi="Times New Roman" w:cs="Arial" w:hint="eastAsia"/>
          <w:color w:val="000000" w:themeColor="text1"/>
          <w:sz w:val="24"/>
          <w:szCs w:val="24"/>
        </w:rPr>
        <w:t>检验这一判别方法，就英语技能的学用结合情况</w:t>
      </w:r>
      <w:r w:rsidR="00AE40E7">
        <w:rPr>
          <w:rFonts w:ascii="Times New Roman" w:eastAsia="宋体" w:hAnsi="Times New Roman" w:cs="Arial" w:hint="eastAsia"/>
          <w:color w:val="000000" w:themeColor="text1"/>
          <w:sz w:val="24"/>
          <w:szCs w:val="24"/>
        </w:rPr>
        <w:t>（是否学过英语及在当前工作中是否使用英语）</w:t>
      </w:r>
      <w:r w:rsidR="00A52104">
        <w:rPr>
          <w:rFonts w:ascii="Times New Roman" w:eastAsia="宋体" w:hAnsi="Times New Roman" w:cs="Arial" w:hint="eastAsia"/>
          <w:color w:val="000000" w:themeColor="text1"/>
          <w:sz w:val="24"/>
          <w:szCs w:val="24"/>
        </w:rPr>
        <w:t>对劳动生产率的影响，对英语技能的人力资本效应与信号效应进行了识别。</w:t>
      </w:r>
      <w:r w:rsidR="005F11C1">
        <w:rPr>
          <w:rFonts w:ascii="Times New Roman" w:eastAsia="宋体" w:hAnsi="Times New Roman" w:cs="Arial" w:hint="eastAsia"/>
          <w:color w:val="000000" w:themeColor="text1"/>
          <w:sz w:val="24"/>
          <w:szCs w:val="24"/>
        </w:rPr>
        <w:t>正如研究并归纳筛选理论实证检验的学者所言，任何一种检验方法都不能给人力资本理论与筛选理论指正以一个完美无误的、确定的答案，甚至一些重要变量诸如能力、收入等地选取都是见仁见智、莫衷一是的。因此本文给出的关于英语技能人力资本效应与信号效应的初步结论，或许并不如实证结果表现的那样稳健。而</w:t>
      </w:r>
      <w:r w:rsidR="00AE40E7">
        <w:rPr>
          <w:rFonts w:ascii="Times New Roman" w:eastAsia="宋体" w:hAnsi="Times New Roman" w:cs="Arial" w:hint="eastAsia"/>
          <w:color w:val="000000" w:themeColor="text1"/>
          <w:sz w:val="24"/>
          <w:szCs w:val="24"/>
        </w:rPr>
        <w:t>关于教育信号的很多研究为了使研究结果更加直观，倾向于选择客观的能力凭证如学历、成绩、证书等信号进行识别，尽管本文佐以加入工作经验的交互项进行并通过了稳健性检验，但在指标的针对性与具体性方面仍存在一定缺憾。</w:t>
      </w:r>
    </w:p>
    <w:p w14:paraId="4736CC2F" w14:textId="62494353" w:rsidR="00A11616" w:rsidRPr="0028373E" w:rsidRDefault="00A11616" w:rsidP="00A11616">
      <w:pPr>
        <w:spacing w:line="400" w:lineRule="atLeast"/>
        <w:ind w:firstLineChars="200" w:firstLine="480"/>
        <w:rPr>
          <w:rFonts w:ascii="Times New Roman" w:eastAsia="宋体" w:hAnsi="Times New Roman" w:cs="Arial"/>
          <w:color w:val="000000" w:themeColor="text1"/>
          <w:sz w:val="24"/>
          <w:szCs w:val="24"/>
        </w:rPr>
      </w:pPr>
      <w:r w:rsidRPr="0028373E">
        <w:rPr>
          <w:rFonts w:ascii="Times New Roman" w:eastAsia="宋体" w:hAnsi="Times New Roman" w:cs="Arial"/>
          <w:color w:val="000000" w:themeColor="text1"/>
          <w:sz w:val="24"/>
          <w:szCs w:val="24"/>
        </w:rPr>
        <w:t>（</w:t>
      </w:r>
      <w:r w:rsidRPr="0028373E">
        <w:rPr>
          <w:rFonts w:ascii="Times New Roman" w:eastAsia="宋体" w:hAnsi="Times New Roman" w:cs="Arial" w:hint="eastAsia"/>
          <w:color w:val="000000" w:themeColor="text1"/>
          <w:sz w:val="24"/>
          <w:szCs w:val="24"/>
        </w:rPr>
        <w:t>2</w:t>
      </w:r>
      <w:r w:rsidR="00D55260">
        <w:rPr>
          <w:rFonts w:ascii="Times New Roman" w:eastAsia="宋体" w:hAnsi="Times New Roman" w:cs="Arial"/>
          <w:color w:val="000000" w:themeColor="text1"/>
          <w:sz w:val="24"/>
          <w:szCs w:val="24"/>
        </w:rPr>
        <w:t>）本研究主要以制造业企业的</w:t>
      </w:r>
      <w:r w:rsidR="00D55260">
        <w:rPr>
          <w:rFonts w:ascii="Times New Roman" w:eastAsia="宋体" w:hAnsi="Times New Roman" w:cs="Arial" w:hint="eastAsia"/>
          <w:color w:val="000000" w:themeColor="text1"/>
          <w:sz w:val="24"/>
          <w:szCs w:val="24"/>
        </w:rPr>
        <w:t>员</w:t>
      </w:r>
      <w:r w:rsidR="00593143">
        <w:rPr>
          <w:rFonts w:ascii="Times New Roman" w:eastAsia="宋体" w:hAnsi="Times New Roman" w:cs="Arial"/>
          <w:color w:val="000000" w:themeColor="text1"/>
          <w:sz w:val="24"/>
          <w:szCs w:val="24"/>
        </w:rPr>
        <w:t>工为研究对象，尽管</w:t>
      </w:r>
      <w:r w:rsidR="00593143">
        <w:rPr>
          <w:rFonts w:ascii="Times New Roman" w:eastAsia="宋体" w:hAnsi="Times New Roman" w:cs="Arial" w:hint="eastAsia"/>
          <w:color w:val="000000" w:themeColor="text1"/>
          <w:sz w:val="24"/>
          <w:szCs w:val="24"/>
        </w:rPr>
        <w:t>在我国</w:t>
      </w:r>
      <w:r w:rsidR="00593143" w:rsidRPr="0028373E">
        <w:rPr>
          <w:rFonts w:ascii="Times New Roman" w:eastAsia="宋体" w:hAnsi="Times New Roman" w:cs="Arial"/>
          <w:color w:val="000000" w:themeColor="text1"/>
          <w:sz w:val="24"/>
          <w:szCs w:val="24"/>
        </w:rPr>
        <w:t>制造业</w:t>
      </w:r>
      <w:r w:rsidR="00593143">
        <w:rPr>
          <w:rFonts w:ascii="Times New Roman" w:eastAsia="宋体" w:hAnsi="Times New Roman" w:cs="Arial" w:hint="eastAsia"/>
          <w:color w:val="000000" w:themeColor="text1"/>
          <w:sz w:val="24"/>
          <w:szCs w:val="24"/>
        </w:rPr>
        <w:t>吸纳的就业人口占总就业人数的比重在</w:t>
      </w:r>
      <w:r w:rsidR="002313BD">
        <w:rPr>
          <w:rFonts w:ascii="Times New Roman" w:eastAsia="宋体" w:hAnsi="Times New Roman" w:cs="Arial" w:hint="eastAsia"/>
          <w:color w:val="000000" w:themeColor="text1"/>
          <w:sz w:val="24"/>
          <w:szCs w:val="24"/>
        </w:rPr>
        <w:t>全部行业中位列第二</w:t>
      </w:r>
      <w:r w:rsidR="00593143">
        <w:rPr>
          <w:rStyle w:val="a5"/>
          <w:rFonts w:ascii="Times New Roman" w:eastAsia="宋体" w:hAnsi="Times New Roman" w:cs="Arial"/>
          <w:color w:val="000000" w:themeColor="text1"/>
          <w:sz w:val="24"/>
          <w:szCs w:val="24"/>
        </w:rPr>
        <w:footnoteReference w:id="31"/>
      </w:r>
      <w:r w:rsidR="002313BD">
        <w:rPr>
          <w:rFonts w:ascii="Times New Roman" w:eastAsia="宋体" w:hAnsi="Times New Roman" w:cs="Arial" w:hint="eastAsia"/>
          <w:color w:val="000000" w:themeColor="text1"/>
          <w:sz w:val="24"/>
          <w:szCs w:val="24"/>
        </w:rPr>
        <w:t>，但是英语技能可能在服务业的需求及运用更为广泛</w:t>
      </w:r>
      <w:r w:rsidR="00AE40E7">
        <w:rPr>
          <w:rFonts w:ascii="Times New Roman" w:eastAsia="宋体" w:hAnsi="Times New Roman" w:cs="Arial" w:hint="eastAsia"/>
          <w:color w:val="000000" w:themeColor="text1"/>
          <w:sz w:val="24"/>
          <w:szCs w:val="24"/>
        </w:rPr>
        <w:t>。</w:t>
      </w:r>
      <w:r w:rsidR="002313BD">
        <w:rPr>
          <w:rFonts w:ascii="Times New Roman" w:eastAsia="宋体" w:hAnsi="Times New Roman" w:cs="Arial" w:hint="eastAsia"/>
          <w:color w:val="000000" w:themeColor="text1"/>
          <w:sz w:val="24"/>
          <w:szCs w:val="24"/>
        </w:rPr>
        <w:t>而且，</w:t>
      </w:r>
      <w:r w:rsidR="00AE40E7">
        <w:rPr>
          <w:rFonts w:ascii="Times New Roman" w:eastAsia="宋体" w:hAnsi="Times New Roman" w:cs="Arial" w:hint="eastAsia"/>
          <w:color w:val="000000" w:themeColor="text1"/>
          <w:sz w:val="24"/>
          <w:szCs w:val="24"/>
        </w:rPr>
        <w:t>具备英语技能的劳动者进入不同行业中的机会</w:t>
      </w:r>
      <w:r w:rsidRPr="0028373E">
        <w:rPr>
          <w:rFonts w:ascii="Times New Roman" w:eastAsia="宋体" w:hAnsi="Times New Roman" w:cs="Arial" w:hint="eastAsia"/>
          <w:color w:val="000000" w:themeColor="text1"/>
          <w:sz w:val="24"/>
          <w:szCs w:val="24"/>
        </w:rPr>
        <w:t>存在较大差异</w:t>
      </w:r>
      <w:r w:rsidR="00AE40E7">
        <w:rPr>
          <w:rFonts w:ascii="Times New Roman" w:eastAsia="宋体" w:hAnsi="Times New Roman" w:cs="Arial" w:hint="eastAsia"/>
          <w:color w:val="000000" w:themeColor="text1"/>
          <w:sz w:val="24"/>
          <w:szCs w:val="24"/>
        </w:rPr>
        <w:t>，从而有可能导致样本的自选择问题，所以结论在适用范围的推广上存在一定的局限</w:t>
      </w:r>
      <w:r w:rsidRPr="0028373E">
        <w:rPr>
          <w:rFonts w:ascii="Times New Roman" w:eastAsia="宋体" w:hAnsi="Times New Roman" w:cs="Arial" w:hint="eastAsia"/>
          <w:color w:val="000000" w:themeColor="text1"/>
          <w:sz w:val="24"/>
          <w:szCs w:val="24"/>
        </w:rPr>
        <w:t>。</w:t>
      </w:r>
    </w:p>
    <w:p w14:paraId="1C43FE85" w14:textId="705C7010" w:rsidR="00A11616" w:rsidRPr="0028373E" w:rsidRDefault="00A11616" w:rsidP="00A11616">
      <w:pPr>
        <w:spacing w:line="400" w:lineRule="atLeast"/>
        <w:ind w:firstLineChars="200" w:firstLine="480"/>
        <w:rPr>
          <w:rFonts w:ascii="Times New Roman" w:eastAsia="宋体" w:hAnsi="Times New Roman" w:cs="Arial"/>
          <w:color w:val="000000" w:themeColor="text1"/>
          <w:sz w:val="24"/>
          <w:szCs w:val="24"/>
        </w:rPr>
      </w:pPr>
      <w:r w:rsidRPr="0028373E">
        <w:rPr>
          <w:rFonts w:ascii="Times New Roman" w:eastAsia="宋体" w:hAnsi="Times New Roman" w:cs="Arial" w:hint="eastAsia"/>
          <w:color w:val="000000" w:themeColor="text1"/>
          <w:sz w:val="24"/>
          <w:szCs w:val="24"/>
        </w:rPr>
        <w:t>（</w:t>
      </w:r>
      <w:r w:rsidRPr="0028373E">
        <w:rPr>
          <w:rFonts w:ascii="Times New Roman" w:eastAsia="宋体" w:hAnsi="Times New Roman" w:cs="Arial" w:hint="eastAsia"/>
          <w:color w:val="000000" w:themeColor="text1"/>
          <w:sz w:val="24"/>
          <w:szCs w:val="24"/>
        </w:rPr>
        <w:t>3</w:t>
      </w:r>
      <w:r w:rsidR="002313BD">
        <w:rPr>
          <w:rFonts w:ascii="Times New Roman" w:eastAsia="宋体" w:hAnsi="Times New Roman" w:cs="Arial" w:hint="eastAsia"/>
          <w:color w:val="000000" w:themeColor="text1"/>
          <w:sz w:val="24"/>
          <w:szCs w:val="24"/>
        </w:rPr>
        <w:t>）本文的研究数据只选用了</w:t>
      </w:r>
      <w:r w:rsidR="002313BD">
        <w:rPr>
          <w:rFonts w:ascii="Times New Roman" w:eastAsia="宋体" w:hAnsi="Times New Roman" w:cs="Arial" w:hint="eastAsia"/>
          <w:color w:val="000000" w:themeColor="text1"/>
          <w:sz w:val="24"/>
          <w:szCs w:val="24"/>
        </w:rPr>
        <w:t>CEES</w:t>
      </w:r>
      <w:r w:rsidR="002313BD">
        <w:rPr>
          <w:rFonts w:ascii="Times New Roman" w:eastAsia="宋体" w:hAnsi="Times New Roman" w:cs="Arial"/>
          <w:color w:val="000000" w:themeColor="text1"/>
          <w:sz w:val="24"/>
          <w:szCs w:val="24"/>
        </w:rPr>
        <w:t>2016</w:t>
      </w:r>
      <w:r w:rsidR="002313BD">
        <w:rPr>
          <w:rFonts w:ascii="Times New Roman" w:eastAsia="宋体" w:hAnsi="Times New Roman" w:cs="Arial" w:hint="eastAsia"/>
          <w:color w:val="000000" w:themeColor="text1"/>
          <w:sz w:val="24"/>
          <w:szCs w:val="24"/>
        </w:rPr>
        <w:t>年度的调查数据，只考察了劳动力在调查时自评的英语能力与英语使用频率，对于劳动力在进入劳动力市场前后的英语能力变化缺乏观测。由于信号效应有可能是一个动态</w:t>
      </w:r>
      <w:r w:rsidR="005F11C1">
        <w:rPr>
          <w:rFonts w:ascii="Times New Roman" w:eastAsia="宋体" w:hAnsi="Times New Roman" w:cs="Arial" w:hint="eastAsia"/>
          <w:color w:val="000000" w:themeColor="text1"/>
          <w:sz w:val="24"/>
          <w:szCs w:val="24"/>
        </w:rPr>
        <w:t>过程，有可能在不同的职业发展阶段英语技能的人力资本效应与信号效应存在一个此起彼伏的</w:t>
      </w:r>
      <w:r w:rsidR="00694F57">
        <w:rPr>
          <w:rFonts w:ascii="Times New Roman" w:eastAsia="宋体" w:hAnsi="Times New Roman" w:cs="Arial" w:hint="eastAsia"/>
          <w:color w:val="000000" w:themeColor="text1"/>
          <w:sz w:val="24"/>
          <w:szCs w:val="24"/>
        </w:rPr>
        <w:t>变化</w:t>
      </w:r>
      <w:r w:rsidR="002313BD">
        <w:rPr>
          <w:rFonts w:ascii="Times New Roman" w:eastAsia="宋体" w:hAnsi="Times New Roman" w:cs="Arial" w:hint="eastAsia"/>
          <w:color w:val="000000" w:themeColor="text1"/>
          <w:sz w:val="24"/>
          <w:szCs w:val="24"/>
        </w:rPr>
        <w:t>，因而</w:t>
      </w:r>
      <w:r w:rsidR="005F11C1">
        <w:rPr>
          <w:rFonts w:ascii="Times New Roman" w:eastAsia="宋体" w:hAnsi="Times New Roman" w:cs="Arial" w:hint="eastAsia"/>
          <w:color w:val="000000" w:themeColor="text1"/>
          <w:sz w:val="24"/>
          <w:szCs w:val="24"/>
        </w:rPr>
        <w:t>截面数据</w:t>
      </w:r>
      <w:r w:rsidR="002313BD">
        <w:rPr>
          <w:rFonts w:ascii="Times New Roman" w:eastAsia="宋体" w:hAnsi="Times New Roman" w:cs="Arial" w:hint="eastAsia"/>
          <w:color w:val="000000" w:themeColor="text1"/>
          <w:sz w:val="24"/>
          <w:szCs w:val="24"/>
        </w:rPr>
        <w:t>不能</w:t>
      </w:r>
      <w:r w:rsidR="005F11C1">
        <w:rPr>
          <w:rFonts w:ascii="Times New Roman" w:eastAsia="宋体" w:hAnsi="Times New Roman" w:cs="Arial" w:hint="eastAsia"/>
          <w:color w:val="000000" w:themeColor="text1"/>
          <w:sz w:val="24"/>
          <w:szCs w:val="24"/>
        </w:rPr>
        <w:t>满足研究对于英语技能与劳动生产率</w:t>
      </w:r>
      <w:r w:rsidR="00694F57">
        <w:rPr>
          <w:rFonts w:ascii="Times New Roman" w:eastAsia="宋体" w:hAnsi="Times New Roman" w:cs="Arial" w:hint="eastAsia"/>
          <w:color w:val="000000" w:themeColor="text1"/>
          <w:sz w:val="24"/>
          <w:szCs w:val="24"/>
        </w:rPr>
        <w:t>的长期动态捕捉</w:t>
      </w:r>
      <w:r w:rsidR="005F11C1">
        <w:rPr>
          <w:rFonts w:ascii="Times New Roman" w:eastAsia="宋体" w:hAnsi="Times New Roman" w:cs="Arial" w:hint="eastAsia"/>
          <w:color w:val="000000" w:themeColor="text1"/>
          <w:sz w:val="24"/>
          <w:szCs w:val="24"/>
        </w:rPr>
        <w:t>。</w:t>
      </w:r>
    </w:p>
    <w:p w14:paraId="7787E6D1" w14:textId="77777777" w:rsidR="00A11616" w:rsidRPr="008E5D0A" w:rsidRDefault="00A11616" w:rsidP="008E5D0A">
      <w:pPr>
        <w:pStyle w:val="a6"/>
        <w:numPr>
          <w:ilvl w:val="2"/>
          <w:numId w:val="1"/>
        </w:numPr>
        <w:spacing w:beforeLines="50" w:before="156" w:afterLines="50" w:after="156" w:line="400" w:lineRule="atLeast"/>
        <w:ind w:left="0" w:firstLineChars="0" w:firstLine="0"/>
        <w:outlineLvl w:val="2"/>
        <w:rPr>
          <w:rFonts w:ascii="Times New Roman" w:eastAsia="黑体" w:hAnsi="Times New Roman" w:cs="Times New Roman"/>
          <w:color w:val="000000" w:themeColor="text1"/>
          <w:sz w:val="28"/>
          <w:szCs w:val="28"/>
        </w:rPr>
      </w:pPr>
      <w:bookmarkStart w:id="53" w:name="_Toc511861304"/>
      <w:r w:rsidRPr="008E5D0A">
        <w:rPr>
          <w:rFonts w:ascii="Times New Roman" w:eastAsia="黑体" w:hAnsi="Times New Roman" w:cs="Times New Roman" w:hint="eastAsia"/>
          <w:color w:val="000000" w:themeColor="text1"/>
          <w:sz w:val="28"/>
          <w:szCs w:val="28"/>
        </w:rPr>
        <w:t>研究展望</w:t>
      </w:r>
      <w:bookmarkEnd w:id="53"/>
    </w:p>
    <w:p w14:paraId="3D26DC6E" w14:textId="77777777" w:rsidR="00BE0223" w:rsidRDefault="00C674D8" w:rsidP="008E5D0A">
      <w:pPr>
        <w:spacing w:line="400" w:lineRule="atLeast"/>
        <w:ind w:firstLineChars="200" w:firstLine="480"/>
        <w:rPr>
          <w:rFonts w:ascii="Times New Roman" w:eastAsia="宋体" w:hAnsi="Times New Roman" w:cs="Arial"/>
          <w:color w:val="000000" w:themeColor="text1"/>
          <w:sz w:val="24"/>
          <w:szCs w:val="24"/>
        </w:rPr>
      </w:pPr>
      <w:r>
        <w:rPr>
          <w:rFonts w:ascii="Times New Roman" w:eastAsia="宋体" w:hAnsi="Times New Roman" w:cs="Arial" w:hint="eastAsia"/>
          <w:color w:val="000000" w:themeColor="text1"/>
          <w:sz w:val="24"/>
          <w:szCs w:val="24"/>
        </w:rPr>
        <w:t>教育的生产功能和信息功能会随着地域、时代的不同而发生变化，因而人力</w:t>
      </w:r>
      <w:r>
        <w:rPr>
          <w:rFonts w:ascii="Times New Roman" w:eastAsia="宋体" w:hAnsi="Times New Roman" w:cs="Arial" w:hint="eastAsia"/>
          <w:color w:val="000000" w:themeColor="text1"/>
          <w:sz w:val="24"/>
          <w:szCs w:val="24"/>
        </w:rPr>
        <w:lastRenderedPageBreak/>
        <w:t>资本理论与筛选理论之争将如“老兵不死”那样，即使暂时淡出人们的事业，也会在若干年后重新引起人们的注意。而语言经济学的研究发展随着中国语言产业的蓬勃亦会如火如荼，尤其是英语技能的人力资本效应与信号效应的研究</w:t>
      </w:r>
      <w:r w:rsidR="00BE0223">
        <w:rPr>
          <w:rFonts w:ascii="Times New Roman" w:eastAsia="宋体" w:hAnsi="Times New Roman" w:cs="Arial" w:hint="eastAsia"/>
          <w:color w:val="000000" w:themeColor="text1"/>
          <w:sz w:val="24"/>
          <w:szCs w:val="24"/>
        </w:rPr>
        <w:t>无论</w:t>
      </w:r>
      <w:r>
        <w:rPr>
          <w:rFonts w:ascii="Times New Roman" w:eastAsia="宋体" w:hAnsi="Times New Roman" w:cs="Arial" w:hint="eastAsia"/>
          <w:color w:val="000000" w:themeColor="text1"/>
          <w:sz w:val="24"/>
          <w:szCs w:val="24"/>
        </w:rPr>
        <w:t>对于</w:t>
      </w:r>
      <w:r w:rsidR="00BE0223">
        <w:rPr>
          <w:rFonts w:ascii="Times New Roman" w:eastAsia="宋体" w:hAnsi="Times New Roman" w:cs="Arial" w:hint="eastAsia"/>
          <w:color w:val="000000" w:themeColor="text1"/>
          <w:sz w:val="24"/>
          <w:szCs w:val="24"/>
        </w:rPr>
        <w:t>私人的还是公共的英语教育，都具有一定的现实参考意义。结合上述本文的研究局限，后续研究可以在以下三点进行完善与拓展：</w:t>
      </w:r>
    </w:p>
    <w:p w14:paraId="538C09C2" w14:textId="0F8B657B" w:rsidR="008E5D0A" w:rsidRDefault="00BE0223" w:rsidP="008E5D0A">
      <w:pPr>
        <w:spacing w:line="400" w:lineRule="atLeast"/>
        <w:ind w:firstLineChars="200" w:firstLine="480"/>
        <w:rPr>
          <w:rFonts w:ascii="Times New Roman" w:eastAsia="宋体" w:hAnsi="Times New Roman" w:cs="Arial"/>
          <w:color w:val="000000" w:themeColor="text1"/>
          <w:sz w:val="24"/>
          <w:szCs w:val="24"/>
        </w:rPr>
      </w:pPr>
      <w:r>
        <w:rPr>
          <w:rFonts w:ascii="Times New Roman" w:eastAsia="宋体" w:hAnsi="Times New Roman" w:cs="Arial" w:hint="eastAsia"/>
          <w:color w:val="000000" w:themeColor="text1"/>
          <w:sz w:val="24"/>
          <w:szCs w:val="24"/>
        </w:rPr>
        <w:t>一，结合筛选理论的多种验证方法，构建测度英语技能的多维指标，更加稳健、全面地对英语技能的人力资本效应与信号效应进行识别；二，拓展样本至更加需要运用英语技能的服务业，</w:t>
      </w:r>
      <w:r w:rsidR="003B47A4">
        <w:rPr>
          <w:rFonts w:ascii="Times New Roman" w:eastAsia="宋体" w:hAnsi="Times New Roman" w:cs="Arial" w:hint="eastAsia"/>
          <w:color w:val="000000" w:themeColor="text1"/>
          <w:sz w:val="24"/>
          <w:szCs w:val="24"/>
        </w:rPr>
        <w:t>丰富实证检验结果的适用范围</w:t>
      </w:r>
      <w:r>
        <w:rPr>
          <w:rFonts w:ascii="Times New Roman" w:eastAsia="宋体" w:hAnsi="Times New Roman" w:cs="Arial" w:hint="eastAsia"/>
          <w:color w:val="000000" w:themeColor="text1"/>
          <w:sz w:val="24"/>
          <w:szCs w:val="24"/>
        </w:rPr>
        <w:t>；三，收集包含英语技能和劳动生产率等关键指标在不同职业发展阶段的动态数据，考察劳动力英语技能的人力资本效应与信号效应在不同时期的动态均衡。</w:t>
      </w:r>
    </w:p>
    <w:p w14:paraId="4739ABF9" w14:textId="77777777" w:rsidR="008E5D0A" w:rsidRDefault="008E5D0A">
      <w:pPr>
        <w:widowControl/>
        <w:jc w:val="left"/>
        <w:rPr>
          <w:rFonts w:ascii="Times New Roman" w:eastAsia="宋体" w:hAnsi="Times New Roman" w:cs="Arial"/>
          <w:color w:val="000000" w:themeColor="text1"/>
          <w:sz w:val="24"/>
          <w:szCs w:val="24"/>
        </w:rPr>
      </w:pPr>
      <w:r>
        <w:rPr>
          <w:rFonts w:ascii="Times New Roman" w:eastAsia="宋体" w:hAnsi="Times New Roman" w:cs="Arial"/>
          <w:color w:val="000000" w:themeColor="text1"/>
          <w:sz w:val="24"/>
          <w:szCs w:val="24"/>
        </w:rPr>
        <w:br w:type="page"/>
      </w:r>
    </w:p>
    <w:p w14:paraId="3E5F27CD" w14:textId="77777777" w:rsidR="00DF13E7" w:rsidRPr="00CB7B7E" w:rsidRDefault="00DF13E7" w:rsidP="008F4DB5">
      <w:pPr>
        <w:tabs>
          <w:tab w:val="left" w:pos="1335"/>
        </w:tabs>
        <w:spacing w:beforeLines="50" w:before="156" w:afterLines="50" w:after="156" w:line="400" w:lineRule="atLeast"/>
        <w:jc w:val="center"/>
        <w:outlineLvl w:val="0"/>
        <w:rPr>
          <w:rFonts w:ascii="黑体" w:eastAsia="黑体" w:hAnsi="黑体" w:cs="Times New Roman"/>
          <w:color w:val="000000" w:themeColor="text1"/>
          <w:sz w:val="28"/>
          <w:szCs w:val="28"/>
        </w:rPr>
      </w:pPr>
      <w:bookmarkStart w:id="54" w:name="_Toc511861305"/>
      <w:r w:rsidRPr="00CB7B7E">
        <w:rPr>
          <w:rFonts w:ascii="黑体" w:eastAsia="黑体" w:hAnsi="黑体" w:cs="Times New Roman"/>
          <w:color w:val="000000" w:themeColor="text1"/>
          <w:sz w:val="28"/>
          <w:szCs w:val="28"/>
        </w:rPr>
        <w:lastRenderedPageBreak/>
        <w:t>参考文献</w:t>
      </w:r>
      <w:bookmarkEnd w:id="54"/>
    </w:p>
    <w:p w14:paraId="0A824B89" w14:textId="6206AD33" w:rsidR="008F4DB5" w:rsidRDefault="00DF13E7" w:rsidP="008F4DB5">
      <w:pPr>
        <w:pStyle w:val="a6"/>
        <w:numPr>
          <w:ilvl w:val="0"/>
          <w:numId w:val="18"/>
        </w:numPr>
        <w:tabs>
          <w:tab w:val="left" w:pos="1335"/>
        </w:tabs>
        <w:spacing w:line="400" w:lineRule="atLeast"/>
        <w:ind w:firstLineChars="0"/>
        <w:rPr>
          <w:rFonts w:ascii="黑体" w:eastAsia="黑体" w:hAnsi="黑体" w:cs="Times New Roman"/>
          <w:color w:val="000000" w:themeColor="text1"/>
          <w:sz w:val="24"/>
          <w:szCs w:val="24"/>
        </w:rPr>
      </w:pPr>
      <w:r w:rsidRPr="008F4DB5">
        <w:rPr>
          <w:rFonts w:ascii="黑体" w:eastAsia="黑体" w:hAnsi="黑体" w:cs="Times New Roman"/>
          <w:color w:val="000000" w:themeColor="text1"/>
          <w:sz w:val="24"/>
          <w:szCs w:val="24"/>
        </w:rPr>
        <w:t>中文文献</w:t>
      </w:r>
    </w:p>
    <w:p w14:paraId="4C1CCA8C" w14:textId="59827009" w:rsidR="006C1079" w:rsidRPr="006C1079" w:rsidRDefault="0088346B" w:rsidP="00232852">
      <w:pPr>
        <w:pStyle w:val="a6"/>
        <w:widowControl/>
        <w:numPr>
          <w:ilvl w:val="0"/>
          <w:numId w:val="20"/>
        </w:numPr>
        <w:spacing w:line="400" w:lineRule="exact"/>
        <w:ind w:firstLineChars="0"/>
        <w:rPr>
          <w:rFonts w:ascii="Times New Roman" w:hAnsi="Times New Roman"/>
          <w:color w:val="000000"/>
          <w:szCs w:val="21"/>
        </w:rPr>
      </w:pPr>
      <w:r w:rsidRPr="0088346B">
        <w:rPr>
          <w:rFonts w:ascii="Times New Roman" w:hAnsi="Times New Roman" w:hint="eastAsia"/>
          <w:color w:val="000000"/>
          <w:szCs w:val="21"/>
        </w:rPr>
        <w:t>CEES</w:t>
      </w:r>
      <w:r>
        <w:rPr>
          <w:rFonts w:ascii="Times New Roman" w:hAnsi="Times New Roman" w:hint="eastAsia"/>
          <w:color w:val="000000"/>
          <w:szCs w:val="21"/>
        </w:rPr>
        <w:t>研究团队</w:t>
      </w:r>
      <w:r>
        <w:rPr>
          <w:rFonts w:ascii="Times New Roman" w:hAnsi="Times New Roman" w:hint="eastAsia"/>
          <w:color w:val="000000"/>
          <w:szCs w:val="21"/>
        </w:rPr>
        <w:t>.</w:t>
      </w:r>
      <w:r w:rsidRPr="0088346B">
        <w:rPr>
          <w:rFonts w:ascii="Times New Roman" w:hAnsi="Times New Roman" w:hint="eastAsia"/>
          <w:color w:val="000000"/>
          <w:szCs w:val="21"/>
        </w:rPr>
        <w:t xml:space="preserve"> 2017</w:t>
      </w:r>
      <w:r>
        <w:rPr>
          <w:rFonts w:ascii="Times New Roman" w:hAnsi="Times New Roman"/>
          <w:color w:val="000000"/>
          <w:szCs w:val="21"/>
        </w:rPr>
        <w:t>.</w:t>
      </w:r>
      <w:r>
        <w:rPr>
          <w:rFonts w:ascii="Times New Roman" w:hAnsi="Times New Roman" w:hint="eastAsia"/>
          <w:color w:val="000000"/>
          <w:szCs w:val="21"/>
        </w:rPr>
        <w:t xml:space="preserve"> </w:t>
      </w:r>
      <w:r w:rsidRPr="0088346B">
        <w:rPr>
          <w:rFonts w:ascii="Times New Roman" w:hAnsi="Times New Roman" w:hint="eastAsia"/>
          <w:color w:val="000000"/>
          <w:szCs w:val="21"/>
        </w:rPr>
        <w:t>中国制造业企业如何应对劳动力成本上升？——中国企业</w:t>
      </w:r>
      <w:r w:rsidRPr="0088346B">
        <w:rPr>
          <w:rFonts w:ascii="Times New Roman" w:hAnsi="Times New Roman" w:hint="eastAsia"/>
          <w:color w:val="000000"/>
          <w:szCs w:val="21"/>
        </w:rPr>
        <w:t>-</w:t>
      </w:r>
      <w:r w:rsidRPr="0088346B">
        <w:rPr>
          <w:rFonts w:ascii="Times New Roman" w:hAnsi="Times New Roman" w:hint="eastAsia"/>
          <w:color w:val="000000"/>
          <w:szCs w:val="21"/>
        </w:rPr>
        <w:t>劳动力匹配调查（</w:t>
      </w:r>
      <w:r w:rsidRPr="0088346B">
        <w:rPr>
          <w:rFonts w:ascii="Times New Roman" w:hAnsi="Times New Roman" w:hint="eastAsia"/>
          <w:color w:val="000000"/>
          <w:szCs w:val="21"/>
        </w:rPr>
        <w:t>CEES</w:t>
      </w:r>
      <w:r w:rsidRPr="0088346B">
        <w:rPr>
          <w:rFonts w:ascii="Times New Roman" w:hAnsi="Times New Roman" w:hint="eastAsia"/>
          <w:color w:val="000000"/>
          <w:szCs w:val="21"/>
        </w:rPr>
        <w:t>）报告（</w:t>
      </w:r>
      <w:r w:rsidRPr="0088346B">
        <w:rPr>
          <w:rFonts w:ascii="Times New Roman" w:hAnsi="Times New Roman" w:hint="eastAsia"/>
          <w:color w:val="000000"/>
          <w:szCs w:val="21"/>
        </w:rPr>
        <w:t>2015-2016</w:t>
      </w:r>
      <w:r>
        <w:rPr>
          <w:rFonts w:ascii="Times New Roman" w:hAnsi="Times New Roman" w:hint="eastAsia"/>
          <w:color w:val="000000"/>
          <w:szCs w:val="21"/>
        </w:rPr>
        <w:t>）</w:t>
      </w:r>
      <w:r>
        <w:rPr>
          <w:rFonts w:ascii="Times New Roman" w:hAnsi="Times New Roman" w:hint="eastAsia"/>
          <w:color w:val="000000"/>
          <w:szCs w:val="21"/>
        </w:rPr>
        <w:t>[</w:t>
      </w:r>
      <w:r>
        <w:rPr>
          <w:rFonts w:ascii="Times New Roman" w:hAnsi="Times New Roman"/>
          <w:color w:val="000000"/>
          <w:szCs w:val="21"/>
        </w:rPr>
        <w:t>J</w:t>
      </w:r>
      <w:r>
        <w:rPr>
          <w:rFonts w:ascii="Times New Roman" w:hAnsi="Times New Roman" w:hint="eastAsia"/>
          <w:color w:val="000000"/>
          <w:szCs w:val="21"/>
        </w:rPr>
        <w:t xml:space="preserve">]. </w:t>
      </w:r>
      <w:r>
        <w:rPr>
          <w:rFonts w:ascii="Times New Roman" w:hAnsi="Times New Roman" w:hint="eastAsia"/>
          <w:color w:val="000000"/>
          <w:szCs w:val="21"/>
        </w:rPr>
        <w:t>宏观质量研究</w:t>
      </w:r>
      <w:r w:rsidR="00211817">
        <w:rPr>
          <w:rFonts w:ascii="Times New Roman" w:hAnsi="Times New Roman" w:hint="eastAsia"/>
          <w:color w:val="000000"/>
          <w:szCs w:val="21"/>
        </w:rPr>
        <w:t xml:space="preserve">, </w:t>
      </w:r>
      <w:r w:rsidRPr="0088346B">
        <w:rPr>
          <w:rFonts w:ascii="Times New Roman" w:hAnsi="Times New Roman" w:hint="eastAsia"/>
          <w:color w:val="000000"/>
          <w:szCs w:val="21"/>
        </w:rPr>
        <w:t>2</w:t>
      </w:r>
      <w:r w:rsidR="00211817">
        <w:rPr>
          <w:rFonts w:ascii="Times New Roman" w:hAnsi="Times New Roman" w:hint="eastAsia"/>
          <w:color w:val="000000"/>
          <w:szCs w:val="21"/>
        </w:rPr>
        <w:t>:</w:t>
      </w:r>
      <w:r>
        <w:rPr>
          <w:rFonts w:ascii="Times New Roman" w:hAnsi="Times New Roman" w:hint="eastAsia"/>
          <w:color w:val="000000"/>
          <w:szCs w:val="21"/>
        </w:rPr>
        <w:t xml:space="preserve"> </w:t>
      </w:r>
      <w:r w:rsidRPr="0088346B">
        <w:rPr>
          <w:rFonts w:ascii="Times New Roman" w:hAnsi="Times New Roman" w:hint="eastAsia"/>
          <w:color w:val="000000"/>
          <w:szCs w:val="21"/>
        </w:rPr>
        <w:t>1-21</w:t>
      </w:r>
      <w:r>
        <w:rPr>
          <w:rFonts w:ascii="Times New Roman" w:hAnsi="Times New Roman" w:hint="eastAsia"/>
          <w:color w:val="000000"/>
          <w:szCs w:val="21"/>
        </w:rPr>
        <w:t>.</w:t>
      </w:r>
    </w:p>
    <w:p w14:paraId="0674F618" w14:textId="32483485" w:rsidR="006C1079" w:rsidRDefault="006C1079" w:rsidP="00232852">
      <w:pPr>
        <w:pStyle w:val="a6"/>
        <w:numPr>
          <w:ilvl w:val="0"/>
          <w:numId w:val="20"/>
        </w:numPr>
        <w:spacing w:line="400" w:lineRule="exact"/>
        <w:ind w:firstLineChars="0"/>
        <w:rPr>
          <w:rFonts w:ascii="Times New Roman" w:hAnsi="Times New Roman"/>
          <w:color w:val="000000"/>
          <w:szCs w:val="21"/>
        </w:rPr>
      </w:pPr>
      <w:r w:rsidRPr="006C1079">
        <w:rPr>
          <w:rFonts w:ascii="Times New Roman" w:hAnsi="Times New Roman" w:hint="eastAsia"/>
          <w:color w:val="000000"/>
          <w:szCs w:val="21"/>
        </w:rPr>
        <w:t>程虹</w:t>
      </w:r>
      <w:r w:rsidRPr="006C1079">
        <w:rPr>
          <w:rFonts w:ascii="Times New Roman" w:hAnsi="Times New Roman" w:hint="eastAsia"/>
          <w:color w:val="000000"/>
          <w:szCs w:val="21"/>
        </w:rPr>
        <w:t xml:space="preserve">, </w:t>
      </w:r>
      <w:r w:rsidRPr="006C1079">
        <w:rPr>
          <w:rFonts w:ascii="Times New Roman" w:hAnsi="Times New Roman" w:hint="eastAsia"/>
          <w:color w:val="000000"/>
          <w:szCs w:val="21"/>
        </w:rPr>
        <w:t>李唐</w:t>
      </w:r>
      <w:r w:rsidRPr="006C1079">
        <w:rPr>
          <w:rFonts w:ascii="Times New Roman" w:hAnsi="Times New Roman" w:hint="eastAsia"/>
          <w:color w:val="000000"/>
          <w:szCs w:val="21"/>
        </w:rPr>
        <w:t>. 2017</w:t>
      </w:r>
      <w:r>
        <w:rPr>
          <w:rFonts w:ascii="Times New Roman" w:hAnsi="Times New Roman" w:hint="eastAsia"/>
          <w:color w:val="000000"/>
          <w:szCs w:val="21"/>
        </w:rPr>
        <w:t>.</w:t>
      </w:r>
      <w:r w:rsidRPr="006C1079">
        <w:rPr>
          <w:rFonts w:ascii="Times New Roman" w:hAnsi="Times New Roman" w:hint="eastAsia"/>
          <w:color w:val="000000"/>
          <w:szCs w:val="21"/>
        </w:rPr>
        <w:t xml:space="preserve"> </w:t>
      </w:r>
      <w:r w:rsidRPr="006C1079">
        <w:rPr>
          <w:rFonts w:ascii="Times New Roman" w:hAnsi="Times New Roman" w:hint="eastAsia"/>
          <w:color w:val="000000"/>
          <w:szCs w:val="21"/>
        </w:rPr>
        <w:t>人格特征对于劳动力工资的影响效应——基于中国企业—员工匹配调查</w:t>
      </w:r>
      <w:r w:rsidRPr="006C1079">
        <w:rPr>
          <w:rFonts w:ascii="Times New Roman" w:hAnsi="Times New Roman" w:hint="eastAsia"/>
          <w:color w:val="000000"/>
          <w:szCs w:val="21"/>
        </w:rPr>
        <w:t>(CEES)</w:t>
      </w:r>
      <w:r w:rsidRPr="006C1079">
        <w:rPr>
          <w:rFonts w:ascii="Times New Roman" w:hAnsi="Times New Roman" w:hint="eastAsia"/>
          <w:color w:val="000000"/>
          <w:szCs w:val="21"/>
        </w:rPr>
        <w:t>的实证研究</w:t>
      </w:r>
      <w:r w:rsidRPr="006C1079">
        <w:rPr>
          <w:rFonts w:ascii="Times New Roman" w:hAnsi="Times New Roman" w:hint="eastAsia"/>
          <w:color w:val="000000"/>
          <w:szCs w:val="21"/>
        </w:rPr>
        <w:t xml:space="preserve">[J]. </w:t>
      </w:r>
      <w:r w:rsidRPr="006C1079">
        <w:rPr>
          <w:rFonts w:ascii="Times New Roman" w:hAnsi="Times New Roman" w:hint="eastAsia"/>
          <w:color w:val="000000"/>
          <w:szCs w:val="21"/>
        </w:rPr>
        <w:t>经济研究</w:t>
      </w:r>
      <w:r w:rsidRPr="006C1079">
        <w:rPr>
          <w:rFonts w:ascii="Times New Roman" w:hAnsi="Times New Roman" w:hint="eastAsia"/>
          <w:color w:val="000000"/>
          <w:szCs w:val="21"/>
        </w:rPr>
        <w:t xml:space="preserve">, </w:t>
      </w:r>
      <w:r>
        <w:rPr>
          <w:rFonts w:ascii="Times New Roman" w:hAnsi="Times New Roman" w:hint="eastAsia"/>
          <w:color w:val="000000"/>
          <w:szCs w:val="21"/>
        </w:rPr>
        <w:t>2:</w:t>
      </w:r>
      <w:r w:rsidRPr="006C1079">
        <w:t xml:space="preserve"> </w:t>
      </w:r>
      <w:r w:rsidRPr="006C1079">
        <w:rPr>
          <w:rFonts w:ascii="Times New Roman" w:hAnsi="Times New Roman"/>
          <w:color w:val="000000"/>
          <w:szCs w:val="21"/>
        </w:rPr>
        <w:t>171-186</w:t>
      </w:r>
      <w:r w:rsidRPr="006C1079">
        <w:rPr>
          <w:rFonts w:ascii="Times New Roman" w:hAnsi="Times New Roman" w:hint="eastAsia"/>
          <w:color w:val="000000"/>
          <w:szCs w:val="21"/>
        </w:rPr>
        <w:t>.</w:t>
      </w:r>
    </w:p>
    <w:p w14:paraId="1713AFD4" w14:textId="6FB4C6F4" w:rsidR="006656CC" w:rsidRDefault="006656CC" w:rsidP="00232852">
      <w:pPr>
        <w:pStyle w:val="a6"/>
        <w:numPr>
          <w:ilvl w:val="0"/>
          <w:numId w:val="20"/>
        </w:numPr>
        <w:spacing w:line="400" w:lineRule="exact"/>
        <w:ind w:firstLineChars="0"/>
        <w:rPr>
          <w:rFonts w:ascii="Times New Roman" w:hAnsi="Times New Roman"/>
          <w:color w:val="000000"/>
          <w:szCs w:val="21"/>
        </w:rPr>
      </w:pPr>
      <w:r w:rsidRPr="006656CC">
        <w:rPr>
          <w:rFonts w:ascii="Times New Roman" w:hAnsi="Times New Roman" w:hint="eastAsia"/>
          <w:color w:val="000000"/>
          <w:szCs w:val="21"/>
        </w:rPr>
        <w:t>程虹</w:t>
      </w:r>
      <w:r w:rsidRPr="006656CC">
        <w:rPr>
          <w:rFonts w:ascii="Times New Roman" w:hAnsi="Times New Roman" w:hint="eastAsia"/>
          <w:color w:val="000000"/>
          <w:szCs w:val="21"/>
        </w:rPr>
        <w:t xml:space="preserve">, </w:t>
      </w:r>
      <w:r w:rsidRPr="006656CC">
        <w:rPr>
          <w:rFonts w:ascii="Times New Roman" w:hAnsi="Times New Roman" w:hint="eastAsia"/>
          <w:color w:val="000000"/>
          <w:szCs w:val="21"/>
        </w:rPr>
        <w:t>刘星滟</w:t>
      </w:r>
      <w:r w:rsidRPr="006656CC">
        <w:rPr>
          <w:rFonts w:ascii="Times New Roman" w:hAnsi="Times New Roman" w:hint="eastAsia"/>
          <w:color w:val="000000"/>
          <w:szCs w:val="21"/>
        </w:rPr>
        <w:t>. 2017</w:t>
      </w:r>
      <w:r>
        <w:rPr>
          <w:rFonts w:ascii="Times New Roman" w:hAnsi="Times New Roman" w:hint="eastAsia"/>
          <w:color w:val="000000"/>
          <w:szCs w:val="21"/>
        </w:rPr>
        <w:t>.</w:t>
      </w:r>
      <w:r w:rsidRPr="006656CC">
        <w:rPr>
          <w:rFonts w:ascii="Times New Roman" w:hAnsi="Times New Roman" w:hint="eastAsia"/>
          <w:color w:val="000000"/>
          <w:szCs w:val="21"/>
        </w:rPr>
        <w:t xml:space="preserve"> </w:t>
      </w:r>
      <w:r w:rsidRPr="006656CC">
        <w:rPr>
          <w:rFonts w:ascii="Times New Roman" w:hAnsi="Times New Roman" w:hint="eastAsia"/>
          <w:color w:val="000000"/>
          <w:szCs w:val="21"/>
        </w:rPr>
        <w:t>英语人力资本与员工工资——来自</w:t>
      </w:r>
      <w:r w:rsidRPr="006656CC">
        <w:rPr>
          <w:rFonts w:ascii="Times New Roman" w:hAnsi="Times New Roman" w:hint="eastAsia"/>
          <w:color w:val="000000"/>
          <w:szCs w:val="21"/>
        </w:rPr>
        <w:t>2015</w:t>
      </w:r>
      <w:r w:rsidRPr="006656CC">
        <w:rPr>
          <w:rFonts w:ascii="Times New Roman" w:hAnsi="Times New Roman" w:hint="eastAsia"/>
          <w:color w:val="000000"/>
          <w:szCs w:val="21"/>
        </w:rPr>
        <w:t>年“中国企业—员工匹配调查”的经验证据</w:t>
      </w:r>
      <w:r w:rsidRPr="006656CC">
        <w:rPr>
          <w:rFonts w:ascii="Times New Roman" w:hAnsi="Times New Roman" w:hint="eastAsia"/>
          <w:color w:val="000000"/>
          <w:szCs w:val="21"/>
        </w:rPr>
        <w:t xml:space="preserve">[J]. </w:t>
      </w:r>
      <w:r w:rsidRPr="006656CC">
        <w:rPr>
          <w:rFonts w:ascii="Times New Roman" w:hAnsi="Times New Roman" w:hint="eastAsia"/>
          <w:color w:val="000000"/>
          <w:szCs w:val="21"/>
        </w:rPr>
        <w:t>北京师范大学学报</w:t>
      </w:r>
      <w:r w:rsidRPr="006656CC">
        <w:rPr>
          <w:rFonts w:ascii="Times New Roman" w:hAnsi="Times New Roman" w:hint="eastAsia"/>
          <w:color w:val="000000"/>
          <w:szCs w:val="21"/>
        </w:rPr>
        <w:t>(</w:t>
      </w:r>
      <w:r w:rsidRPr="006656CC">
        <w:rPr>
          <w:rFonts w:ascii="Times New Roman" w:hAnsi="Times New Roman" w:hint="eastAsia"/>
          <w:color w:val="000000"/>
          <w:szCs w:val="21"/>
        </w:rPr>
        <w:t>社会科学版</w:t>
      </w:r>
      <w:r w:rsidRPr="006656CC">
        <w:rPr>
          <w:rFonts w:ascii="Times New Roman" w:hAnsi="Times New Roman" w:hint="eastAsia"/>
          <w:color w:val="000000"/>
          <w:szCs w:val="21"/>
        </w:rPr>
        <w:t xml:space="preserve">), </w:t>
      </w:r>
      <w:r>
        <w:rPr>
          <w:rFonts w:ascii="Times New Roman" w:hAnsi="Times New Roman" w:hint="eastAsia"/>
          <w:color w:val="000000"/>
          <w:szCs w:val="21"/>
        </w:rPr>
        <w:t>1</w:t>
      </w:r>
      <w:r w:rsidRPr="006656CC">
        <w:rPr>
          <w:rFonts w:ascii="Times New Roman" w:hAnsi="Times New Roman" w:hint="eastAsia"/>
          <w:color w:val="000000"/>
          <w:szCs w:val="21"/>
        </w:rPr>
        <w:t>:34-50.</w:t>
      </w:r>
    </w:p>
    <w:p w14:paraId="05415FFA" w14:textId="6B4A830A" w:rsidR="00AC40C8" w:rsidRPr="00982C17" w:rsidRDefault="00AC40C8" w:rsidP="00232852">
      <w:pPr>
        <w:pStyle w:val="a6"/>
        <w:numPr>
          <w:ilvl w:val="0"/>
          <w:numId w:val="20"/>
        </w:numPr>
        <w:spacing w:line="400" w:lineRule="exact"/>
        <w:ind w:firstLineChars="0"/>
        <w:rPr>
          <w:rFonts w:ascii="Times New Roman" w:hAnsi="Times New Roman"/>
          <w:color w:val="000000"/>
          <w:szCs w:val="21"/>
        </w:rPr>
      </w:pPr>
      <w:r w:rsidRPr="00AC40C8">
        <w:rPr>
          <w:rFonts w:ascii="Times New Roman" w:hAnsi="Times New Roman" w:hint="eastAsia"/>
          <w:color w:val="000000"/>
          <w:szCs w:val="21"/>
        </w:rPr>
        <w:t>樊文有</w:t>
      </w:r>
      <w:r w:rsidRPr="00AC40C8">
        <w:rPr>
          <w:rFonts w:ascii="Times New Roman" w:hAnsi="Times New Roman" w:hint="eastAsia"/>
          <w:color w:val="000000"/>
          <w:szCs w:val="21"/>
        </w:rPr>
        <w:t xml:space="preserve">, </w:t>
      </w:r>
      <w:r w:rsidRPr="00AC40C8">
        <w:rPr>
          <w:rFonts w:ascii="Times New Roman" w:hAnsi="Times New Roman" w:hint="eastAsia"/>
          <w:color w:val="000000"/>
          <w:szCs w:val="21"/>
        </w:rPr>
        <w:t>徐迅</w:t>
      </w:r>
      <w:r w:rsidRPr="00AC40C8">
        <w:rPr>
          <w:rFonts w:ascii="Times New Roman" w:hAnsi="Times New Roman" w:hint="eastAsia"/>
          <w:color w:val="000000"/>
          <w:szCs w:val="21"/>
        </w:rPr>
        <w:t xml:space="preserve">, </w:t>
      </w:r>
      <w:r w:rsidRPr="00AC40C8">
        <w:rPr>
          <w:rFonts w:ascii="Times New Roman" w:hAnsi="Times New Roman" w:hint="eastAsia"/>
          <w:color w:val="000000"/>
          <w:szCs w:val="21"/>
        </w:rPr>
        <w:t>石来德</w:t>
      </w:r>
      <w:r w:rsidRPr="00AC40C8">
        <w:rPr>
          <w:rFonts w:ascii="Times New Roman" w:hAnsi="Times New Roman" w:hint="eastAsia"/>
          <w:color w:val="000000"/>
          <w:szCs w:val="21"/>
        </w:rPr>
        <w:t>.</w:t>
      </w:r>
      <w:r>
        <w:rPr>
          <w:rFonts w:ascii="Times New Roman" w:hAnsi="Times New Roman"/>
          <w:color w:val="000000"/>
          <w:szCs w:val="21"/>
        </w:rPr>
        <w:t xml:space="preserve"> 2011</w:t>
      </w:r>
      <w:r>
        <w:rPr>
          <w:rFonts w:ascii="Times New Roman" w:hAnsi="Times New Roman" w:hint="eastAsia"/>
          <w:color w:val="000000"/>
          <w:szCs w:val="21"/>
        </w:rPr>
        <w:t>.</w:t>
      </w:r>
      <w:r w:rsidRPr="00AC40C8">
        <w:rPr>
          <w:rFonts w:ascii="Times New Roman" w:hAnsi="Times New Roman" w:hint="eastAsia"/>
          <w:color w:val="000000"/>
          <w:szCs w:val="21"/>
        </w:rPr>
        <w:t xml:space="preserve"> </w:t>
      </w:r>
      <w:r w:rsidRPr="00AC40C8">
        <w:rPr>
          <w:rFonts w:ascii="Times New Roman" w:hAnsi="Times New Roman" w:hint="eastAsia"/>
          <w:color w:val="000000"/>
          <w:szCs w:val="21"/>
        </w:rPr>
        <w:t>高校毕业生人力资本信号在就业市场中的效用研究</w:t>
      </w:r>
      <w:r w:rsidRPr="00AC40C8">
        <w:rPr>
          <w:rFonts w:ascii="Times New Roman" w:hAnsi="Times New Roman" w:hint="eastAsia"/>
          <w:color w:val="000000"/>
          <w:szCs w:val="21"/>
        </w:rPr>
        <w:t xml:space="preserve">[J]. </w:t>
      </w:r>
      <w:r w:rsidRPr="00AC40C8">
        <w:rPr>
          <w:rFonts w:ascii="Times New Roman" w:hAnsi="Times New Roman" w:hint="eastAsia"/>
          <w:color w:val="000000"/>
          <w:szCs w:val="21"/>
        </w:rPr>
        <w:t>教育与经济</w:t>
      </w:r>
      <w:r>
        <w:rPr>
          <w:rFonts w:ascii="Times New Roman" w:hAnsi="Times New Roman" w:hint="eastAsia"/>
          <w:color w:val="000000"/>
          <w:szCs w:val="21"/>
        </w:rPr>
        <w:t>, 3</w:t>
      </w:r>
      <w:r w:rsidRPr="00AC40C8">
        <w:rPr>
          <w:rFonts w:ascii="Times New Roman" w:hAnsi="Times New Roman" w:hint="eastAsia"/>
          <w:color w:val="000000"/>
          <w:szCs w:val="21"/>
        </w:rPr>
        <w:t>:25-30.</w:t>
      </w:r>
    </w:p>
    <w:p w14:paraId="5BCC9E95" w14:textId="77777777" w:rsidR="00AC40C8" w:rsidRDefault="00AC40C8" w:rsidP="00232852">
      <w:pPr>
        <w:pStyle w:val="a6"/>
        <w:widowControl/>
        <w:numPr>
          <w:ilvl w:val="0"/>
          <w:numId w:val="20"/>
        </w:numPr>
        <w:spacing w:line="400" w:lineRule="exact"/>
        <w:ind w:firstLineChars="0"/>
        <w:rPr>
          <w:rFonts w:ascii="Times New Roman" w:hAnsi="Times New Roman"/>
          <w:color w:val="000000"/>
          <w:szCs w:val="21"/>
        </w:rPr>
      </w:pPr>
      <w:r w:rsidRPr="00D24E2D">
        <w:rPr>
          <w:rFonts w:ascii="Times New Roman" w:hAnsi="Times New Roman" w:hint="eastAsia"/>
          <w:color w:val="000000"/>
          <w:szCs w:val="21"/>
        </w:rPr>
        <w:t>高曼</w:t>
      </w:r>
      <w:r w:rsidRPr="00D24E2D">
        <w:rPr>
          <w:rFonts w:ascii="Times New Roman" w:hAnsi="Times New Roman" w:hint="eastAsia"/>
          <w:color w:val="000000"/>
          <w:szCs w:val="21"/>
        </w:rPr>
        <w:t>. 2017</w:t>
      </w:r>
      <w:r>
        <w:rPr>
          <w:rFonts w:ascii="Times New Roman" w:hAnsi="Times New Roman"/>
          <w:color w:val="000000"/>
          <w:szCs w:val="21"/>
        </w:rPr>
        <w:t xml:space="preserve">. </w:t>
      </w:r>
      <w:r w:rsidRPr="00D24E2D">
        <w:rPr>
          <w:rFonts w:ascii="Times New Roman" w:hAnsi="Times New Roman" w:hint="eastAsia"/>
          <w:color w:val="000000"/>
          <w:szCs w:val="21"/>
        </w:rPr>
        <w:t>教育筛选理论研究的新进展</w:t>
      </w:r>
      <w:r w:rsidRPr="00D24E2D">
        <w:rPr>
          <w:rFonts w:ascii="Times New Roman" w:hAnsi="Times New Roman" w:hint="eastAsia"/>
          <w:color w:val="000000"/>
          <w:szCs w:val="21"/>
        </w:rPr>
        <w:t xml:space="preserve">[J]. </w:t>
      </w:r>
      <w:r w:rsidRPr="00D24E2D">
        <w:rPr>
          <w:rFonts w:ascii="Times New Roman" w:hAnsi="Times New Roman" w:hint="eastAsia"/>
          <w:color w:val="000000"/>
          <w:szCs w:val="21"/>
        </w:rPr>
        <w:t>教育经济评论</w:t>
      </w:r>
      <w:r w:rsidRPr="00D24E2D">
        <w:rPr>
          <w:rFonts w:ascii="Times New Roman" w:hAnsi="Times New Roman" w:hint="eastAsia"/>
          <w:color w:val="000000"/>
          <w:szCs w:val="21"/>
        </w:rPr>
        <w:t xml:space="preserve">, </w:t>
      </w:r>
      <w:r>
        <w:rPr>
          <w:rFonts w:ascii="Times New Roman" w:hAnsi="Times New Roman"/>
          <w:color w:val="000000"/>
          <w:szCs w:val="21"/>
        </w:rPr>
        <w:t>2</w:t>
      </w:r>
      <w:r w:rsidRPr="00D24E2D">
        <w:rPr>
          <w:rFonts w:ascii="Times New Roman" w:hAnsi="Times New Roman" w:hint="eastAsia"/>
          <w:color w:val="000000"/>
          <w:szCs w:val="21"/>
        </w:rPr>
        <w:t>(3)</w:t>
      </w:r>
      <w:r>
        <w:rPr>
          <w:rFonts w:ascii="Times New Roman" w:hAnsi="Times New Roman"/>
          <w:color w:val="000000"/>
          <w:szCs w:val="21"/>
        </w:rPr>
        <w:t>: 111-128</w:t>
      </w:r>
      <w:r w:rsidRPr="00D24E2D">
        <w:rPr>
          <w:rFonts w:ascii="Times New Roman" w:hAnsi="Times New Roman" w:hint="eastAsia"/>
          <w:color w:val="000000"/>
          <w:szCs w:val="21"/>
        </w:rPr>
        <w:t>.</w:t>
      </w:r>
    </w:p>
    <w:p w14:paraId="53EC9EE8" w14:textId="5E345983" w:rsidR="00AC40C8" w:rsidRDefault="00AC40C8" w:rsidP="00232852">
      <w:pPr>
        <w:pStyle w:val="a6"/>
        <w:widowControl/>
        <w:numPr>
          <w:ilvl w:val="0"/>
          <w:numId w:val="20"/>
        </w:numPr>
        <w:spacing w:line="400" w:lineRule="exact"/>
        <w:ind w:firstLineChars="0"/>
        <w:rPr>
          <w:rFonts w:ascii="Times New Roman" w:hAnsi="Times New Roman"/>
          <w:color w:val="000000"/>
          <w:szCs w:val="21"/>
        </w:rPr>
      </w:pPr>
      <w:r w:rsidRPr="001048C6">
        <w:rPr>
          <w:rFonts w:ascii="Times New Roman" w:hAnsi="Times New Roman" w:hint="eastAsia"/>
          <w:color w:val="000000"/>
          <w:szCs w:val="21"/>
        </w:rPr>
        <w:t>高一虹</w:t>
      </w:r>
      <w:r w:rsidRPr="001048C6">
        <w:rPr>
          <w:rFonts w:ascii="Times New Roman" w:hAnsi="Times New Roman" w:hint="eastAsia"/>
          <w:color w:val="000000"/>
          <w:szCs w:val="21"/>
        </w:rPr>
        <w:t>. 2015</w:t>
      </w:r>
      <w:r>
        <w:rPr>
          <w:rFonts w:ascii="Times New Roman" w:hAnsi="Times New Roman" w:hint="eastAsia"/>
          <w:color w:val="000000"/>
          <w:szCs w:val="21"/>
        </w:rPr>
        <w:t xml:space="preserve">. </w:t>
      </w:r>
      <w:r w:rsidRPr="001048C6">
        <w:rPr>
          <w:rFonts w:ascii="Times New Roman" w:hAnsi="Times New Roman" w:hint="eastAsia"/>
          <w:color w:val="000000"/>
          <w:szCs w:val="21"/>
        </w:rPr>
        <w:t>投射之“屏幕”与反观之“镜子”——对中国英语教育三十年冷热情绪的思考</w:t>
      </w:r>
      <w:r w:rsidRPr="001048C6">
        <w:rPr>
          <w:rFonts w:ascii="Times New Roman" w:hAnsi="Times New Roman" w:hint="eastAsia"/>
          <w:color w:val="000000"/>
          <w:szCs w:val="21"/>
        </w:rPr>
        <w:t xml:space="preserve">[J]. </w:t>
      </w:r>
      <w:r w:rsidRPr="001048C6">
        <w:rPr>
          <w:rFonts w:ascii="Times New Roman" w:hAnsi="Times New Roman" w:hint="eastAsia"/>
          <w:color w:val="000000"/>
          <w:szCs w:val="21"/>
        </w:rPr>
        <w:t>外语教学理论与实践</w:t>
      </w:r>
      <w:r w:rsidRPr="001048C6">
        <w:rPr>
          <w:rFonts w:ascii="Times New Roman" w:hAnsi="Times New Roman" w:hint="eastAsia"/>
          <w:color w:val="000000"/>
          <w:szCs w:val="21"/>
        </w:rPr>
        <w:t xml:space="preserve">, </w:t>
      </w:r>
      <w:r>
        <w:rPr>
          <w:rFonts w:ascii="Times New Roman" w:hAnsi="Times New Roman" w:hint="eastAsia"/>
          <w:color w:val="000000"/>
          <w:szCs w:val="21"/>
        </w:rPr>
        <w:t>1</w:t>
      </w:r>
      <w:r w:rsidRPr="001048C6">
        <w:rPr>
          <w:rFonts w:ascii="Times New Roman" w:hAnsi="Times New Roman" w:hint="eastAsia"/>
          <w:color w:val="000000"/>
          <w:szCs w:val="21"/>
        </w:rPr>
        <w:t>:</w:t>
      </w:r>
      <w:r>
        <w:rPr>
          <w:rFonts w:ascii="Times New Roman" w:hAnsi="Times New Roman"/>
          <w:color w:val="000000"/>
          <w:szCs w:val="21"/>
        </w:rPr>
        <w:t xml:space="preserve"> </w:t>
      </w:r>
      <w:r w:rsidRPr="001048C6">
        <w:rPr>
          <w:rFonts w:ascii="Times New Roman" w:hAnsi="Times New Roman" w:hint="eastAsia"/>
          <w:color w:val="000000"/>
          <w:szCs w:val="21"/>
        </w:rPr>
        <w:t>1-7.</w:t>
      </w:r>
    </w:p>
    <w:p w14:paraId="195AD36E" w14:textId="1081AC97" w:rsidR="008C1698" w:rsidRPr="008C1698" w:rsidRDefault="008C1698" w:rsidP="008C1698">
      <w:pPr>
        <w:pStyle w:val="a6"/>
        <w:widowControl/>
        <w:numPr>
          <w:ilvl w:val="0"/>
          <w:numId w:val="20"/>
        </w:numPr>
        <w:spacing w:line="400" w:lineRule="exact"/>
        <w:ind w:firstLineChars="0"/>
        <w:rPr>
          <w:rFonts w:ascii="Times New Roman" w:hAnsi="Times New Roman"/>
          <w:color w:val="000000"/>
          <w:szCs w:val="21"/>
        </w:rPr>
      </w:pPr>
      <w:r>
        <w:rPr>
          <w:rFonts w:ascii="Times New Roman" w:hAnsi="Times New Roman" w:hint="eastAsia"/>
          <w:color w:val="000000"/>
          <w:szCs w:val="21"/>
        </w:rPr>
        <w:t>高原</w:t>
      </w:r>
      <w:r>
        <w:rPr>
          <w:rFonts w:ascii="Times New Roman" w:hAnsi="Times New Roman" w:hint="eastAsia"/>
          <w:color w:val="000000"/>
          <w:szCs w:val="21"/>
        </w:rPr>
        <w:t xml:space="preserve">. 2017. </w:t>
      </w:r>
      <w:r w:rsidR="00D30E96">
        <w:rPr>
          <w:rFonts w:ascii="Times New Roman" w:hAnsi="Times New Roman" w:hint="eastAsia"/>
          <w:color w:val="000000"/>
          <w:szCs w:val="21"/>
        </w:rPr>
        <w:t>中国城镇居民语言能力回报率实证研究</w:t>
      </w:r>
      <w:r w:rsidRPr="008C1698">
        <w:rPr>
          <w:rFonts w:ascii="Times New Roman" w:hAnsi="Times New Roman" w:hint="eastAsia"/>
          <w:color w:val="000000"/>
          <w:szCs w:val="21"/>
        </w:rPr>
        <w:t>——普通话与英语能力回报率的对比分析</w:t>
      </w:r>
      <w:r w:rsidR="00D30E96">
        <w:rPr>
          <w:rFonts w:ascii="Times New Roman" w:hAnsi="Times New Roman" w:hint="eastAsia"/>
          <w:color w:val="000000"/>
          <w:szCs w:val="21"/>
        </w:rPr>
        <w:t>[</w:t>
      </w:r>
      <w:r w:rsidR="00D30E96">
        <w:rPr>
          <w:rFonts w:ascii="Times New Roman" w:hAnsi="Times New Roman"/>
          <w:color w:val="000000"/>
          <w:szCs w:val="21"/>
        </w:rPr>
        <w:t>J</w:t>
      </w:r>
      <w:r w:rsidR="00D30E96">
        <w:rPr>
          <w:rFonts w:ascii="Times New Roman" w:hAnsi="Times New Roman" w:hint="eastAsia"/>
          <w:color w:val="000000"/>
          <w:szCs w:val="21"/>
        </w:rPr>
        <w:t xml:space="preserve">]. </w:t>
      </w:r>
      <w:r w:rsidR="00D30E96">
        <w:rPr>
          <w:rFonts w:ascii="Times New Roman" w:hAnsi="Times New Roman" w:hint="eastAsia"/>
          <w:color w:val="000000"/>
          <w:szCs w:val="21"/>
        </w:rPr>
        <w:t>语言政策与语言教育</w:t>
      </w:r>
      <w:r w:rsidR="00D30E96">
        <w:rPr>
          <w:rFonts w:ascii="Times New Roman" w:hAnsi="Times New Roman" w:hint="eastAsia"/>
          <w:color w:val="000000"/>
          <w:szCs w:val="21"/>
        </w:rPr>
        <w:t xml:space="preserve">, </w:t>
      </w:r>
      <w:r w:rsidR="00D30E96">
        <w:rPr>
          <w:rFonts w:ascii="Times New Roman" w:hAnsi="Times New Roman"/>
          <w:color w:val="000000"/>
          <w:szCs w:val="21"/>
        </w:rPr>
        <w:t>1:58-72+128.</w:t>
      </w:r>
    </w:p>
    <w:p w14:paraId="5C3D97B6" w14:textId="50FD1CCA" w:rsidR="00940FB0" w:rsidRPr="007E0B28" w:rsidRDefault="00940FB0" w:rsidP="00232852">
      <w:pPr>
        <w:pStyle w:val="a6"/>
        <w:widowControl/>
        <w:numPr>
          <w:ilvl w:val="0"/>
          <w:numId w:val="20"/>
        </w:numPr>
        <w:spacing w:line="400" w:lineRule="exact"/>
        <w:ind w:firstLineChars="0"/>
        <w:rPr>
          <w:rFonts w:ascii="Times New Roman" w:hAnsi="Times New Roman"/>
          <w:color w:val="000000"/>
          <w:szCs w:val="21"/>
        </w:rPr>
      </w:pPr>
      <w:r>
        <w:rPr>
          <w:rFonts w:ascii="Times New Roman" w:hAnsi="Times New Roman" w:hint="eastAsia"/>
          <w:color w:val="000000"/>
          <w:szCs w:val="18"/>
        </w:rPr>
        <w:t>贺尊</w:t>
      </w:r>
      <w:r>
        <w:rPr>
          <w:rFonts w:ascii="Times New Roman" w:hAnsi="Times New Roman" w:hint="eastAsia"/>
          <w:color w:val="000000"/>
          <w:szCs w:val="18"/>
        </w:rPr>
        <w:t>.</w:t>
      </w:r>
      <w:r>
        <w:rPr>
          <w:rFonts w:ascii="Times New Roman" w:hAnsi="Times New Roman"/>
          <w:color w:val="000000"/>
          <w:szCs w:val="18"/>
        </w:rPr>
        <w:t xml:space="preserve"> 2006. </w:t>
      </w:r>
      <w:r>
        <w:rPr>
          <w:rFonts w:ascii="Times New Roman" w:hAnsi="Times New Roman" w:hint="eastAsia"/>
          <w:color w:val="000000"/>
          <w:szCs w:val="18"/>
        </w:rPr>
        <w:t>教育信号的经济解析</w:t>
      </w:r>
      <w:r>
        <w:rPr>
          <w:rFonts w:ascii="Times New Roman" w:hAnsi="Times New Roman" w:hint="eastAsia"/>
          <w:color w:val="000000"/>
          <w:szCs w:val="18"/>
        </w:rPr>
        <w:t>[</w:t>
      </w:r>
      <w:r>
        <w:rPr>
          <w:rFonts w:ascii="Times New Roman" w:hAnsi="Times New Roman"/>
          <w:color w:val="000000"/>
          <w:szCs w:val="18"/>
        </w:rPr>
        <w:t xml:space="preserve">D]. </w:t>
      </w:r>
      <w:r>
        <w:rPr>
          <w:rFonts w:ascii="Times New Roman" w:hAnsi="Times New Roman" w:hint="eastAsia"/>
          <w:color w:val="000000"/>
          <w:szCs w:val="18"/>
        </w:rPr>
        <w:t>武汉：华中科技大学</w:t>
      </w:r>
      <w:r>
        <w:rPr>
          <w:rFonts w:ascii="Times New Roman" w:hAnsi="Times New Roman" w:hint="eastAsia"/>
          <w:color w:val="000000"/>
          <w:szCs w:val="18"/>
        </w:rPr>
        <w:t>.</w:t>
      </w:r>
    </w:p>
    <w:p w14:paraId="19465737" w14:textId="363971EE" w:rsidR="007E0B28" w:rsidRPr="007E0B28" w:rsidRDefault="007E0B28" w:rsidP="00232852">
      <w:pPr>
        <w:pStyle w:val="a6"/>
        <w:widowControl/>
        <w:numPr>
          <w:ilvl w:val="0"/>
          <w:numId w:val="20"/>
        </w:numPr>
        <w:spacing w:line="400" w:lineRule="exact"/>
        <w:ind w:firstLineChars="0"/>
        <w:rPr>
          <w:rFonts w:ascii="Times New Roman" w:hAnsi="Times New Roman" w:cs="Times New Roman"/>
          <w:color w:val="000000"/>
          <w:szCs w:val="21"/>
        </w:rPr>
      </w:pPr>
      <w:r w:rsidRPr="007E0B28">
        <w:rPr>
          <w:rFonts w:ascii="Times New Roman" w:hAnsi="Times New Roman" w:cs="Times New Roman"/>
          <w:color w:val="000000"/>
          <w:sz w:val="20"/>
          <w:szCs w:val="20"/>
          <w:shd w:val="clear" w:color="auto" w:fill="FFFFFF"/>
        </w:rPr>
        <w:t>贺尊</w:t>
      </w:r>
      <w:r w:rsidRPr="007E0B28">
        <w:rPr>
          <w:rFonts w:ascii="Times New Roman" w:hAnsi="Times New Roman" w:cs="Times New Roman"/>
          <w:color w:val="000000"/>
          <w:sz w:val="20"/>
          <w:szCs w:val="20"/>
          <w:shd w:val="clear" w:color="auto" w:fill="FFFFFF"/>
        </w:rPr>
        <w:t xml:space="preserve">, </w:t>
      </w:r>
      <w:r w:rsidRPr="007E0B28">
        <w:rPr>
          <w:rFonts w:ascii="Times New Roman" w:hAnsi="Times New Roman" w:cs="Times New Roman"/>
          <w:color w:val="000000"/>
          <w:sz w:val="20"/>
          <w:szCs w:val="20"/>
          <w:shd w:val="clear" w:color="auto" w:fill="FFFFFF"/>
        </w:rPr>
        <w:t>毛羽</w:t>
      </w:r>
      <w:r w:rsidRPr="007E0B28">
        <w:rPr>
          <w:rFonts w:ascii="Times New Roman" w:hAnsi="Times New Roman" w:cs="Times New Roman"/>
          <w:color w:val="000000"/>
          <w:sz w:val="20"/>
          <w:szCs w:val="20"/>
          <w:shd w:val="clear" w:color="auto" w:fill="FFFFFF"/>
        </w:rPr>
        <w:t>. 2008. CET</w:t>
      </w:r>
      <w:r w:rsidRPr="007E0B28">
        <w:rPr>
          <w:rFonts w:ascii="Times New Roman" w:hAnsi="Times New Roman" w:cs="Times New Roman"/>
          <w:color w:val="000000"/>
          <w:sz w:val="20"/>
          <w:szCs w:val="20"/>
          <w:shd w:val="clear" w:color="auto" w:fill="FFFFFF"/>
        </w:rPr>
        <w:t>证书信号的经济学分析</w:t>
      </w:r>
      <w:r w:rsidRPr="007E0B28">
        <w:rPr>
          <w:rFonts w:ascii="Times New Roman" w:hAnsi="Times New Roman" w:cs="Times New Roman"/>
          <w:color w:val="000000"/>
          <w:sz w:val="20"/>
          <w:szCs w:val="20"/>
          <w:shd w:val="clear" w:color="auto" w:fill="FFFFFF"/>
        </w:rPr>
        <w:t xml:space="preserve">[J]. </w:t>
      </w:r>
      <w:r w:rsidRPr="007E0B28">
        <w:rPr>
          <w:rFonts w:ascii="Times New Roman" w:hAnsi="Times New Roman" w:cs="Times New Roman"/>
          <w:color w:val="000000"/>
          <w:sz w:val="20"/>
          <w:szCs w:val="20"/>
          <w:shd w:val="clear" w:color="auto" w:fill="FFFFFF"/>
        </w:rPr>
        <w:t>福建论坛</w:t>
      </w:r>
      <w:r w:rsidRPr="007E0B28">
        <w:rPr>
          <w:rFonts w:ascii="Times New Roman" w:hAnsi="Times New Roman" w:cs="Times New Roman"/>
          <w:color w:val="000000"/>
          <w:sz w:val="20"/>
          <w:szCs w:val="20"/>
          <w:shd w:val="clear" w:color="auto" w:fill="FFFFFF"/>
        </w:rPr>
        <w:t>(</w:t>
      </w:r>
      <w:r w:rsidRPr="007E0B28">
        <w:rPr>
          <w:rFonts w:ascii="Times New Roman" w:hAnsi="Times New Roman" w:cs="Times New Roman"/>
          <w:color w:val="000000"/>
          <w:sz w:val="20"/>
          <w:szCs w:val="20"/>
          <w:shd w:val="clear" w:color="auto" w:fill="FFFFFF"/>
        </w:rPr>
        <w:t>人文社会科学版</w:t>
      </w:r>
      <w:r w:rsidRPr="007E0B28">
        <w:rPr>
          <w:rFonts w:ascii="Times New Roman" w:hAnsi="Times New Roman" w:cs="Times New Roman"/>
          <w:color w:val="000000"/>
          <w:sz w:val="20"/>
          <w:szCs w:val="20"/>
          <w:shd w:val="clear" w:color="auto" w:fill="FFFFFF"/>
        </w:rPr>
        <w:t>), 7:121-124.</w:t>
      </w:r>
    </w:p>
    <w:p w14:paraId="23AB771D" w14:textId="77777777" w:rsidR="00AC40C8" w:rsidRDefault="00AC40C8" w:rsidP="00232852">
      <w:pPr>
        <w:pStyle w:val="a6"/>
        <w:widowControl/>
        <w:numPr>
          <w:ilvl w:val="0"/>
          <w:numId w:val="20"/>
        </w:numPr>
        <w:spacing w:line="400" w:lineRule="exact"/>
        <w:ind w:firstLineChars="0"/>
        <w:rPr>
          <w:rFonts w:ascii="Times New Roman" w:hAnsi="Times New Roman"/>
          <w:color w:val="000000"/>
          <w:szCs w:val="21"/>
        </w:rPr>
      </w:pPr>
      <w:r>
        <w:rPr>
          <w:rFonts w:ascii="Times New Roman" w:hAnsi="Times New Roman" w:hint="eastAsia"/>
          <w:color w:val="000000"/>
          <w:szCs w:val="21"/>
        </w:rPr>
        <w:t>黄少安</w:t>
      </w:r>
      <w:r>
        <w:rPr>
          <w:rFonts w:ascii="Times New Roman" w:hAnsi="Times New Roman" w:hint="eastAsia"/>
          <w:color w:val="000000"/>
          <w:szCs w:val="21"/>
        </w:rPr>
        <w:t xml:space="preserve">, </w:t>
      </w:r>
      <w:r>
        <w:rPr>
          <w:rFonts w:ascii="Times New Roman" w:hAnsi="Times New Roman" w:hint="eastAsia"/>
          <w:color w:val="000000"/>
          <w:szCs w:val="21"/>
        </w:rPr>
        <w:t>张卫国</w:t>
      </w:r>
      <w:r>
        <w:rPr>
          <w:rFonts w:ascii="Times New Roman" w:hAnsi="Times New Roman" w:hint="eastAsia"/>
          <w:color w:val="000000"/>
          <w:szCs w:val="21"/>
        </w:rPr>
        <w:t xml:space="preserve">, </w:t>
      </w:r>
      <w:r>
        <w:rPr>
          <w:rFonts w:ascii="Times New Roman" w:hAnsi="Times New Roman" w:hint="eastAsia"/>
          <w:color w:val="000000"/>
          <w:szCs w:val="21"/>
        </w:rPr>
        <w:t>苏剑</w:t>
      </w:r>
      <w:r>
        <w:rPr>
          <w:rFonts w:ascii="Times New Roman" w:hAnsi="Times New Roman" w:hint="eastAsia"/>
          <w:color w:val="000000"/>
          <w:szCs w:val="21"/>
        </w:rPr>
        <w:t xml:space="preserve">. 2017. </w:t>
      </w:r>
      <w:r>
        <w:rPr>
          <w:rFonts w:ascii="Times New Roman" w:hAnsi="Times New Roman" w:hint="eastAsia"/>
          <w:color w:val="000000"/>
          <w:szCs w:val="21"/>
        </w:rPr>
        <w:t>语言经济学导论</w:t>
      </w:r>
      <w:r>
        <w:rPr>
          <w:rFonts w:ascii="Times New Roman" w:hAnsi="Times New Roman" w:hint="eastAsia"/>
          <w:color w:val="000000"/>
          <w:szCs w:val="21"/>
        </w:rPr>
        <w:t>[</w:t>
      </w:r>
      <w:r>
        <w:rPr>
          <w:rFonts w:ascii="Times New Roman" w:hAnsi="Times New Roman"/>
          <w:color w:val="000000"/>
          <w:szCs w:val="21"/>
        </w:rPr>
        <w:t>M</w:t>
      </w:r>
      <w:r>
        <w:rPr>
          <w:rFonts w:ascii="Times New Roman" w:hAnsi="Times New Roman" w:hint="eastAsia"/>
          <w:color w:val="000000"/>
          <w:szCs w:val="21"/>
        </w:rPr>
        <w:t>]</w:t>
      </w:r>
      <w:r>
        <w:rPr>
          <w:rFonts w:ascii="Times New Roman" w:hAnsi="Times New Roman"/>
          <w:color w:val="000000"/>
          <w:szCs w:val="21"/>
        </w:rPr>
        <w:t>.</w:t>
      </w:r>
      <w:r>
        <w:rPr>
          <w:rFonts w:ascii="Times New Roman" w:hAnsi="Times New Roman" w:hint="eastAsia"/>
          <w:color w:val="000000"/>
          <w:szCs w:val="21"/>
        </w:rPr>
        <w:t xml:space="preserve"> </w:t>
      </w:r>
      <w:r>
        <w:rPr>
          <w:rFonts w:ascii="Times New Roman" w:hAnsi="Times New Roman" w:hint="eastAsia"/>
          <w:color w:val="000000"/>
          <w:szCs w:val="21"/>
        </w:rPr>
        <w:t>商务印书馆</w:t>
      </w:r>
      <w:r>
        <w:rPr>
          <w:rFonts w:ascii="Times New Roman" w:hAnsi="Times New Roman" w:hint="eastAsia"/>
          <w:color w:val="000000"/>
          <w:szCs w:val="21"/>
        </w:rPr>
        <w:t>.</w:t>
      </w:r>
    </w:p>
    <w:p w14:paraId="0405491D" w14:textId="77777777" w:rsidR="00AC40C8" w:rsidRDefault="00AC40C8" w:rsidP="00232852">
      <w:pPr>
        <w:pStyle w:val="a6"/>
        <w:widowControl/>
        <w:numPr>
          <w:ilvl w:val="0"/>
          <w:numId w:val="20"/>
        </w:numPr>
        <w:spacing w:line="400" w:lineRule="exact"/>
        <w:ind w:firstLineChars="0"/>
        <w:rPr>
          <w:rFonts w:ascii="Times New Roman" w:hAnsi="Times New Roman"/>
          <w:color w:val="000000"/>
          <w:szCs w:val="21"/>
        </w:rPr>
      </w:pPr>
      <w:r w:rsidRPr="00B7221E">
        <w:rPr>
          <w:rFonts w:ascii="Times New Roman" w:hAnsi="Times New Roman" w:hint="eastAsia"/>
          <w:color w:val="000000"/>
          <w:szCs w:val="21"/>
        </w:rPr>
        <w:t>霍灵光</w:t>
      </w:r>
      <w:r w:rsidRPr="00B7221E">
        <w:rPr>
          <w:rFonts w:ascii="Times New Roman" w:hAnsi="Times New Roman" w:hint="eastAsia"/>
          <w:color w:val="000000"/>
          <w:szCs w:val="21"/>
        </w:rPr>
        <w:t xml:space="preserve">, </w:t>
      </w:r>
      <w:r w:rsidRPr="00B7221E">
        <w:rPr>
          <w:rFonts w:ascii="Times New Roman" w:hAnsi="Times New Roman" w:hint="eastAsia"/>
          <w:color w:val="000000"/>
          <w:szCs w:val="21"/>
        </w:rPr>
        <w:t>陈媛媛</w:t>
      </w:r>
      <w:r w:rsidRPr="00B7221E">
        <w:rPr>
          <w:rFonts w:ascii="Times New Roman" w:hAnsi="Times New Roman" w:hint="eastAsia"/>
          <w:color w:val="000000"/>
          <w:szCs w:val="21"/>
        </w:rPr>
        <w:t>. 2017</w:t>
      </w:r>
      <w:r>
        <w:rPr>
          <w:rFonts w:ascii="Times New Roman" w:hAnsi="Times New Roman"/>
          <w:color w:val="000000"/>
          <w:szCs w:val="21"/>
        </w:rPr>
        <w:t xml:space="preserve">. </w:t>
      </w:r>
      <w:r w:rsidRPr="00B7221E">
        <w:rPr>
          <w:rFonts w:ascii="Times New Roman" w:hAnsi="Times New Roman" w:hint="eastAsia"/>
          <w:color w:val="000000"/>
          <w:szCs w:val="21"/>
        </w:rPr>
        <w:t>英语技能在中国劳动力市场的工资溢价测算</w:t>
      </w:r>
      <w:r w:rsidRPr="00B7221E">
        <w:rPr>
          <w:rFonts w:ascii="Times New Roman" w:hAnsi="Times New Roman" w:hint="eastAsia"/>
          <w:color w:val="000000"/>
          <w:szCs w:val="21"/>
        </w:rPr>
        <w:t xml:space="preserve">[J]. </w:t>
      </w:r>
      <w:r w:rsidRPr="00B7221E">
        <w:rPr>
          <w:rFonts w:ascii="Times New Roman" w:hAnsi="Times New Roman" w:hint="eastAsia"/>
          <w:color w:val="000000"/>
          <w:szCs w:val="21"/>
        </w:rPr>
        <w:t>南方经济</w:t>
      </w:r>
      <w:r>
        <w:rPr>
          <w:rFonts w:ascii="Times New Roman" w:hAnsi="Times New Roman"/>
          <w:color w:val="000000"/>
          <w:szCs w:val="21"/>
        </w:rPr>
        <w:t>.</w:t>
      </w:r>
      <w:r>
        <w:rPr>
          <w:rFonts w:ascii="Times New Roman" w:hAnsi="Times New Roman" w:hint="eastAsia"/>
          <w:color w:val="000000"/>
          <w:szCs w:val="21"/>
        </w:rPr>
        <w:t xml:space="preserve"> 12</w:t>
      </w:r>
      <w:r w:rsidRPr="00B7221E">
        <w:rPr>
          <w:rFonts w:ascii="Times New Roman" w:hAnsi="Times New Roman" w:hint="eastAsia"/>
          <w:color w:val="000000"/>
          <w:szCs w:val="21"/>
        </w:rPr>
        <w:t>:</w:t>
      </w:r>
      <w:r>
        <w:rPr>
          <w:rFonts w:ascii="Times New Roman" w:hAnsi="Times New Roman"/>
          <w:color w:val="000000"/>
          <w:szCs w:val="21"/>
        </w:rPr>
        <w:t xml:space="preserve"> </w:t>
      </w:r>
      <w:r w:rsidRPr="00B7221E">
        <w:rPr>
          <w:rFonts w:ascii="Times New Roman" w:hAnsi="Times New Roman" w:hint="eastAsia"/>
          <w:color w:val="000000"/>
          <w:szCs w:val="21"/>
        </w:rPr>
        <w:t>81-97.</w:t>
      </w:r>
    </w:p>
    <w:p w14:paraId="59D28C24" w14:textId="77777777" w:rsidR="00AC40C8" w:rsidRDefault="00AC40C8" w:rsidP="00232852">
      <w:pPr>
        <w:pStyle w:val="a6"/>
        <w:widowControl/>
        <w:numPr>
          <w:ilvl w:val="0"/>
          <w:numId w:val="20"/>
        </w:numPr>
        <w:spacing w:line="400" w:lineRule="exact"/>
        <w:ind w:firstLineChars="0"/>
        <w:rPr>
          <w:rFonts w:ascii="Times New Roman" w:hAnsi="Times New Roman"/>
          <w:color w:val="000000"/>
          <w:szCs w:val="21"/>
        </w:rPr>
      </w:pPr>
      <w:r w:rsidRPr="00982C17">
        <w:rPr>
          <w:rFonts w:ascii="Times New Roman" w:hAnsi="Times New Roman" w:hint="eastAsia"/>
          <w:color w:val="000000"/>
          <w:szCs w:val="21"/>
        </w:rPr>
        <w:t>寇宗来</w:t>
      </w:r>
      <w:r w:rsidRPr="00982C17">
        <w:rPr>
          <w:rFonts w:ascii="Times New Roman" w:hAnsi="Times New Roman" w:hint="eastAsia"/>
          <w:color w:val="000000"/>
          <w:szCs w:val="21"/>
        </w:rPr>
        <w:t>. 2012</w:t>
      </w:r>
      <w:r>
        <w:rPr>
          <w:rFonts w:ascii="Times New Roman" w:hAnsi="Times New Roman"/>
          <w:color w:val="000000"/>
          <w:szCs w:val="21"/>
        </w:rPr>
        <w:t xml:space="preserve">. </w:t>
      </w:r>
      <w:r w:rsidRPr="00982C17">
        <w:rPr>
          <w:rFonts w:ascii="Times New Roman" w:hAnsi="Times New Roman" w:hint="eastAsia"/>
          <w:color w:val="000000"/>
          <w:szCs w:val="21"/>
        </w:rPr>
        <w:t>基于文凭的劳动力市场分割和高学历失业</w:t>
      </w:r>
      <w:r w:rsidRPr="00982C17">
        <w:rPr>
          <w:rFonts w:ascii="Times New Roman" w:hAnsi="Times New Roman" w:hint="eastAsia"/>
          <w:color w:val="000000"/>
          <w:szCs w:val="21"/>
        </w:rPr>
        <w:t xml:space="preserve">[J]. </w:t>
      </w:r>
      <w:r w:rsidRPr="00982C17">
        <w:rPr>
          <w:rFonts w:ascii="Times New Roman" w:hAnsi="Times New Roman" w:hint="eastAsia"/>
          <w:color w:val="000000"/>
          <w:szCs w:val="21"/>
        </w:rPr>
        <w:t>南方经济</w:t>
      </w:r>
      <w:r w:rsidRPr="00982C17">
        <w:rPr>
          <w:rFonts w:ascii="Times New Roman" w:hAnsi="Times New Roman" w:hint="eastAsia"/>
          <w:color w:val="000000"/>
          <w:szCs w:val="21"/>
        </w:rPr>
        <w:t>, 30(12):</w:t>
      </w:r>
      <w:r>
        <w:rPr>
          <w:rFonts w:ascii="Times New Roman" w:hAnsi="Times New Roman"/>
          <w:color w:val="000000"/>
          <w:szCs w:val="21"/>
        </w:rPr>
        <w:t xml:space="preserve"> </w:t>
      </w:r>
      <w:r w:rsidRPr="00982C17">
        <w:rPr>
          <w:rFonts w:ascii="Times New Roman" w:hAnsi="Times New Roman" w:hint="eastAsia"/>
          <w:color w:val="000000"/>
          <w:szCs w:val="21"/>
        </w:rPr>
        <w:t>69-83.</w:t>
      </w:r>
    </w:p>
    <w:p w14:paraId="69D45BF5" w14:textId="0DB35A4E" w:rsidR="0088346B" w:rsidRDefault="0088346B" w:rsidP="00232852">
      <w:pPr>
        <w:pStyle w:val="a6"/>
        <w:widowControl/>
        <w:numPr>
          <w:ilvl w:val="0"/>
          <w:numId w:val="20"/>
        </w:numPr>
        <w:spacing w:line="400" w:lineRule="exact"/>
        <w:ind w:firstLineChars="0"/>
        <w:rPr>
          <w:rFonts w:ascii="Times New Roman" w:hAnsi="Times New Roman"/>
          <w:color w:val="000000"/>
          <w:szCs w:val="21"/>
        </w:rPr>
      </w:pPr>
      <w:r>
        <w:rPr>
          <w:rFonts w:ascii="Times New Roman" w:hAnsi="Times New Roman" w:hint="eastAsia"/>
          <w:color w:val="000000"/>
          <w:szCs w:val="21"/>
        </w:rPr>
        <w:t>李锋亮，丁小浩</w:t>
      </w:r>
      <w:r>
        <w:rPr>
          <w:rFonts w:ascii="Times New Roman" w:hAnsi="Times New Roman" w:hint="eastAsia"/>
          <w:color w:val="000000"/>
          <w:szCs w:val="21"/>
        </w:rPr>
        <w:t>.</w:t>
      </w:r>
      <w:r>
        <w:rPr>
          <w:rFonts w:ascii="Times New Roman" w:hAnsi="Times New Roman"/>
          <w:color w:val="000000"/>
          <w:szCs w:val="21"/>
        </w:rPr>
        <w:t xml:space="preserve"> 2003. </w:t>
      </w:r>
      <w:r>
        <w:rPr>
          <w:rFonts w:ascii="Times New Roman" w:hAnsi="Times New Roman" w:hint="eastAsia"/>
          <w:color w:val="000000"/>
          <w:szCs w:val="21"/>
        </w:rPr>
        <w:t>对中国劳动力市场中教育促进劳动生产率的实证检验</w:t>
      </w:r>
      <w:r>
        <w:rPr>
          <w:rFonts w:ascii="Times New Roman" w:hAnsi="Times New Roman" w:hint="eastAsia"/>
          <w:color w:val="000000"/>
          <w:szCs w:val="21"/>
        </w:rPr>
        <w:t>[</w:t>
      </w:r>
      <w:r>
        <w:rPr>
          <w:rFonts w:ascii="Times New Roman" w:hAnsi="Times New Roman"/>
          <w:color w:val="000000"/>
          <w:szCs w:val="21"/>
        </w:rPr>
        <w:t>J</w:t>
      </w:r>
      <w:r>
        <w:rPr>
          <w:rFonts w:ascii="Times New Roman" w:hAnsi="Times New Roman" w:hint="eastAsia"/>
          <w:color w:val="000000"/>
          <w:szCs w:val="21"/>
        </w:rPr>
        <w:t xml:space="preserve">]. </w:t>
      </w:r>
      <w:r>
        <w:rPr>
          <w:rFonts w:ascii="Times New Roman" w:hAnsi="Times New Roman" w:hint="eastAsia"/>
          <w:color w:val="000000"/>
          <w:szCs w:val="21"/>
        </w:rPr>
        <w:t>清华大学教育研究</w:t>
      </w:r>
      <w:r>
        <w:rPr>
          <w:rFonts w:ascii="Times New Roman" w:hAnsi="Times New Roman" w:hint="eastAsia"/>
          <w:color w:val="000000"/>
          <w:szCs w:val="21"/>
        </w:rPr>
        <w:t>,</w:t>
      </w:r>
      <w:r w:rsidR="007E0B28">
        <w:rPr>
          <w:rFonts w:ascii="Times New Roman" w:hAnsi="Times New Roman"/>
          <w:color w:val="000000"/>
          <w:szCs w:val="21"/>
        </w:rPr>
        <w:t xml:space="preserve"> 5</w:t>
      </w:r>
      <w:r>
        <w:rPr>
          <w:rFonts w:ascii="Times New Roman" w:hAnsi="Times New Roman"/>
          <w:color w:val="000000"/>
          <w:szCs w:val="21"/>
        </w:rPr>
        <w:t>: 41-45.</w:t>
      </w:r>
    </w:p>
    <w:p w14:paraId="4B0D6E7C" w14:textId="6A3D4DAA" w:rsidR="0088346B" w:rsidRDefault="0088346B" w:rsidP="00232852">
      <w:pPr>
        <w:pStyle w:val="a6"/>
        <w:widowControl/>
        <w:numPr>
          <w:ilvl w:val="0"/>
          <w:numId w:val="20"/>
        </w:numPr>
        <w:spacing w:line="400" w:lineRule="exact"/>
        <w:ind w:firstLineChars="0"/>
        <w:rPr>
          <w:rFonts w:ascii="Times New Roman" w:hAnsi="Times New Roman"/>
          <w:color w:val="000000"/>
          <w:szCs w:val="21"/>
        </w:rPr>
      </w:pPr>
      <w:r>
        <w:rPr>
          <w:rFonts w:ascii="Times New Roman" w:hAnsi="Times New Roman" w:hint="eastAsia"/>
          <w:color w:val="000000"/>
          <w:szCs w:val="21"/>
        </w:rPr>
        <w:t>李锋亮</w:t>
      </w:r>
      <w:r>
        <w:rPr>
          <w:rFonts w:ascii="Times New Roman" w:hAnsi="Times New Roman" w:hint="eastAsia"/>
          <w:color w:val="000000"/>
          <w:szCs w:val="21"/>
        </w:rPr>
        <w:t xml:space="preserve">, </w:t>
      </w:r>
      <w:r w:rsidR="00D24E2D">
        <w:rPr>
          <w:rFonts w:ascii="Times New Roman" w:hAnsi="Times New Roman" w:hint="eastAsia"/>
          <w:color w:val="000000"/>
          <w:szCs w:val="21"/>
        </w:rPr>
        <w:t>丁小浩</w:t>
      </w:r>
      <w:r w:rsidR="00D24E2D">
        <w:rPr>
          <w:rFonts w:ascii="Times New Roman" w:hAnsi="Times New Roman" w:hint="eastAsia"/>
          <w:color w:val="000000"/>
          <w:szCs w:val="21"/>
        </w:rPr>
        <w:t xml:space="preserve">. </w:t>
      </w:r>
      <w:r>
        <w:rPr>
          <w:rFonts w:ascii="Times New Roman" w:hAnsi="Times New Roman" w:hint="eastAsia"/>
          <w:color w:val="000000"/>
          <w:szCs w:val="21"/>
        </w:rPr>
        <w:t xml:space="preserve">2005. </w:t>
      </w:r>
      <w:r w:rsidRPr="0088346B">
        <w:rPr>
          <w:rFonts w:ascii="Times New Roman" w:hAnsi="Times New Roman" w:hint="eastAsia"/>
          <w:color w:val="000000"/>
          <w:szCs w:val="21"/>
        </w:rPr>
        <w:t>学用结合状况对毕业生起薪的影响</w:t>
      </w:r>
      <w:r>
        <w:rPr>
          <w:rFonts w:ascii="Times New Roman" w:hAnsi="Times New Roman" w:hint="eastAsia"/>
          <w:color w:val="000000"/>
          <w:szCs w:val="21"/>
        </w:rPr>
        <w:t>[</w:t>
      </w:r>
      <w:r>
        <w:rPr>
          <w:rFonts w:ascii="Times New Roman" w:hAnsi="Times New Roman"/>
          <w:color w:val="000000"/>
          <w:szCs w:val="21"/>
        </w:rPr>
        <w:t>J</w:t>
      </w:r>
      <w:r>
        <w:rPr>
          <w:rFonts w:ascii="Times New Roman" w:hAnsi="Times New Roman" w:hint="eastAsia"/>
          <w:color w:val="000000"/>
          <w:szCs w:val="21"/>
        </w:rPr>
        <w:t>]</w:t>
      </w:r>
      <w:r>
        <w:rPr>
          <w:rFonts w:ascii="Times New Roman" w:hAnsi="Times New Roman"/>
          <w:color w:val="000000"/>
          <w:szCs w:val="21"/>
        </w:rPr>
        <w:t xml:space="preserve">. </w:t>
      </w:r>
      <w:r>
        <w:rPr>
          <w:rFonts w:ascii="Times New Roman" w:hAnsi="Times New Roman" w:hint="eastAsia"/>
          <w:color w:val="000000"/>
          <w:szCs w:val="21"/>
        </w:rPr>
        <w:t>北京大学教育评论</w:t>
      </w:r>
      <w:r w:rsidR="00D24E2D">
        <w:rPr>
          <w:rFonts w:ascii="Times New Roman" w:hAnsi="Times New Roman" w:hint="eastAsia"/>
          <w:color w:val="000000"/>
          <w:szCs w:val="21"/>
        </w:rPr>
        <w:t>, 3(</w:t>
      </w:r>
      <w:r w:rsidR="00D24E2D">
        <w:rPr>
          <w:rFonts w:ascii="Times New Roman" w:hAnsi="Times New Roman"/>
          <w:color w:val="000000"/>
          <w:szCs w:val="21"/>
        </w:rPr>
        <w:t>4</w:t>
      </w:r>
      <w:r w:rsidR="00D24E2D">
        <w:rPr>
          <w:rFonts w:ascii="Times New Roman" w:hAnsi="Times New Roman" w:hint="eastAsia"/>
          <w:color w:val="000000"/>
          <w:szCs w:val="21"/>
        </w:rPr>
        <w:t>)</w:t>
      </w:r>
      <w:r w:rsidR="00D24E2D">
        <w:rPr>
          <w:rFonts w:ascii="Times New Roman" w:hAnsi="Times New Roman"/>
          <w:color w:val="000000"/>
          <w:szCs w:val="21"/>
        </w:rPr>
        <w:t xml:space="preserve">: 50-54. </w:t>
      </w:r>
    </w:p>
    <w:p w14:paraId="57711F4F" w14:textId="4BD2071A" w:rsidR="0088346B" w:rsidRDefault="0088346B" w:rsidP="00232852">
      <w:pPr>
        <w:pStyle w:val="a6"/>
        <w:widowControl/>
        <w:numPr>
          <w:ilvl w:val="0"/>
          <w:numId w:val="20"/>
        </w:numPr>
        <w:spacing w:line="400" w:lineRule="exact"/>
        <w:ind w:firstLineChars="0"/>
        <w:rPr>
          <w:rFonts w:ascii="Times New Roman" w:hAnsi="Times New Roman"/>
          <w:color w:val="000000"/>
          <w:szCs w:val="21"/>
        </w:rPr>
      </w:pPr>
      <w:r>
        <w:rPr>
          <w:rFonts w:ascii="Times New Roman" w:hAnsi="Times New Roman" w:hint="eastAsia"/>
          <w:color w:val="000000"/>
          <w:szCs w:val="21"/>
        </w:rPr>
        <w:t>李锋亮</w:t>
      </w:r>
      <w:r>
        <w:rPr>
          <w:rFonts w:ascii="Times New Roman" w:hAnsi="Times New Roman" w:hint="eastAsia"/>
          <w:color w:val="000000"/>
          <w:szCs w:val="21"/>
        </w:rPr>
        <w:t>. 200</w:t>
      </w:r>
      <w:r w:rsidR="00232852">
        <w:rPr>
          <w:rFonts w:ascii="Times New Roman" w:hAnsi="Times New Roman"/>
          <w:color w:val="000000"/>
          <w:szCs w:val="21"/>
        </w:rPr>
        <w:t>7</w:t>
      </w:r>
      <w:r w:rsidR="00747F72">
        <w:rPr>
          <w:rFonts w:ascii="Times New Roman" w:hAnsi="Times New Roman" w:hint="eastAsia"/>
          <w:color w:val="000000"/>
          <w:szCs w:val="21"/>
        </w:rPr>
        <w:t>.</w:t>
      </w:r>
      <w:r w:rsidR="00747F72" w:rsidRPr="00747F72">
        <w:rPr>
          <w:rFonts w:ascii="Times New Roman" w:hAnsi="Times New Roman" w:hint="eastAsia"/>
          <w:color w:val="000000"/>
          <w:szCs w:val="21"/>
        </w:rPr>
        <w:t xml:space="preserve"> </w:t>
      </w:r>
      <w:r w:rsidR="00747F72" w:rsidRPr="00747F72">
        <w:rPr>
          <w:rFonts w:ascii="Times New Roman" w:hAnsi="Times New Roman" w:hint="eastAsia"/>
          <w:color w:val="000000"/>
          <w:szCs w:val="21"/>
        </w:rPr>
        <w:t>教育的信息功能与生产功能</w:t>
      </w:r>
      <w:r w:rsidR="00747F72" w:rsidRPr="00747F72">
        <w:rPr>
          <w:rFonts w:ascii="Times New Roman" w:hAnsi="Times New Roman" w:hint="eastAsia"/>
          <w:color w:val="000000"/>
          <w:szCs w:val="21"/>
        </w:rPr>
        <w:t>:</w:t>
      </w:r>
      <w:r w:rsidR="00747F72" w:rsidRPr="00747F72">
        <w:rPr>
          <w:rFonts w:ascii="Times New Roman" w:hAnsi="Times New Roman" w:hint="eastAsia"/>
          <w:color w:val="000000"/>
          <w:szCs w:val="21"/>
        </w:rPr>
        <w:t>一个筛选理论实证检验方法的文献综述</w:t>
      </w:r>
      <w:r w:rsidR="00747F72" w:rsidRPr="00747F72">
        <w:rPr>
          <w:rFonts w:ascii="Times New Roman" w:hAnsi="Times New Roman" w:hint="eastAsia"/>
          <w:color w:val="000000"/>
          <w:szCs w:val="21"/>
        </w:rPr>
        <w:t>[J].</w:t>
      </w:r>
      <w:r w:rsidR="00747F72">
        <w:rPr>
          <w:rFonts w:ascii="Times New Roman" w:hAnsi="Times New Roman" w:hint="eastAsia"/>
          <w:color w:val="000000"/>
          <w:szCs w:val="21"/>
        </w:rPr>
        <w:t>中国劳动经济学</w:t>
      </w:r>
      <w:r w:rsidR="00747F72" w:rsidRPr="00747F72">
        <w:rPr>
          <w:rFonts w:ascii="Times New Roman" w:hAnsi="Times New Roman" w:hint="eastAsia"/>
          <w:color w:val="000000"/>
          <w:szCs w:val="21"/>
        </w:rPr>
        <w:t xml:space="preserve">, </w:t>
      </w:r>
      <w:r w:rsidR="007E0B28">
        <w:rPr>
          <w:rFonts w:ascii="Times New Roman" w:hAnsi="Times New Roman" w:hint="eastAsia"/>
          <w:color w:val="000000"/>
          <w:szCs w:val="21"/>
        </w:rPr>
        <w:t>2</w:t>
      </w:r>
      <w:r w:rsidR="00747F72">
        <w:rPr>
          <w:rFonts w:ascii="Times New Roman" w:hAnsi="Times New Roman" w:hint="eastAsia"/>
          <w:color w:val="000000"/>
          <w:szCs w:val="21"/>
        </w:rPr>
        <w:t xml:space="preserve">: </w:t>
      </w:r>
      <w:r w:rsidR="00747F72">
        <w:rPr>
          <w:rFonts w:ascii="Times New Roman" w:hAnsi="Times New Roman"/>
          <w:color w:val="000000"/>
          <w:szCs w:val="21"/>
        </w:rPr>
        <w:t>153-183</w:t>
      </w:r>
      <w:r w:rsidR="00747F72" w:rsidRPr="00747F72">
        <w:rPr>
          <w:rFonts w:ascii="Times New Roman" w:hAnsi="Times New Roman" w:hint="eastAsia"/>
          <w:color w:val="000000"/>
          <w:szCs w:val="21"/>
        </w:rPr>
        <w:t xml:space="preserve">. </w:t>
      </w:r>
    </w:p>
    <w:p w14:paraId="4F2026AF" w14:textId="3D463F54" w:rsidR="00B7221E" w:rsidRDefault="00B7221E" w:rsidP="00232852">
      <w:pPr>
        <w:pStyle w:val="a6"/>
        <w:widowControl/>
        <w:numPr>
          <w:ilvl w:val="0"/>
          <w:numId w:val="20"/>
        </w:numPr>
        <w:spacing w:line="400" w:lineRule="exact"/>
        <w:ind w:firstLineChars="0"/>
        <w:rPr>
          <w:rFonts w:ascii="Times New Roman" w:hAnsi="Times New Roman"/>
          <w:color w:val="000000"/>
          <w:szCs w:val="21"/>
        </w:rPr>
      </w:pPr>
      <w:r w:rsidRPr="00B7221E">
        <w:rPr>
          <w:rFonts w:ascii="Times New Roman" w:hAnsi="Times New Roman" w:hint="eastAsia"/>
          <w:color w:val="000000"/>
          <w:szCs w:val="21"/>
        </w:rPr>
        <w:t>李锋亮</w:t>
      </w:r>
      <w:r w:rsidRPr="00B7221E">
        <w:rPr>
          <w:rFonts w:ascii="Times New Roman" w:hAnsi="Times New Roman" w:hint="eastAsia"/>
          <w:color w:val="000000"/>
          <w:szCs w:val="21"/>
        </w:rPr>
        <w:t>, W.</w:t>
      </w:r>
      <w:r>
        <w:rPr>
          <w:rFonts w:ascii="Times New Roman" w:hAnsi="Times New Roman"/>
          <w:color w:val="000000"/>
          <w:szCs w:val="21"/>
        </w:rPr>
        <w:t xml:space="preserve"> </w:t>
      </w:r>
      <w:r w:rsidRPr="00B7221E">
        <w:rPr>
          <w:rFonts w:ascii="Times New Roman" w:hAnsi="Times New Roman" w:hint="eastAsia"/>
          <w:color w:val="000000"/>
          <w:szCs w:val="21"/>
        </w:rPr>
        <w:t xml:space="preserve">John Morgan, </w:t>
      </w:r>
      <w:r w:rsidRPr="00B7221E">
        <w:rPr>
          <w:rFonts w:ascii="Times New Roman" w:hAnsi="Times New Roman" w:hint="eastAsia"/>
          <w:color w:val="000000"/>
          <w:szCs w:val="21"/>
        </w:rPr>
        <w:t>陈晓宇</w:t>
      </w:r>
      <w:r w:rsidRPr="00B7221E">
        <w:rPr>
          <w:rFonts w:ascii="Times New Roman" w:hAnsi="Times New Roman" w:hint="eastAsia"/>
          <w:color w:val="000000"/>
          <w:szCs w:val="21"/>
        </w:rPr>
        <w:t>. 2008</w:t>
      </w:r>
      <w:r>
        <w:rPr>
          <w:rFonts w:ascii="Times New Roman" w:hAnsi="Times New Roman"/>
          <w:color w:val="000000"/>
          <w:szCs w:val="21"/>
        </w:rPr>
        <w:t>.</w:t>
      </w:r>
      <w:r w:rsidRPr="00B7221E">
        <w:rPr>
          <w:rFonts w:ascii="Times New Roman" w:hAnsi="Times New Roman" w:hint="eastAsia"/>
          <w:color w:val="000000"/>
          <w:szCs w:val="21"/>
        </w:rPr>
        <w:t xml:space="preserve"> </w:t>
      </w:r>
      <w:r w:rsidRPr="00B7221E">
        <w:rPr>
          <w:rFonts w:ascii="Times New Roman" w:hAnsi="Times New Roman" w:hint="eastAsia"/>
          <w:color w:val="000000"/>
          <w:szCs w:val="21"/>
        </w:rPr>
        <w:t>绝对教育年限与相对教育位置的收入效应——对教育生产功能和信号功能的检验</w:t>
      </w:r>
      <w:r w:rsidRPr="00B7221E">
        <w:rPr>
          <w:rFonts w:ascii="Times New Roman" w:hAnsi="Times New Roman" w:hint="eastAsia"/>
          <w:color w:val="000000"/>
          <w:szCs w:val="21"/>
        </w:rPr>
        <w:t xml:space="preserve">[J]. </w:t>
      </w:r>
      <w:r w:rsidRPr="00B7221E">
        <w:rPr>
          <w:rFonts w:ascii="Times New Roman" w:hAnsi="Times New Roman" w:hint="eastAsia"/>
          <w:color w:val="000000"/>
          <w:szCs w:val="21"/>
        </w:rPr>
        <w:t>中国人口科学</w:t>
      </w:r>
      <w:r>
        <w:rPr>
          <w:rFonts w:ascii="Times New Roman" w:hAnsi="Times New Roman" w:hint="eastAsia"/>
          <w:color w:val="000000"/>
          <w:szCs w:val="21"/>
        </w:rPr>
        <w:t>.</w:t>
      </w:r>
      <w:r w:rsidR="00211817">
        <w:rPr>
          <w:rFonts w:ascii="Times New Roman" w:hAnsi="Times New Roman" w:hint="eastAsia"/>
          <w:color w:val="000000"/>
          <w:szCs w:val="21"/>
        </w:rPr>
        <w:t xml:space="preserve"> 1</w:t>
      </w:r>
      <w:r w:rsidRPr="00B7221E">
        <w:rPr>
          <w:rFonts w:ascii="Times New Roman" w:hAnsi="Times New Roman" w:hint="eastAsia"/>
          <w:color w:val="000000"/>
          <w:szCs w:val="21"/>
        </w:rPr>
        <w:t>:</w:t>
      </w:r>
      <w:r w:rsidR="00211817">
        <w:rPr>
          <w:rFonts w:ascii="Times New Roman" w:hAnsi="Times New Roman"/>
          <w:color w:val="000000"/>
          <w:szCs w:val="21"/>
        </w:rPr>
        <w:t xml:space="preserve"> </w:t>
      </w:r>
      <w:r w:rsidRPr="00B7221E">
        <w:rPr>
          <w:rFonts w:ascii="Times New Roman" w:hAnsi="Times New Roman" w:hint="eastAsia"/>
          <w:color w:val="000000"/>
          <w:szCs w:val="21"/>
        </w:rPr>
        <w:t>67-73.</w:t>
      </w:r>
    </w:p>
    <w:p w14:paraId="1A1310E4" w14:textId="0A98E126" w:rsidR="00211817" w:rsidRDefault="00211817" w:rsidP="00232852">
      <w:pPr>
        <w:pStyle w:val="a6"/>
        <w:widowControl/>
        <w:numPr>
          <w:ilvl w:val="0"/>
          <w:numId w:val="20"/>
        </w:numPr>
        <w:spacing w:line="400" w:lineRule="exact"/>
        <w:ind w:firstLineChars="0"/>
        <w:rPr>
          <w:rFonts w:ascii="Times New Roman" w:hAnsi="Times New Roman"/>
          <w:color w:val="000000"/>
          <w:szCs w:val="21"/>
        </w:rPr>
      </w:pPr>
      <w:r>
        <w:rPr>
          <w:rFonts w:ascii="Times New Roman" w:hAnsi="Times New Roman" w:hint="eastAsia"/>
          <w:color w:val="000000"/>
          <w:szCs w:val="21"/>
        </w:rPr>
        <w:t>李锋亮</w:t>
      </w:r>
      <w:r>
        <w:rPr>
          <w:rFonts w:ascii="Times New Roman" w:hAnsi="Times New Roman" w:hint="eastAsia"/>
          <w:color w:val="000000"/>
          <w:szCs w:val="21"/>
        </w:rPr>
        <w:t>,</w:t>
      </w:r>
      <w:r>
        <w:rPr>
          <w:rFonts w:ascii="Times New Roman" w:hAnsi="Times New Roman"/>
          <w:color w:val="000000"/>
          <w:szCs w:val="21"/>
        </w:rPr>
        <w:t xml:space="preserve"> </w:t>
      </w:r>
      <w:r>
        <w:rPr>
          <w:rFonts w:ascii="Times New Roman" w:hAnsi="Times New Roman" w:hint="eastAsia"/>
          <w:color w:val="000000"/>
          <w:szCs w:val="21"/>
        </w:rPr>
        <w:t>岳昌君</w:t>
      </w:r>
      <w:r>
        <w:rPr>
          <w:rFonts w:ascii="Times New Roman" w:hAnsi="Times New Roman" w:hint="eastAsia"/>
          <w:color w:val="000000"/>
          <w:szCs w:val="21"/>
        </w:rPr>
        <w:t xml:space="preserve">, </w:t>
      </w:r>
      <w:r>
        <w:rPr>
          <w:rFonts w:ascii="Times New Roman" w:hAnsi="Times New Roman" w:hint="eastAsia"/>
          <w:color w:val="000000"/>
          <w:szCs w:val="21"/>
        </w:rPr>
        <w:t>侯龙龙</w:t>
      </w:r>
      <w:r>
        <w:rPr>
          <w:rFonts w:ascii="Times New Roman" w:hAnsi="Times New Roman" w:hint="eastAsia"/>
          <w:color w:val="000000"/>
          <w:szCs w:val="21"/>
        </w:rPr>
        <w:t>.</w:t>
      </w:r>
      <w:r>
        <w:rPr>
          <w:rFonts w:ascii="Times New Roman" w:hAnsi="Times New Roman"/>
          <w:color w:val="000000"/>
          <w:szCs w:val="21"/>
        </w:rPr>
        <w:t xml:space="preserve"> </w:t>
      </w:r>
      <w:r w:rsidR="006F35C7">
        <w:rPr>
          <w:rFonts w:ascii="Times New Roman" w:hAnsi="Times New Roman"/>
          <w:color w:val="000000"/>
          <w:szCs w:val="21"/>
        </w:rPr>
        <w:t xml:space="preserve">2009. </w:t>
      </w:r>
      <w:r>
        <w:rPr>
          <w:rFonts w:ascii="Times New Roman" w:hAnsi="Times New Roman" w:hint="eastAsia"/>
          <w:color w:val="000000"/>
          <w:szCs w:val="21"/>
        </w:rPr>
        <w:t>过度教育与教育的信号功能</w:t>
      </w:r>
      <w:r>
        <w:rPr>
          <w:rFonts w:ascii="Times New Roman" w:hAnsi="Times New Roman" w:hint="eastAsia"/>
          <w:color w:val="000000"/>
          <w:szCs w:val="21"/>
        </w:rPr>
        <w:t>[</w:t>
      </w:r>
      <w:r>
        <w:rPr>
          <w:rFonts w:ascii="Times New Roman" w:hAnsi="Times New Roman"/>
          <w:color w:val="000000"/>
          <w:szCs w:val="21"/>
        </w:rPr>
        <w:t>J</w:t>
      </w:r>
      <w:r>
        <w:rPr>
          <w:rFonts w:ascii="Times New Roman" w:hAnsi="Times New Roman" w:hint="eastAsia"/>
          <w:color w:val="000000"/>
          <w:szCs w:val="21"/>
        </w:rPr>
        <w:t>]</w:t>
      </w:r>
      <w:r>
        <w:rPr>
          <w:rFonts w:ascii="Times New Roman" w:hAnsi="Times New Roman"/>
          <w:color w:val="000000"/>
          <w:szCs w:val="21"/>
        </w:rPr>
        <w:t xml:space="preserve">. </w:t>
      </w:r>
      <w:r>
        <w:rPr>
          <w:rFonts w:ascii="Times New Roman" w:hAnsi="Times New Roman" w:hint="eastAsia"/>
          <w:color w:val="000000"/>
          <w:szCs w:val="21"/>
        </w:rPr>
        <w:t>经济学（季刊），</w:t>
      </w:r>
      <w:r>
        <w:rPr>
          <w:rFonts w:ascii="Times New Roman" w:hAnsi="Times New Roman" w:hint="eastAsia"/>
          <w:color w:val="000000"/>
          <w:szCs w:val="21"/>
        </w:rPr>
        <w:t xml:space="preserve">8(2): </w:t>
      </w:r>
      <w:r>
        <w:rPr>
          <w:rFonts w:ascii="Times New Roman" w:hAnsi="Times New Roman"/>
          <w:color w:val="000000"/>
          <w:szCs w:val="21"/>
        </w:rPr>
        <w:t>569-582.</w:t>
      </w:r>
      <w:r>
        <w:rPr>
          <w:rFonts w:ascii="Times New Roman" w:hAnsi="Times New Roman" w:hint="eastAsia"/>
          <w:color w:val="000000"/>
          <w:szCs w:val="21"/>
        </w:rPr>
        <w:t xml:space="preserve"> </w:t>
      </w:r>
    </w:p>
    <w:p w14:paraId="4A2BFD81" w14:textId="23EAC56B" w:rsidR="00B7221E" w:rsidRDefault="00B7221E" w:rsidP="00232852">
      <w:pPr>
        <w:pStyle w:val="a6"/>
        <w:widowControl/>
        <w:numPr>
          <w:ilvl w:val="0"/>
          <w:numId w:val="20"/>
        </w:numPr>
        <w:spacing w:line="400" w:lineRule="exact"/>
        <w:ind w:firstLineChars="0"/>
        <w:rPr>
          <w:rFonts w:ascii="Times New Roman" w:hAnsi="Times New Roman"/>
          <w:color w:val="000000"/>
          <w:szCs w:val="21"/>
        </w:rPr>
      </w:pPr>
      <w:r w:rsidRPr="00B7221E">
        <w:rPr>
          <w:rFonts w:ascii="Times New Roman" w:hAnsi="Times New Roman" w:hint="eastAsia"/>
          <w:color w:val="000000"/>
          <w:szCs w:val="21"/>
        </w:rPr>
        <w:t>李文利</w:t>
      </w:r>
      <w:r w:rsidRPr="00B7221E">
        <w:rPr>
          <w:rFonts w:ascii="Times New Roman" w:hAnsi="Times New Roman" w:hint="eastAsia"/>
          <w:color w:val="000000"/>
          <w:szCs w:val="21"/>
        </w:rPr>
        <w:t>. 2010</w:t>
      </w:r>
      <w:r>
        <w:rPr>
          <w:rFonts w:ascii="Times New Roman" w:hAnsi="Times New Roman"/>
          <w:color w:val="000000"/>
          <w:szCs w:val="21"/>
        </w:rPr>
        <w:t xml:space="preserve">. </w:t>
      </w:r>
      <w:r w:rsidRPr="00B7221E">
        <w:rPr>
          <w:rFonts w:ascii="Times New Roman" w:hAnsi="Times New Roman" w:hint="eastAsia"/>
          <w:color w:val="000000"/>
          <w:szCs w:val="21"/>
        </w:rPr>
        <w:t>高等教育之于学生发展</w:t>
      </w:r>
      <w:r w:rsidRPr="00B7221E">
        <w:rPr>
          <w:rFonts w:ascii="Times New Roman" w:hAnsi="Times New Roman" w:hint="eastAsia"/>
          <w:color w:val="000000"/>
          <w:szCs w:val="21"/>
        </w:rPr>
        <w:t>:</w:t>
      </w:r>
      <w:r w:rsidRPr="00B7221E">
        <w:rPr>
          <w:rFonts w:ascii="Times New Roman" w:hAnsi="Times New Roman" w:hint="eastAsia"/>
          <w:color w:val="000000"/>
          <w:szCs w:val="21"/>
        </w:rPr>
        <w:t>能力提升还是能力筛选</w:t>
      </w:r>
      <w:r w:rsidRPr="00B7221E">
        <w:rPr>
          <w:rFonts w:ascii="Times New Roman" w:hAnsi="Times New Roman" w:hint="eastAsia"/>
          <w:color w:val="000000"/>
          <w:szCs w:val="21"/>
        </w:rPr>
        <w:t xml:space="preserve">?[J]. </w:t>
      </w:r>
      <w:r w:rsidRPr="00B7221E">
        <w:rPr>
          <w:rFonts w:ascii="Times New Roman" w:hAnsi="Times New Roman" w:hint="eastAsia"/>
          <w:color w:val="000000"/>
          <w:szCs w:val="21"/>
        </w:rPr>
        <w:t>北京大学教育评论</w:t>
      </w:r>
      <w:r>
        <w:rPr>
          <w:rFonts w:ascii="Times New Roman" w:hAnsi="Times New Roman"/>
          <w:color w:val="000000"/>
          <w:szCs w:val="21"/>
        </w:rPr>
        <w:t xml:space="preserve">. </w:t>
      </w:r>
      <w:r w:rsidRPr="00B7221E">
        <w:rPr>
          <w:rFonts w:ascii="Times New Roman" w:hAnsi="Times New Roman" w:hint="eastAsia"/>
          <w:color w:val="000000"/>
          <w:szCs w:val="21"/>
        </w:rPr>
        <w:t>08(1):</w:t>
      </w:r>
      <w:r w:rsidR="00211817">
        <w:rPr>
          <w:rFonts w:ascii="Times New Roman" w:hAnsi="Times New Roman"/>
          <w:color w:val="000000"/>
          <w:szCs w:val="21"/>
        </w:rPr>
        <w:t xml:space="preserve"> </w:t>
      </w:r>
      <w:r w:rsidRPr="00B7221E">
        <w:rPr>
          <w:rFonts w:ascii="Times New Roman" w:hAnsi="Times New Roman" w:hint="eastAsia"/>
          <w:color w:val="000000"/>
          <w:szCs w:val="21"/>
        </w:rPr>
        <w:t>120-123.</w:t>
      </w:r>
    </w:p>
    <w:p w14:paraId="1E049AE6" w14:textId="3E4FE6B2" w:rsidR="00982C17" w:rsidRDefault="00982C17" w:rsidP="00232852">
      <w:pPr>
        <w:pStyle w:val="a6"/>
        <w:widowControl/>
        <w:numPr>
          <w:ilvl w:val="0"/>
          <w:numId w:val="20"/>
        </w:numPr>
        <w:spacing w:line="400" w:lineRule="exact"/>
        <w:ind w:firstLineChars="0"/>
        <w:rPr>
          <w:rFonts w:ascii="Times New Roman" w:hAnsi="Times New Roman"/>
          <w:color w:val="000000"/>
          <w:szCs w:val="21"/>
        </w:rPr>
      </w:pPr>
      <w:r>
        <w:rPr>
          <w:rFonts w:ascii="Times New Roman" w:hAnsi="Times New Roman" w:hint="eastAsia"/>
          <w:color w:val="000000"/>
          <w:szCs w:val="21"/>
        </w:rPr>
        <w:lastRenderedPageBreak/>
        <w:t>刘国辉，张卫国</w:t>
      </w:r>
      <w:r>
        <w:rPr>
          <w:rFonts w:ascii="Times New Roman" w:hAnsi="Times New Roman" w:hint="eastAsia"/>
          <w:color w:val="000000"/>
          <w:szCs w:val="21"/>
        </w:rPr>
        <w:t xml:space="preserve">. </w:t>
      </w:r>
      <w:r w:rsidRPr="00982C17">
        <w:rPr>
          <w:rFonts w:ascii="Times New Roman" w:hAnsi="Times New Roman" w:hint="eastAsia"/>
          <w:color w:val="000000"/>
          <w:szCs w:val="21"/>
        </w:rPr>
        <w:t>2016</w:t>
      </w:r>
      <w:r>
        <w:rPr>
          <w:rFonts w:ascii="Times New Roman" w:hAnsi="Times New Roman"/>
          <w:color w:val="000000"/>
          <w:szCs w:val="21"/>
        </w:rPr>
        <w:t>,</w:t>
      </w:r>
      <w:r w:rsidRPr="00982C17">
        <w:rPr>
          <w:rFonts w:ascii="Times New Roman" w:hAnsi="Times New Roman" w:hint="eastAsia"/>
          <w:color w:val="000000"/>
          <w:szCs w:val="21"/>
        </w:rPr>
        <w:t xml:space="preserve"> </w:t>
      </w:r>
      <w:r>
        <w:rPr>
          <w:rFonts w:ascii="Times New Roman" w:hAnsi="Times New Roman" w:hint="eastAsia"/>
          <w:color w:val="000000"/>
          <w:szCs w:val="21"/>
        </w:rPr>
        <w:t>中国城市劳动力市场中的“</w:t>
      </w:r>
      <w:r w:rsidRPr="00982C17">
        <w:rPr>
          <w:rFonts w:ascii="Times New Roman" w:hAnsi="Times New Roman" w:hint="eastAsia"/>
          <w:color w:val="000000"/>
          <w:szCs w:val="21"/>
        </w:rPr>
        <w:t>语言经济学</w:t>
      </w:r>
      <w:r>
        <w:rPr>
          <w:rFonts w:ascii="Times New Roman" w:hAnsi="Times New Roman" w:hint="eastAsia"/>
          <w:color w:val="000000"/>
          <w:szCs w:val="21"/>
        </w:rPr>
        <w:t>”：外语能力的工资效应研究</w:t>
      </w:r>
      <w:r>
        <w:rPr>
          <w:rFonts w:ascii="Times New Roman" w:hAnsi="Times New Roman" w:hint="eastAsia"/>
          <w:color w:val="000000"/>
          <w:szCs w:val="21"/>
        </w:rPr>
        <w:t>[</w:t>
      </w:r>
      <w:r>
        <w:rPr>
          <w:rFonts w:ascii="Times New Roman" w:hAnsi="Times New Roman"/>
          <w:color w:val="000000"/>
          <w:szCs w:val="21"/>
        </w:rPr>
        <w:t>J</w:t>
      </w:r>
      <w:r>
        <w:rPr>
          <w:rFonts w:ascii="Times New Roman" w:hAnsi="Times New Roman" w:hint="eastAsia"/>
          <w:color w:val="000000"/>
          <w:szCs w:val="21"/>
        </w:rPr>
        <w:t>]</w:t>
      </w:r>
      <w:r>
        <w:rPr>
          <w:rFonts w:ascii="Times New Roman" w:hAnsi="Times New Roman"/>
          <w:color w:val="000000"/>
          <w:szCs w:val="21"/>
        </w:rPr>
        <w:t xml:space="preserve">, </w:t>
      </w:r>
      <w:r>
        <w:rPr>
          <w:rFonts w:ascii="Times New Roman" w:hAnsi="Times New Roman" w:hint="eastAsia"/>
          <w:color w:val="000000"/>
          <w:szCs w:val="21"/>
        </w:rPr>
        <w:t>山东大学学报（哲学社会科学版）</w:t>
      </w:r>
      <w:r w:rsidRPr="00982C17">
        <w:rPr>
          <w:rFonts w:ascii="Times New Roman" w:hAnsi="Times New Roman" w:hint="eastAsia"/>
          <w:color w:val="000000"/>
          <w:szCs w:val="21"/>
        </w:rPr>
        <w:t>，</w:t>
      </w:r>
      <w:r w:rsidRPr="00982C17">
        <w:rPr>
          <w:rFonts w:ascii="Times New Roman" w:hAnsi="Times New Roman" w:hint="eastAsia"/>
          <w:color w:val="000000"/>
          <w:szCs w:val="21"/>
        </w:rPr>
        <w:t>2</w:t>
      </w:r>
      <w:r>
        <w:rPr>
          <w:rFonts w:ascii="Times New Roman" w:hAnsi="Times New Roman" w:hint="eastAsia"/>
          <w:color w:val="000000"/>
          <w:szCs w:val="21"/>
        </w:rPr>
        <w:t xml:space="preserve">: </w:t>
      </w:r>
      <w:r w:rsidRPr="00982C17">
        <w:rPr>
          <w:rFonts w:ascii="Times New Roman" w:hAnsi="Times New Roman" w:hint="eastAsia"/>
          <w:color w:val="000000"/>
          <w:szCs w:val="21"/>
        </w:rPr>
        <w:t>46-52</w:t>
      </w:r>
      <w:r>
        <w:rPr>
          <w:rFonts w:ascii="Times New Roman" w:hAnsi="Times New Roman" w:hint="eastAsia"/>
          <w:color w:val="000000"/>
          <w:szCs w:val="21"/>
        </w:rPr>
        <w:t>.</w:t>
      </w:r>
    </w:p>
    <w:p w14:paraId="2EE20552" w14:textId="66C5485F" w:rsidR="0088346B" w:rsidRPr="0088346B" w:rsidRDefault="0088346B" w:rsidP="00232852">
      <w:pPr>
        <w:pStyle w:val="a6"/>
        <w:numPr>
          <w:ilvl w:val="0"/>
          <w:numId w:val="20"/>
        </w:numPr>
        <w:spacing w:line="400" w:lineRule="exact"/>
        <w:ind w:firstLineChars="0"/>
        <w:rPr>
          <w:rFonts w:ascii="Times New Roman" w:hAnsi="Times New Roman"/>
          <w:color w:val="000000"/>
          <w:szCs w:val="21"/>
        </w:rPr>
      </w:pPr>
      <w:r w:rsidRPr="0088346B">
        <w:rPr>
          <w:rFonts w:ascii="Times New Roman" w:hAnsi="Times New Roman" w:hint="eastAsia"/>
          <w:color w:val="000000"/>
          <w:szCs w:val="21"/>
        </w:rPr>
        <w:t>刘泉</w:t>
      </w:r>
      <w:r>
        <w:rPr>
          <w:rFonts w:ascii="Times New Roman" w:hAnsi="Times New Roman" w:hint="eastAsia"/>
          <w:color w:val="000000"/>
          <w:szCs w:val="21"/>
        </w:rPr>
        <w:t>.</w:t>
      </w:r>
      <w:r>
        <w:rPr>
          <w:rFonts w:ascii="Times New Roman" w:hAnsi="Times New Roman"/>
          <w:color w:val="000000"/>
          <w:szCs w:val="21"/>
        </w:rPr>
        <w:t xml:space="preserve"> 2014</w:t>
      </w:r>
      <w:r>
        <w:rPr>
          <w:rFonts w:ascii="Times New Roman" w:hAnsi="Times New Roman" w:hint="eastAsia"/>
          <w:color w:val="000000"/>
          <w:szCs w:val="21"/>
        </w:rPr>
        <w:t xml:space="preserve">. </w:t>
      </w:r>
      <w:r>
        <w:rPr>
          <w:rFonts w:ascii="Times New Roman" w:hAnsi="Times New Roman" w:hint="eastAsia"/>
          <w:color w:val="000000"/>
          <w:szCs w:val="21"/>
        </w:rPr>
        <w:t>外语能力与收入——来自中国城市劳动力市场的证据</w:t>
      </w:r>
      <w:r>
        <w:rPr>
          <w:rFonts w:ascii="Times New Roman" w:hAnsi="Times New Roman" w:hint="eastAsia"/>
          <w:color w:val="000000"/>
          <w:szCs w:val="21"/>
        </w:rPr>
        <w:t>[</w:t>
      </w:r>
      <w:r>
        <w:rPr>
          <w:rFonts w:ascii="Times New Roman" w:hAnsi="Times New Roman"/>
          <w:color w:val="000000"/>
          <w:szCs w:val="21"/>
        </w:rPr>
        <w:t>J</w:t>
      </w:r>
      <w:r>
        <w:rPr>
          <w:rFonts w:ascii="Times New Roman" w:hAnsi="Times New Roman" w:hint="eastAsia"/>
          <w:color w:val="000000"/>
          <w:szCs w:val="21"/>
        </w:rPr>
        <w:t>]</w:t>
      </w:r>
      <w:r>
        <w:rPr>
          <w:rFonts w:ascii="Times New Roman" w:hAnsi="Times New Roman"/>
          <w:color w:val="000000"/>
          <w:szCs w:val="21"/>
        </w:rPr>
        <w:t xml:space="preserve">. </w:t>
      </w:r>
      <w:r>
        <w:rPr>
          <w:rFonts w:ascii="Times New Roman" w:hAnsi="Times New Roman" w:hint="eastAsia"/>
          <w:color w:val="000000"/>
          <w:szCs w:val="21"/>
        </w:rPr>
        <w:t>南开经济研究</w:t>
      </w:r>
      <w:r w:rsidR="00930A01">
        <w:rPr>
          <w:rFonts w:ascii="Times New Roman" w:hAnsi="Times New Roman" w:hint="eastAsia"/>
          <w:color w:val="000000"/>
          <w:szCs w:val="21"/>
        </w:rPr>
        <w:t xml:space="preserve">, </w:t>
      </w:r>
      <w:r w:rsidRPr="0088346B">
        <w:rPr>
          <w:rFonts w:ascii="Times New Roman" w:hAnsi="Times New Roman" w:hint="eastAsia"/>
          <w:color w:val="000000"/>
          <w:szCs w:val="21"/>
        </w:rPr>
        <w:t>3</w:t>
      </w:r>
      <w:r>
        <w:rPr>
          <w:rFonts w:ascii="Times New Roman" w:hAnsi="Times New Roman" w:hint="eastAsia"/>
          <w:color w:val="000000"/>
          <w:szCs w:val="21"/>
        </w:rPr>
        <w:t>:</w:t>
      </w:r>
      <w:r w:rsidR="00930A01">
        <w:rPr>
          <w:rFonts w:ascii="Times New Roman" w:hAnsi="Times New Roman"/>
          <w:color w:val="000000"/>
          <w:szCs w:val="21"/>
        </w:rPr>
        <w:t xml:space="preserve"> </w:t>
      </w:r>
      <w:r>
        <w:rPr>
          <w:rFonts w:ascii="Times New Roman" w:hAnsi="Times New Roman" w:hint="eastAsia"/>
          <w:color w:val="000000"/>
          <w:szCs w:val="21"/>
        </w:rPr>
        <w:t xml:space="preserve"> </w:t>
      </w:r>
      <w:r w:rsidRPr="0088346B">
        <w:rPr>
          <w:rFonts w:ascii="Times New Roman" w:hAnsi="Times New Roman" w:hint="eastAsia"/>
          <w:color w:val="000000"/>
          <w:szCs w:val="21"/>
        </w:rPr>
        <w:t>137-153</w:t>
      </w:r>
      <w:r>
        <w:rPr>
          <w:rFonts w:ascii="Times New Roman" w:hAnsi="Times New Roman" w:hint="eastAsia"/>
          <w:color w:val="000000"/>
          <w:szCs w:val="21"/>
        </w:rPr>
        <w:t>.</w:t>
      </w:r>
    </w:p>
    <w:p w14:paraId="17F66AD7" w14:textId="35D6C999" w:rsidR="00B80D8A" w:rsidRDefault="00B80D8A" w:rsidP="00232852">
      <w:pPr>
        <w:pStyle w:val="a6"/>
        <w:widowControl/>
        <w:numPr>
          <w:ilvl w:val="0"/>
          <w:numId w:val="20"/>
        </w:numPr>
        <w:spacing w:line="400" w:lineRule="exact"/>
        <w:ind w:firstLineChars="0"/>
        <w:rPr>
          <w:rFonts w:ascii="Times New Roman" w:hAnsi="Times New Roman"/>
          <w:color w:val="000000"/>
          <w:szCs w:val="21"/>
        </w:rPr>
      </w:pPr>
      <w:r w:rsidRPr="00B80D8A">
        <w:rPr>
          <w:rFonts w:ascii="Times New Roman" w:hAnsi="Times New Roman" w:hint="eastAsia"/>
          <w:color w:val="000000"/>
          <w:szCs w:val="21"/>
        </w:rPr>
        <w:t>沈莉霞</w:t>
      </w:r>
      <w:r w:rsidRPr="00B80D8A">
        <w:rPr>
          <w:rFonts w:ascii="Times New Roman" w:hAnsi="Times New Roman" w:hint="eastAsia"/>
          <w:color w:val="000000"/>
          <w:szCs w:val="21"/>
        </w:rPr>
        <w:t xml:space="preserve">, </w:t>
      </w:r>
      <w:r w:rsidRPr="00B80D8A">
        <w:rPr>
          <w:rFonts w:ascii="Times New Roman" w:hAnsi="Times New Roman" w:hint="eastAsia"/>
          <w:color w:val="000000"/>
          <w:szCs w:val="21"/>
        </w:rPr>
        <w:t>高一虹</w:t>
      </w:r>
      <w:r w:rsidRPr="00B80D8A">
        <w:rPr>
          <w:rFonts w:ascii="Times New Roman" w:hAnsi="Times New Roman" w:hint="eastAsia"/>
          <w:color w:val="000000"/>
          <w:szCs w:val="21"/>
        </w:rPr>
        <w:t>. 2003</w:t>
      </w:r>
      <w:r>
        <w:rPr>
          <w:rFonts w:ascii="Times New Roman" w:hAnsi="Times New Roman" w:hint="eastAsia"/>
          <w:color w:val="000000"/>
          <w:szCs w:val="21"/>
        </w:rPr>
        <w:t>.</w:t>
      </w:r>
      <w:r w:rsidRPr="00B80D8A">
        <w:rPr>
          <w:rFonts w:ascii="Times New Roman" w:hAnsi="Times New Roman" w:hint="eastAsia"/>
          <w:color w:val="000000"/>
          <w:szCs w:val="21"/>
        </w:rPr>
        <w:t xml:space="preserve"> </w:t>
      </w:r>
      <w:r w:rsidRPr="00B80D8A">
        <w:rPr>
          <w:rFonts w:ascii="Times New Roman" w:hAnsi="Times New Roman" w:hint="eastAsia"/>
          <w:color w:val="000000"/>
          <w:szCs w:val="21"/>
        </w:rPr>
        <w:t>“疯狂英语”对于学习者的意义</w:t>
      </w:r>
      <w:r w:rsidRPr="00B80D8A">
        <w:rPr>
          <w:rFonts w:ascii="Times New Roman" w:hAnsi="Times New Roman" w:hint="eastAsia"/>
          <w:color w:val="000000"/>
          <w:szCs w:val="21"/>
        </w:rPr>
        <w:t xml:space="preserve">[J]. </w:t>
      </w:r>
      <w:r w:rsidRPr="00B80D8A">
        <w:rPr>
          <w:rFonts w:ascii="Times New Roman" w:hAnsi="Times New Roman" w:hint="eastAsia"/>
          <w:color w:val="000000"/>
          <w:szCs w:val="21"/>
        </w:rPr>
        <w:t>英语研究</w:t>
      </w:r>
      <w:r w:rsidRPr="00B80D8A">
        <w:rPr>
          <w:rFonts w:ascii="Times New Roman" w:hAnsi="Times New Roman" w:hint="eastAsia"/>
          <w:color w:val="000000"/>
          <w:szCs w:val="21"/>
        </w:rPr>
        <w:t xml:space="preserve">, </w:t>
      </w:r>
      <w:r>
        <w:rPr>
          <w:rFonts w:ascii="Times New Roman" w:hAnsi="Times New Roman" w:hint="eastAsia"/>
          <w:color w:val="000000"/>
          <w:szCs w:val="21"/>
        </w:rPr>
        <w:t>2</w:t>
      </w:r>
      <w:r w:rsidRPr="00B80D8A">
        <w:rPr>
          <w:rFonts w:ascii="Times New Roman" w:hAnsi="Times New Roman" w:hint="eastAsia"/>
          <w:color w:val="000000"/>
          <w:szCs w:val="21"/>
        </w:rPr>
        <w:t>:</w:t>
      </w:r>
      <w:r>
        <w:rPr>
          <w:rFonts w:ascii="Times New Roman" w:hAnsi="Times New Roman"/>
          <w:color w:val="000000"/>
          <w:szCs w:val="21"/>
        </w:rPr>
        <w:t xml:space="preserve"> </w:t>
      </w:r>
      <w:r w:rsidRPr="00B80D8A">
        <w:rPr>
          <w:rFonts w:ascii="Times New Roman" w:hAnsi="Times New Roman" w:hint="eastAsia"/>
          <w:color w:val="000000"/>
          <w:szCs w:val="21"/>
        </w:rPr>
        <w:t>63-70.</w:t>
      </w:r>
    </w:p>
    <w:p w14:paraId="0991815F" w14:textId="24553674" w:rsidR="00570B86" w:rsidRDefault="00930A01" w:rsidP="00232852">
      <w:pPr>
        <w:pStyle w:val="a6"/>
        <w:widowControl/>
        <w:numPr>
          <w:ilvl w:val="0"/>
          <w:numId w:val="20"/>
        </w:numPr>
        <w:spacing w:line="400" w:lineRule="exact"/>
        <w:ind w:firstLineChars="0"/>
        <w:rPr>
          <w:rFonts w:ascii="Times New Roman" w:hAnsi="Times New Roman"/>
          <w:color w:val="000000"/>
          <w:szCs w:val="21"/>
        </w:rPr>
      </w:pPr>
      <w:r w:rsidRPr="00930A01">
        <w:rPr>
          <w:rFonts w:ascii="Times New Roman" w:hAnsi="Times New Roman" w:hint="eastAsia"/>
          <w:color w:val="000000"/>
          <w:szCs w:val="21"/>
        </w:rPr>
        <w:t>孙榆婷</w:t>
      </w:r>
      <w:r w:rsidRPr="00930A01">
        <w:rPr>
          <w:rFonts w:ascii="Times New Roman" w:hAnsi="Times New Roman" w:hint="eastAsia"/>
          <w:color w:val="000000"/>
          <w:szCs w:val="21"/>
        </w:rPr>
        <w:t xml:space="preserve">, </w:t>
      </w:r>
      <w:r w:rsidRPr="00930A01">
        <w:rPr>
          <w:rFonts w:ascii="Times New Roman" w:hAnsi="Times New Roman" w:hint="eastAsia"/>
          <w:color w:val="000000"/>
          <w:szCs w:val="21"/>
        </w:rPr>
        <w:t>杜在超</w:t>
      </w:r>
      <w:r w:rsidRPr="00930A01">
        <w:rPr>
          <w:rFonts w:ascii="Times New Roman" w:hAnsi="Times New Roman" w:hint="eastAsia"/>
          <w:color w:val="000000"/>
          <w:szCs w:val="21"/>
        </w:rPr>
        <w:t xml:space="preserve">, </w:t>
      </w:r>
      <w:r w:rsidRPr="00930A01">
        <w:rPr>
          <w:rFonts w:ascii="Times New Roman" w:hAnsi="Times New Roman" w:hint="eastAsia"/>
          <w:color w:val="000000"/>
          <w:szCs w:val="21"/>
        </w:rPr>
        <w:t>赵国昌</w:t>
      </w:r>
      <w:r w:rsidRPr="00930A01">
        <w:rPr>
          <w:rFonts w:ascii="Times New Roman" w:hAnsi="Times New Roman" w:hint="eastAsia"/>
          <w:color w:val="000000"/>
          <w:szCs w:val="21"/>
        </w:rPr>
        <w:t>,</w:t>
      </w:r>
      <w:r>
        <w:rPr>
          <w:rFonts w:ascii="Times New Roman" w:hAnsi="Times New Roman" w:hint="eastAsia"/>
          <w:color w:val="000000"/>
          <w:szCs w:val="21"/>
        </w:rPr>
        <w:t xml:space="preserve"> </w:t>
      </w:r>
      <w:r>
        <w:rPr>
          <w:rFonts w:ascii="Times New Roman" w:hAnsi="Times New Roman" w:hint="eastAsia"/>
          <w:color w:val="000000"/>
          <w:szCs w:val="21"/>
        </w:rPr>
        <w:t>李睿</w:t>
      </w:r>
      <w:r w:rsidRPr="00930A01">
        <w:rPr>
          <w:rFonts w:ascii="Times New Roman" w:hAnsi="Times New Roman" w:hint="eastAsia"/>
          <w:color w:val="000000"/>
          <w:szCs w:val="21"/>
        </w:rPr>
        <w:t xml:space="preserve">. 2016 </w:t>
      </w:r>
      <w:r w:rsidRPr="00930A01">
        <w:rPr>
          <w:rFonts w:ascii="Times New Roman" w:hAnsi="Times New Roman" w:hint="eastAsia"/>
          <w:color w:val="000000"/>
          <w:szCs w:val="21"/>
        </w:rPr>
        <w:t>出国镀金</w:t>
      </w:r>
      <w:r w:rsidRPr="00930A01">
        <w:rPr>
          <w:rFonts w:ascii="Times New Roman" w:hAnsi="Times New Roman" w:hint="eastAsia"/>
          <w:color w:val="000000"/>
          <w:szCs w:val="21"/>
        </w:rPr>
        <w:t>,</w:t>
      </w:r>
      <w:r w:rsidRPr="00930A01">
        <w:rPr>
          <w:rFonts w:ascii="Times New Roman" w:hAnsi="Times New Roman" w:hint="eastAsia"/>
          <w:color w:val="000000"/>
          <w:szCs w:val="21"/>
        </w:rPr>
        <w:t>回国高薪</w:t>
      </w:r>
      <w:r w:rsidRPr="00930A01">
        <w:rPr>
          <w:rFonts w:ascii="Times New Roman" w:hAnsi="Times New Roman" w:hint="eastAsia"/>
          <w:color w:val="000000"/>
          <w:szCs w:val="21"/>
        </w:rPr>
        <w:t xml:space="preserve">?[J]. </w:t>
      </w:r>
      <w:r w:rsidRPr="00930A01">
        <w:rPr>
          <w:rFonts w:ascii="Times New Roman" w:hAnsi="Times New Roman" w:hint="eastAsia"/>
          <w:color w:val="000000"/>
          <w:szCs w:val="21"/>
        </w:rPr>
        <w:t>金融研究</w:t>
      </w:r>
      <w:r w:rsidRPr="00930A01">
        <w:rPr>
          <w:rFonts w:ascii="Times New Roman" w:hAnsi="Times New Roman" w:hint="eastAsia"/>
          <w:color w:val="000000"/>
          <w:szCs w:val="21"/>
        </w:rPr>
        <w:t xml:space="preserve">, </w:t>
      </w:r>
      <w:r>
        <w:rPr>
          <w:rFonts w:ascii="Times New Roman" w:hAnsi="Times New Roman" w:hint="eastAsia"/>
          <w:color w:val="000000"/>
          <w:szCs w:val="21"/>
        </w:rPr>
        <w:t>11</w:t>
      </w:r>
      <w:r w:rsidRPr="00930A01">
        <w:rPr>
          <w:rFonts w:ascii="Times New Roman" w:hAnsi="Times New Roman" w:hint="eastAsia"/>
          <w:color w:val="000000"/>
          <w:szCs w:val="21"/>
        </w:rPr>
        <w:t>:174-190.</w:t>
      </w:r>
    </w:p>
    <w:p w14:paraId="7416C299" w14:textId="276E8B4F" w:rsidR="00AC40C8" w:rsidRDefault="00AC40C8" w:rsidP="00232852">
      <w:pPr>
        <w:pStyle w:val="a6"/>
        <w:widowControl/>
        <w:numPr>
          <w:ilvl w:val="0"/>
          <w:numId w:val="20"/>
        </w:numPr>
        <w:spacing w:line="400" w:lineRule="exact"/>
        <w:ind w:firstLineChars="0"/>
        <w:rPr>
          <w:rFonts w:ascii="Times New Roman" w:hAnsi="Times New Roman"/>
          <w:color w:val="000000"/>
          <w:szCs w:val="21"/>
        </w:rPr>
      </w:pPr>
      <w:r w:rsidRPr="00AC40C8">
        <w:rPr>
          <w:rFonts w:ascii="Times New Roman" w:hAnsi="Times New Roman" w:hint="eastAsia"/>
          <w:color w:val="000000"/>
          <w:szCs w:val="21"/>
        </w:rPr>
        <w:t>谭远发</w:t>
      </w:r>
      <w:r w:rsidRPr="00AC40C8">
        <w:rPr>
          <w:rFonts w:ascii="Times New Roman" w:hAnsi="Times New Roman" w:hint="eastAsia"/>
          <w:color w:val="000000"/>
          <w:szCs w:val="21"/>
        </w:rPr>
        <w:t xml:space="preserve">, </w:t>
      </w:r>
      <w:r w:rsidRPr="00AC40C8">
        <w:rPr>
          <w:rFonts w:ascii="Times New Roman" w:hAnsi="Times New Roman" w:hint="eastAsia"/>
          <w:color w:val="000000"/>
          <w:szCs w:val="21"/>
        </w:rPr>
        <w:t>王恬</w:t>
      </w:r>
      <w:r w:rsidRPr="00AC40C8">
        <w:rPr>
          <w:rFonts w:ascii="Times New Roman" w:hAnsi="Times New Roman" w:hint="eastAsia"/>
          <w:color w:val="000000"/>
          <w:szCs w:val="21"/>
        </w:rPr>
        <w:t xml:space="preserve">, </w:t>
      </w:r>
      <w:r w:rsidRPr="00AC40C8">
        <w:rPr>
          <w:rFonts w:ascii="Times New Roman" w:hAnsi="Times New Roman" w:hint="eastAsia"/>
          <w:color w:val="000000"/>
          <w:szCs w:val="21"/>
        </w:rPr>
        <w:t>周云</w:t>
      </w:r>
      <w:r w:rsidRPr="00AC40C8">
        <w:rPr>
          <w:rFonts w:ascii="Times New Roman" w:hAnsi="Times New Roman" w:hint="eastAsia"/>
          <w:color w:val="000000"/>
          <w:szCs w:val="21"/>
        </w:rPr>
        <w:t>. 2017</w:t>
      </w:r>
      <w:r>
        <w:rPr>
          <w:rFonts w:ascii="Times New Roman" w:hAnsi="Times New Roman" w:hint="eastAsia"/>
          <w:color w:val="000000"/>
          <w:szCs w:val="21"/>
        </w:rPr>
        <w:t xml:space="preserve">. </w:t>
      </w:r>
      <w:r w:rsidRPr="00AC40C8">
        <w:rPr>
          <w:rFonts w:ascii="Times New Roman" w:hAnsi="Times New Roman" w:hint="eastAsia"/>
          <w:color w:val="000000"/>
          <w:szCs w:val="21"/>
        </w:rPr>
        <w:t>英语听说能力对就业性别差异的影响——来自</w:t>
      </w:r>
      <w:r w:rsidRPr="00AC40C8">
        <w:rPr>
          <w:rFonts w:ascii="Times New Roman" w:hAnsi="Times New Roman" w:hint="eastAsia"/>
          <w:color w:val="000000"/>
          <w:szCs w:val="21"/>
        </w:rPr>
        <w:t>CGSS2013</w:t>
      </w:r>
      <w:r w:rsidRPr="00AC40C8">
        <w:rPr>
          <w:rFonts w:ascii="Times New Roman" w:hAnsi="Times New Roman" w:hint="eastAsia"/>
          <w:color w:val="000000"/>
          <w:szCs w:val="21"/>
        </w:rPr>
        <w:t>的经验证据</w:t>
      </w:r>
      <w:r w:rsidRPr="00AC40C8">
        <w:rPr>
          <w:rFonts w:ascii="Times New Roman" w:hAnsi="Times New Roman" w:hint="eastAsia"/>
          <w:color w:val="000000"/>
          <w:szCs w:val="21"/>
        </w:rPr>
        <w:t xml:space="preserve">[J]. </w:t>
      </w:r>
      <w:r w:rsidRPr="00AC40C8">
        <w:rPr>
          <w:rFonts w:ascii="Times New Roman" w:hAnsi="Times New Roman" w:hint="eastAsia"/>
          <w:color w:val="000000"/>
          <w:szCs w:val="21"/>
        </w:rPr>
        <w:t>财经科学</w:t>
      </w:r>
      <w:r w:rsidRPr="00AC40C8">
        <w:rPr>
          <w:rFonts w:ascii="Times New Roman" w:hAnsi="Times New Roman" w:hint="eastAsia"/>
          <w:color w:val="000000"/>
          <w:szCs w:val="21"/>
        </w:rPr>
        <w:t xml:space="preserve">, </w:t>
      </w:r>
      <w:r>
        <w:rPr>
          <w:rFonts w:ascii="Times New Roman" w:hAnsi="Times New Roman" w:hint="eastAsia"/>
          <w:color w:val="000000"/>
          <w:szCs w:val="21"/>
        </w:rPr>
        <w:t>10</w:t>
      </w:r>
      <w:r w:rsidRPr="00AC40C8">
        <w:rPr>
          <w:rFonts w:ascii="Times New Roman" w:hAnsi="Times New Roman" w:hint="eastAsia"/>
          <w:color w:val="000000"/>
          <w:szCs w:val="21"/>
        </w:rPr>
        <w:t>:122-132.</w:t>
      </w:r>
    </w:p>
    <w:p w14:paraId="50EE0DD8" w14:textId="216094A6" w:rsidR="00D24E2D" w:rsidRDefault="00D24E2D" w:rsidP="00232852">
      <w:pPr>
        <w:pStyle w:val="a6"/>
        <w:widowControl/>
        <w:numPr>
          <w:ilvl w:val="0"/>
          <w:numId w:val="20"/>
        </w:numPr>
        <w:spacing w:line="400" w:lineRule="exact"/>
        <w:ind w:firstLineChars="0"/>
        <w:rPr>
          <w:rFonts w:ascii="Times New Roman" w:hAnsi="Times New Roman"/>
          <w:color w:val="000000"/>
          <w:szCs w:val="21"/>
        </w:rPr>
      </w:pPr>
      <w:r>
        <w:rPr>
          <w:rFonts w:ascii="Times New Roman" w:hAnsi="Times New Roman" w:hint="eastAsia"/>
          <w:color w:val="000000"/>
          <w:szCs w:val="21"/>
        </w:rPr>
        <w:t>王海兰</w:t>
      </w:r>
      <w:r>
        <w:rPr>
          <w:rFonts w:ascii="Times New Roman" w:hAnsi="Times New Roman" w:hint="eastAsia"/>
          <w:color w:val="000000"/>
          <w:szCs w:val="21"/>
        </w:rPr>
        <w:t xml:space="preserve">. 2012. </w:t>
      </w:r>
      <w:r>
        <w:rPr>
          <w:rFonts w:ascii="Times New Roman" w:hAnsi="Times New Roman" w:hint="eastAsia"/>
          <w:color w:val="000000"/>
          <w:szCs w:val="21"/>
        </w:rPr>
        <w:t>个体语言技能资本投资研究</w:t>
      </w:r>
      <w:r>
        <w:rPr>
          <w:rFonts w:ascii="Times New Roman" w:hAnsi="Times New Roman" w:hint="eastAsia"/>
          <w:color w:val="000000"/>
          <w:szCs w:val="21"/>
        </w:rPr>
        <w:t>[</w:t>
      </w:r>
      <w:r>
        <w:rPr>
          <w:rFonts w:ascii="Times New Roman" w:hAnsi="Times New Roman"/>
          <w:color w:val="000000"/>
          <w:szCs w:val="21"/>
        </w:rPr>
        <w:t>D</w:t>
      </w:r>
      <w:r>
        <w:rPr>
          <w:rFonts w:ascii="Times New Roman" w:hAnsi="Times New Roman" w:hint="eastAsia"/>
          <w:color w:val="000000"/>
          <w:szCs w:val="21"/>
        </w:rPr>
        <w:t>]</w:t>
      </w:r>
      <w:r>
        <w:rPr>
          <w:rFonts w:ascii="Times New Roman" w:hAnsi="Times New Roman"/>
          <w:color w:val="000000"/>
          <w:szCs w:val="21"/>
        </w:rPr>
        <w:t xml:space="preserve">. </w:t>
      </w:r>
      <w:r>
        <w:rPr>
          <w:rFonts w:ascii="Times New Roman" w:hAnsi="Times New Roman" w:hint="eastAsia"/>
          <w:color w:val="000000"/>
          <w:szCs w:val="21"/>
        </w:rPr>
        <w:t>山东大学</w:t>
      </w:r>
      <w:r>
        <w:rPr>
          <w:rFonts w:ascii="Times New Roman" w:hAnsi="Times New Roman" w:hint="eastAsia"/>
          <w:color w:val="000000"/>
          <w:szCs w:val="21"/>
        </w:rPr>
        <w:t>.</w:t>
      </w:r>
    </w:p>
    <w:p w14:paraId="1133687E" w14:textId="5503F013" w:rsidR="00F67196" w:rsidRDefault="00F67196" w:rsidP="00232852">
      <w:pPr>
        <w:pStyle w:val="a6"/>
        <w:widowControl/>
        <w:numPr>
          <w:ilvl w:val="0"/>
          <w:numId w:val="20"/>
        </w:numPr>
        <w:spacing w:line="400" w:lineRule="exact"/>
        <w:ind w:firstLineChars="0"/>
        <w:rPr>
          <w:rFonts w:ascii="Times New Roman" w:hAnsi="Times New Roman"/>
          <w:color w:val="000000"/>
          <w:szCs w:val="21"/>
        </w:rPr>
      </w:pPr>
      <w:r>
        <w:rPr>
          <w:rFonts w:ascii="Times New Roman" w:hAnsi="Times New Roman" w:hint="eastAsia"/>
          <w:color w:val="000000"/>
          <w:szCs w:val="21"/>
        </w:rPr>
        <w:t>文东茅</w:t>
      </w:r>
      <w:r>
        <w:rPr>
          <w:rFonts w:ascii="Times New Roman" w:hAnsi="Times New Roman" w:hint="eastAsia"/>
          <w:color w:val="000000"/>
          <w:szCs w:val="21"/>
        </w:rPr>
        <w:t xml:space="preserve">. 2002. </w:t>
      </w:r>
      <w:r>
        <w:rPr>
          <w:rFonts w:ascii="Times New Roman" w:hAnsi="Times New Roman" w:hint="eastAsia"/>
          <w:color w:val="000000"/>
          <w:szCs w:val="21"/>
        </w:rPr>
        <w:t>学用结合状况对毕业生个人经济收益的影响</w:t>
      </w:r>
      <w:r>
        <w:rPr>
          <w:rFonts w:ascii="Times New Roman" w:hAnsi="Times New Roman" w:hint="eastAsia"/>
          <w:color w:val="000000"/>
          <w:szCs w:val="21"/>
        </w:rPr>
        <w:t>[</w:t>
      </w:r>
      <w:r>
        <w:rPr>
          <w:rFonts w:ascii="Times New Roman" w:hAnsi="Times New Roman"/>
          <w:color w:val="000000"/>
          <w:szCs w:val="21"/>
        </w:rPr>
        <w:t>J</w:t>
      </w:r>
      <w:r>
        <w:rPr>
          <w:rFonts w:ascii="Times New Roman" w:hAnsi="Times New Roman" w:hint="eastAsia"/>
          <w:color w:val="000000"/>
          <w:szCs w:val="21"/>
        </w:rPr>
        <w:t>].</w:t>
      </w:r>
      <w:r>
        <w:rPr>
          <w:rFonts w:ascii="Times New Roman" w:hAnsi="Times New Roman"/>
          <w:color w:val="000000"/>
          <w:szCs w:val="21"/>
        </w:rPr>
        <w:t xml:space="preserve"> </w:t>
      </w:r>
      <w:r>
        <w:rPr>
          <w:rFonts w:ascii="Times New Roman" w:hAnsi="Times New Roman" w:hint="eastAsia"/>
          <w:color w:val="000000"/>
          <w:szCs w:val="21"/>
        </w:rPr>
        <w:t>高等教育运行机制研究</w:t>
      </w:r>
      <w:r>
        <w:rPr>
          <w:rFonts w:ascii="Times New Roman" w:hAnsi="Times New Roman" w:hint="eastAsia"/>
          <w:color w:val="000000"/>
          <w:szCs w:val="21"/>
        </w:rPr>
        <w:t xml:space="preserve">. </w:t>
      </w:r>
      <w:r>
        <w:rPr>
          <w:rFonts w:ascii="Times New Roman" w:hAnsi="Times New Roman" w:hint="eastAsia"/>
          <w:color w:val="000000"/>
          <w:szCs w:val="21"/>
        </w:rPr>
        <w:t>北京</w:t>
      </w:r>
      <w:r>
        <w:rPr>
          <w:rFonts w:ascii="Times New Roman" w:hAnsi="Times New Roman" w:hint="eastAsia"/>
          <w:color w:val="000000"/>
          <w:szCs w:val="21"/>
        </w:rPr>
        <w:t xml:space="preserve">: </w:t>
      </w:r>
      <w:r>
        <w:rPr>
          <w:rFonts w:ascii="Times New Roman" w:hAnsi="Times New Roman" w:hint="eastAsia"/>
          <w:color w:val="000000"/>
          <w:szCs w:val="21"/>
        </w:rPr>
        <w:t>人民教育出版社</w:t>
      </w:r>
      <w:r>
        <w:rPr>
          <w:rFonts w:ascii="Times New Roman" w:hAnsi="Times New Roman" w:hint="eastAsia"/>
          <w:color w:val="000000"/>
          <w:szCs w:val="21"/>
        </w:rPr>
        <w:t>: 580-583.</w:t>
      </w:r>
    </w:p>
    <w:p w14:paraId="131DDB54" w14:textId="339ABC59" w:rsidR="00232852" w:rsidRDefault="00232852" w:rsidP="00232852">
      <w:pPr>
        <w:pStyle w:val="a6"/>
        <w:widowControl/>
        <w:numPr>
          <w:ilvl w:val="0"/>
          <w:numId w:val="20"/>
        </w:numPr>
        <w:spacing w:line="400" w:lineRule="exact"/>
        <w:ind w:firstLineChars="0"/>
        <w:rPr>
          <w:rFonts w:ascii="Times New Roman" w:hAnsi="Times New Roman"/>
          <w:color w:val="000000"/>
          <w:szCs w:val="21"/>
        </w:rPr>
      </w:pPr>
      <w:r w:rsidRPr="00232852">
        <w:rPr>
          <w:rFonts w:ascii="Times New Roman" w:hAnsi="Times New Roman" w:hint="eastAsia"/>
          <w:color w:val="000000"/>
          <w:szCs w:val="21"/>
        </w:rPr>
        <w:t>徐舒</w:t>
      </w:r>
      <w:r w:rsidRPr="00232852">
        <w:rPr>
          <w:rFonts w:ascii="Times New Roman" w:hAnsi="Times New Roman" w:hint="eastAsia"/>
          <w:color w:val="000000"/>
          <w:szCs w:val="21"/>
        </w:rPr>
        <w:t>. 2010</w:t>
      </w:r>
      <w:r>
        <w:rPr>
          <w:rFonts w:ascii="Times New Roman" w:hAnsi="Times New Roman" w:hint="eastAsia"/>
          <w:color w:val="000000"/>
          <w:szCs w:val="21"/>
        </w:rPr>
        <w:t>.</w:t>
      </w:r>
      <w:r w:rsidRPr="00232852">
        <w:rPr>
          <w:rFonts w:ascii="Times New Roman" w:hAnsi="Times New Roman" w:hint="eastAsia"/>
          <w:color w:val="000000"/>
          <w:szCs w:val="21"/>
        </w:rPr>
        <w:t xml:space="preserve"> </w:t>
      </w:r>
      <w:r w:rsidRPr="00232852">
        <w:rPr>
          <w:rFonts w:ascii="Times New Roman" w:hAnsi="Times New Roman" w:hint="eastAsia"/>
          <w:color w:val="000000"/>
          <w:szCs w:val="21"/>
        </w:rPr>
        <w:t>劳动力市场歧视与高校扩招的影响——基于信号博弈模型的结构估计</w:t>
      </w:r>
      <w:r w:rsidRPr="00232852">
        <w:rPr>
          <w:rFonts w:ascii="Times New Roman" w:hAnsi="Times New Roman" w:hint="eastAsia"/>
          <w:color w:val="000000"/>
          <w:szCs w:val="21"/>
        </w:rPr>
        <w:t xml:space="preserve">[J]. </w:t>
      </w:r>
      <w:r w:rsidRPr="00232852">
        <w:rPr>
          <w:rFonts w:ascii="Times New Roman" w:hAnsi="Times New Roman" w:hint="eastAsia"/>
          <w:color w:val="000000"/>
          <w:szCs w:val="21"/>
        </w:rPr>
        <w:t>经济学</w:t>
      </w:r>
      <w:r w:rsidRPr="00232852">
        <w:rPr>
          <w:rFonts w:ascii="Times New Roman" w:hAnsi="Times New Roman" w:hint="eastAsia"/>
          <w:color w:val="000000"/>
          <w:szCs w:val="21"/>
        </w:rPr>
        <w:t>(</w:t>
      </w:r>
      <w:r w:rsidRPr="00232852">
        <w:rPr>
          <w:rFonts w:ascii="Times New Roman" w:hAnsi="Times New Roman" w:hint="eastAsia"/>
          <w:color w:val="000000"/>
          <w:szCs w:val="21"/>
        </w:rPr>
        <w:t>季刊</w:t>
      </w:r>
      <w:r>
        <w:rPr>
          <w:rFonts w:ascii="Times New Roman" w:hAnsi="Times New Roman" w:hint="eastAsia"/>
          <w:color w:val="000000"/>
          <w:szCs w:val="21"/>
        </w:rPr>
        <w:t>),</w:t>
      </w:r>
      <w:r w:rsidRPr="00232852">
        <w:rPr>
          <w:rFonts w:ascii="Times New Roman" w:hAnsi="Times New Roman" w:hint="eastAsia"/>
          <w:color w:val="000000"/>
          <w:szCs w:val="21"/>
        </w:rPr>
        <w:t xml:space="preserve"> 9(4):1519-1538.</w:t>
      </w:r>
    </w:p>
    <w:p w14:paraId="6E2F2E58" w14:textId="2B4BC0E7" w:rsidR="00205FF0" w:rsidRDefault="00205FF0" w:rsidP="00232852">
      <w:pPr>
        <w:pStyle w:val="a6"/>
        <w:widowControl/>
        <w:numPr>
          <w:ilvl w:val="0"/>
          <w:numId w:val="20"/>
        </w:numPr>
        <w:spacing w:line="400" w:lineRule="exact"/>
        <w:ind w:firstLineChars="0"/>
        <w:rPr>
          <w:rFonts w:ascii="Times New Roman" w:hAnsi="Times New Roman"/>
          <w:color w:val="000000"/>
          <w:szCs w:val="21"/>
        </w:rPr>
      </w:pPr>
      <w:r w:rsidRPr="00205FF0">
        <w:rPr>
          <w:rFonts w:ascii="Times New Roman" w:hAnsi="Times New Roman" w:hint="eastAsia"/>
          <w:color w:val="000000"/>
          <w:szCs w:val="21"/>
        </w:rPr>
        <w:t>许其潮</w:t>
      </w:r>
      <w:r w:rsidRPr="00205FF0">
        <w:rPr>
          <w:rFonts w:ascii="Times New Roman" w:hAnsi="Times New Roman" w:hint="eastAsia"/>
          <w:color w:val="000000"/>
          <w:szCs w:val="21"/>
        </w:rPr>
        <w:t>. 1999</w:t>
      </w:r>
      <w:r>
        <w:rPr>
          <w:rFonts w:ascii="Times New Roman" w:hAnsi="Times New Roman"/>
          <w:color w:val="000000"/>
          <w:szCs w:val="21"/>
        </w:rPr>
        <w:t xml:space="preserve">. </w:t>
      </w:r>
      <w:r w:rsidRPr="00205FF0">
        <w:rPr>
          <w:rFonts w:ascii="Times New Roman" w:hAnsi="Times New Roman" w:hint="eastAsia"/>
          <w:color w:val="000000"/>
          <w:szCs w:val="21"/>
        </w:rPr>
        <w:t>语言经济学</w:t>
      </w:r>
      <w:r w:rsidRPr="00205FF0">
        <w:rPr>
          <w:rFonts w:ascii="Times New Roman" w:hAnsi="Times New Roman" w:hint="eastAsia"/>
          <w:color w:val="000000"/>
          <w:szCs w:val="21"/>
        </w:rPr>
        <w:t>:</w:t>
      </w:r>
      <w:r w:rsidRPr="00205FF0">
        <w:rPr>
          <w:rFonts w:ascii="Times New Roman" w:hAnsi="Times New Roman" w:hint="eastAsia"/>
          <w:color w:val="000000"/>
          <w:szCs w:val="21"/>
        </w:rPr>
        <w:t>一门新兴的边缘学科</w:t>
      </w:r>
      <w:r w:rsidRPr="00205FF0">
        <w:rPr>
          <w:rFonts w:ascii="Times New Roman" w:hAnsi="Times New Roman" w:hint="eastAsia"/>
          <w:color w:val="000000"/>
          <w:szCs w:val="21"/>
        </w:rPr>
        <w:t xml:space="preserve">[J]. </w:t>
      </w:r>
      <w:r w:rsidRPr="00205FF0">
        <w:rPr>
          <w:rFonts w:ascii="Times New Roman" w:hAnsi="Times New Roman" w:hint="eastAsia"/>
          <w:color w:val="000000"/>
          <w:szCs w:val="21"/>
        </w:rPr>
        <w:t>外国语</w:t>
      </w:r>
      <w:r w:rsidRPr="00205FF0">
        <w:rPr>
          <w:rFonts w:ascii="Times New Roman" w:hAnsi="Times New Roman" w:hint="eastAsia"/>
          <w:color w:val="000000"/>
          <w:szCs w:val="21"/>
        </w:rPr>
        <w:t>, (4):43-48.</w:t>
      </w:r>
    </w:p>
    <w:p w14:paraId="6E49B9CF" w14:textId="4698FE0E" w:rsidR="00D24E2D" w:rsidRDefault="00D24E2D" w:rsidP="00232852">
      <w:pPr>
        <w:pStyle w:val="a6"/>
        <w:widowControl/>
        <w:numPr>
          <w:ilvl w:val="0"/>
          <w:numId w:val="20"/>
        </w:numPr>
        <w:spacing w:line="400" w:lineRule="exact"/>
        <w:ind w:firstLineChars="0"/>
        <w:rPr>
          <w:rFonts w:ascii="Times New Roman" w:hAnsi="Times New Roman"/>
          <w:color w:val="000000"/>
          <w:szCs w:val="21"/>
        </w:rPr>
      </w:pPr>
      <w:r w:rsidRPr="00D24E2D">
        <w:rPr>
          <w:rFonts w:ascii="Times New Roman" w:hAnsi="Times New Roman" w:hint="eastAsia"/>
          <w:color w:val="000000"/>
          <w:szCs w:val="21"/>
        </w:rPr>
        <w:t>姚先国</w:t>
      </w:r>
      <w:r w:rsidRPr="00D24E2D">
        <w:rPr>
          <w:rFonts w:ascii="Times New Roman" w:hAnsi="Times New Roman" w:hint="eastAsia"/>
          <w:color w:val="000000"/>
          <w:szCs w:val="21"/>
        </w:rPr>
        <w:t xml:space="preserve">, </w:t>
      </w:r>
      <w:r w:rsidRPr="00D24E2D">
        <w:rPr>
          <w:rFonts w:ascii="Times New Roman" w:hAnsi="Times New Roman" w:hint="eastAsia"/>
          <w:color w:val="000000"/>
          <w:szCs w:val="21"/>
        </w:rPr>
        <w:t>辜晓红</w:t>
      </w:r>
      <w:r w:rsidRPr="00D24E2D">
        <w:rPr>
          <w:rFonts w:ascii="Times New Roman" w:hAnsi="Times New Roman" w:hint="eastAsia"/>
          <w:color w:val="000000"/>
          <w:szCs w:val="21"/>
        </w:rPr>
        <w:t>. 2011</w:t>
      </w:r>
      <w:r>
        <w:rPr>
          <w:rFonts w:ascii="Times New Roman" w:hAnsi="Times New Roman" w:hint="eastAsia"/>
          <w:color w:val="000000"/>
          <w:szCs w:val="21"/>
        </w:rPr>
        <w:t xml:space="preserve">. </w:t>
      </w:r>
      <w:r w:rsidRPr="00D24E2D">
        <w:rPr>
          <w:rFonts w:ascii="Times New Roman" w:hAnsi="Times New Roman" w:hint="eastAsia"/>
          <w:color w:val="000000"/>
          <w:szCs w:val="21"/>
        </w:rPr>
        <w:t>筛选机制与分割效应——中国高等教育投资城乡差异的一个理论分析</w:t>
      </w:r>
      <w:r w:rsidRPr="00D24E2D">
        <w:rPr>
          <w:rFonts w:ascii="Times New Roman" w:hAnsi="Times New Roman" w:hint="eastAsia"/>
          <w:color w:val="000000"/>
          <w:szCs w:val="21"/>
        </w:rPr>
        <w:t xml:space="preserve">[J]. </w:t>
      </w:r>
      <w:r w:rsidRPr="00D24E2D">
        <w:rPr>
          <w:rFonts w:ascii="Times New Roman" w:hAnsi="Times New Roman" w:hint="eastAsia"/>
          <w:color w:val="000000"/>
          <w:szCs w:val="21"/>
        </w:rPr>
        <w:t>南开经济研究</w:t>
      </w:r>
      <w:r w:rsidRPr="00D24E2D">
        <w:rPr>
          <w:rFonts w:ascii="Times New Roman" w:hAnsi="Times New Roman" w:hint="eastAsia"/>
          <w:color w:val="000000"/>
          <w:szCs w:val="21"/>
        </w:rPr>
        <w:t>, (5):20-32.</w:t>
      </w:r>
    </w:p>
    <w:p w14:paraId="7657370C" w14:textId="362E9D5D" w:rsidR="00232852" w:rsidRDefault="00232852" w:rsidP="00232852">
      <w:pPr>
        <w:pStyle w:val="a6"/>
        <w:widowControl/>
        <w:numPr>
          <w:ilvl w:val="0"/>
          <w:numId w:val="20"/>
        </w:numPr>
        <w:spacing w:line="400" w:lineRule="exact"/>
        <w:ind w:firstLineChars="0"/>
        <w:rPr>
          <w:rFonts w:ascii="Times New Roman" w:hAnsi="Times New Roman"/>
          <w:color w:val="000000"/>
          <w:szCs w:val="21"/>
        </w:rPr>
      </w:pPr>
      <w:r w:rsidRPr="00232852">
        <w:rPr>
          <w:rFonts w:ascii="Times New Roman" w:hAnsi="Times New Roman" w:hint="eastAsia"/>
          <w:color w:val="000000"/>
          <w:szCs w:val="21"/>
        </w:rPr>
        <w:t>叶建亮</w:t>
      </w:r>
      <w:r w:rsidRPr="00232852">
        <w:rPr>
          <w:rFonts w:ascii="Times New Roman" w:hAnsi="Times New Roman" w:hint="eastAsia"/>
          <w:color w:val="000000"/>
          <w:szCs w:val="21"/>
        </w:rPr>
        <w:t xml:space="preserve">, </w:t>
      </w:r>
      <w:r w:rsidRPr="00232852">
        <w:rPr>
          <w:rFonts w:ascii="Times New Roman" w:hAnsi="Times New Roman" w:hint="eastAsia"/>
          <w:color w:val="000000"/>
          <w:szCs w:val="21"/>
        </w:rPr>
        <w:t>金祥荣</w:t>
      </w:r>
      <w:r w:rsidRPr="00232852">
        <w:rPr>
          <w:rFonts w:ascii="Times New Roman" w:hAnsi="Times New Roman" w:hint="eastAsia"/>
          <w:color w:val="000000"/>
          <w:szCs w:val="21"/>
        </w:rPr>
        <w:t>. 2004</w:t>
      </w:r>
      <w:r>
        <w:rPr>
          <w:rFonts w:ascii="Times New Roman" w:hAnsi="Times New Roman"/>
          <w:color w:val="000000"/>
          <w:szCs w:val="21"/>
        </w:rPr>
        <w:t xml:space="preserve">. </w:t>
      </w:r>
      <w:r w:rsidRPr="00232852">
        <w:rPr>
          <w:rFonts w:ascii="Times New Roman" w:hAnsi="Times New Roman" w:hint="eastAsia"/>
          <w:color w:val="000000"/>
          <w:szCs w:val="21"/>
        </w:rPr>
        <w:t>教育信号可寻租条件下的劳动力市场信息甄别——兼对“文凭热”和“文凭高消费”的一种解释</w:t>
      </w:r>
      <w:r w:rsidRPr="00232852">
        <w:rPr>
          <w:rFonts w:ascii="Times New Roman" w:hAnsi="Times New Roman" w:hint="eastAsia"/>
          <w:color w:val="000000"/>
          <w:szCs w:val="21"/>
        </w:rPr>
        <w:t xml:space="preserve">[J]. </w:t>
      </w:r>
      <w:r w:rsidRPr="00232852">
        <w:rPr>
          <w:rFonts w:ascii="Times New Roman" w:hAnsi="Times New Roman" w:hint="eastAsia"/>
          <w:color w:val="000000"/>
          <w:szCs w:val="21"/>
        </w:rPr>
        <w:t>制度经济学研究</w:t>
      </w:r>
      <w:r w:rsidRPr="00232852">
        <w:rPr>
          <w:rFonts w:ascii="Times New Roman" w:hAnsi="Times New Roman" w:hint="eastAsia"/>
          <w:color w:val="000000"/>
          <w:szCs w:val="21"/>
        </w:rPr>
        <w:t>, x(1):32-49.</w:t>
      </w:r>
    </w:p>
    <w:p w14:paraId="716BAE8A" w14:textId="69A2DD16" w:rsidR="0088346B" w:rsidRDefault="00D24E2D" w:rsidP="00232852">
      <w:pPr>
        <w:pStyle w:val="a6"/>
        <w:widowControl/>
        <w:numPr>
          <w:ilvl w:val="0"/>
          <w:numId w:val="20"/>
        </w:numPr>
        <w:spacing w:line="400" w:lineRule="exact"/>
        <w:ind w:firstLineChars="0"/>
        <w:rPr>
          <w:rFonts w:ascii="Times New Roman" w:hAnsi="Times New Roman"/>
          <w:color w:val="000000"/>
          <w:szCs w:val="21"/>
        </w:rPr>
      </w:pPr>
      <w:r w:rsidRPr="00D24E2D">
        <w:rPr>
          <w:rFonts w:ascii="Times New Roman" w:hAnsi="Times New Roman" w:hint="eastAsia"/>
          <w:color w:val="000000"/>
          <w:szCs w:val="21"/>
        </w:rPr>
        <w:t>张卫国</w:t>
      </w:r>
      <w:r w:rsidRPr="00D24E2D">
        <w:rPr>
          <w:rFonts w:ascii="Times New Roman" w:hAnsi="Times New Roman" w:hint="eastAsia"/>
          <w:color w:val="000000"/>
          <w:szCs w:val="21"/>
        </w:rPr>
        <w:t>.</w:t>
      </w:r>
      <w:r>
        <w:rPr>
          <w:rFonts w:ascii="Times New Roman" w:hAnsi="Times New Roman"/>
          <w:color w:val="000000"/>
          <w:szCs w:val="21"/>
        </w:rPr>
        <w:t xml:space="preserve"> 2008.</w:t>
      </w:r>
      <w:r w:rsidRPr="00D24E2D">
        <w:rPr>
          <w:rFonts w:ascii="Times New Roman" w:hAnsi="Times New Roman" w:hint="eastAsia"/>
          <w:color w:val="000000"/>
          <w:szCs w:val="21"/>
        </w:rPr>
        <w:t xml:space="preserve"> </w:t>
      </w:r>
      <w:r w:rsidRPr="00D24E2D">
        <w:rPr>
          <w:rFonts w:ascii="Times New Roman" w:hAnsi="Times New Roman" w:hint="eastAsia"/>
          <w:color w:val="000000"/>
          <w:szCs w:val="21"/>
        </w:rPr>
        <w:t>作为人力资本、公共产品和制度的语言</w:t>
      </w:r>
      <w:r w:rsidRPr="00D24E2D">
        <w:rPr>
          <w:rFonts w:ascii="Times New Roman" w:hAnsi="Times New Roman" w:hint="eastAsia"/>
          <w:color w:val="000000"/>
          <w:szCs w:val="21"/>
        </w:rPr>
        <w:t>:</w:t>
      </w:r>
      <w:r w:rsidRPr="00D24E2D">
        <w:rPr>
          <w:rFonts w:ascii="Times New Roman" w:hAnsi="Times New Roman" w:hint="eastAsia"/>
          <w:color w:val="000000"/>
          <w:szCs w:val="21"/>
        </w:rPr>
        <w:t>语言经济学的一个基本分析框架</w:t>
      </w:r>
      <w:r w:rsidRPr="00D24E2D">
        <w:rPr>
          <w:rFonts w:ascii="Times New Roman" w:hAnsi="Times New Roman" w:hint="eastAsia"/>
          <w:color w:val="000000"/>
          <w:szCs w:val="21"/>
        </w:rPr>
        <w:t xml:space="preserve">[J]. </w:t>
      </w:r>
      <w:r w:rsidRPr="00D24E2D">
        <w:rPr>
          <w:rFonts w:ascii="Times New Roman" w:hAnsi="Times New Roman" w:hint="eastAsia"/>
          <w:color w:val="000000"/>
          <w:szCs w:val="21"/>
        </w:rPr>
        <w:t>经济研究</w:t>
      </w:r>
      <w:r w:rsidR="006C1079">
        <w:rPr>
          <w:rFonts w:ascii="Times New Roman" w:hAnsi="Times New Roman" w:hint="eastAsia"/>
          <w:color w:val="000000"/>
          <w:szCs w:val="21"/>
        </w:rPr>
        <w:t>, 2</w:t>
      </w:r>
      <w:r w:rsidRPr="00D24E2D">
        <w:rPr>
          <w:rFonts w:ascii="Times New Roman" w:hAnsi="Times New Roman" w:hint="eastAsia"/>
          <w:color w:val="000000"/>
          <w:szCs w:val="21"/>
        </w:rPr>
        <w:t>:144-154.</w:t>
      </w:r>
    </w:p>
    <w:p w14:paraId="204564AC" w14:textId="14C0275F" w:rsidR="00982C17" w:rsidRDefault="00982C17" w:rsidP="00232852">
      <w:pPr>
        <w:pStyle w:val="a6"/>
        <w:widowControl/>
        <w:numPr>
          <w:ilvl w:val="0"/>
          <w:numId w:val="20"/>
        </w:numPr>
        <w:spacing w:line="400" w:lineRule="exact"/>
        <w:ind w:firstLineChars="0"/>
        <w:rPr>
          <w:rFonts w:ascii="Times New Roman" w:hAnsi="Times New Roman"/>
          <w:color w:val="000000"/>
          <w:szCs w:val="21"/>
        </w:rPr>
      </w:pPr>
      <w:r w:rsidRPr="00982C17">
        <w:rPr>
          <w:rFonts w:ascii="Times New Roman" w:hAnsi="Times New Roman" w:hint="eastAsia"/>
          <w:color w:val="000000"/>
          <w:szCs w:val="21"/>
        </w:rPr>
        <w:t>赵世举</w:t>
      </w:r>
      <w:r w:rsidRPr="00982C17">
        <w:rPr>
          <w:rFonts w:ascii="Times New Roman" w:hAnsi="Times New Roman" w:hint="eastAsia"/>
          <w:color w:val="000000"/>
          <w:szCs w:val="21"/>
        </w:rPr>
        <w:t xml:space="preserve">, </w:t>
      </w:r>
      <w:r w:rsidRPr="00982C17">
        <w:rPr>
          <w:rFonts w:ascii="Times New Roman" w:hAnsi="Times New Roman" w:hint="eastAsia"/>
          <w:color w:val="000000"/>
          <w:szCs w:val="21"/>
        </w:rPr>
        <w:t>葛新宇</w:t>
      </w:r>
      <w:r w:rsidRPr="00982C17">
        <w:rPr>
          <w:rFonts w:ascii="Times New Roman" w:hAnsi="Times New Roman" w:hint="eastAsia"/>
          <w:color w:val="000000"/>
          <w:szCs w:val="21"/>
        </w:rPr>
        <w:t>. 2017</w:t>
      </w:r>
      <w:r>
        <w:rPr>
          <w:rFonts w:ascii="Times New Roman" w:hAnsi="Times New Roman"/>
          <w:color w:val="000000"/>
          <w:szCs w:val="21"/>
        </w:rPr>
        <w:t>.</w:t>
      </w:r>
      <w:r w:rsidRPr="00982C17">
        <w:rPr>
          <w:rFonts w:ascii="Times New Roman" w:hAnsi="Times New Roman" w:hint="eastAsia"/>
          <w:color w:val="000000"/>
          <w:szCs w:val="21"/>
        </w:rPr>
        <w:t xml:space="preserve"> </w:t>
      </w:r>
      <w:r w:rsidRPr="00982C17">
        <w:rPr>
          <w:rFonts w:ascii="Times New Roman" w:hAnsi="Times New Roman" w:hint="eastAsia"/>
          <w:color w:val="000000"/>
          <w:szCs w:val="21"/>
        </w:rPr>
        <w:t>语言经济学的维度及视角</w:t>
      </w:r>
      <w:r w:rsidRPr="00982C17">
        <w:rPr>
          <w:rFonts w:ascii="Times New Roman" w:hAnsi="Times New Roman" w:hint="eastAsia"/>
          <w:color w:val="000000"/>
          <w:szCs w:val="21"/>
        </w:rPr>
        <w:t xml:space="preserve">[J]. </w:t>
      </w:r>
      <w:r w:rsidRPr="00982C17">
        <w:rPr>
          <w:rFonts w:ascii="Times New Roman" w:hAnsi="Times New Roman" w:hint="eastAsia"/>
          <w:color w:val="000000"/>
          <w:szCs w:val="21"/>
        </w:rPr>
        <w:t>武汉大学学报</w:t>
      </w:r>
      <w:r w:rsidRPr="00982C17">
        <w:rPr>
          <w:rFonts w:ascii="Times New Roman" w:hAnsi="Times New Roman" w:hint="eastAsia"/>
          <w:color w:val="000000"/>
          <w:szCs w:val="21"/>
        </w:rPr>
        <w:t>(</w:t>
      </w:r>
      <w:r w:rsidRPr="00982C17">
        <w:rPr>
          <w:rFonts w:ascii="Times New Roman" w:hAnsi="Times New Roman" w:hint="eastAsia"/>
          <w:color w:val="000000"/>
          <w:szCs w:val="21"/>
        </w:rPr>
        <w:t>人文科学版</w:t>
      </w:r>
      <w:r w:rsidR="00E50B0F">
        <w:rPr>
          <w:rFonts w:ascii="Times New Roman" w:hAnsi="Times New Roman" w:hint="eastAsia"/>
          <w:color w:val="000000"/>
          <w:szCs w:val="21"/>
        </w:rPr>
        <w:t>), 6</w:t>
      </w:r>
      <w:r w:rsidRPr="00982C17">
        <w:rPr>
          <w:rFonts w:ascii="Times New Roman" w:hAnsi="Times New Roman" w:hint="eastAsia"/>
          <w:color w:val="000000"/>
          <w:szCs w:val="21"/>
        </w:rPr>
        <w:t>:</w:t>
      </w:r>
      <w:r w:rsidR="00E50B0F">
        <w:rPr>
          <w:rFonts w:ascii="Times New Roman" w:hAnsi="Times New Roman"/>
          <w:color w:val="000000"/>
          <w:szCs w:val="21"/>
        </w:rPr>
        <w:t xml:space="preserve"> </w:t>
      </w:r>
      <w:r w:rsidRPr="00982C17">
        <w:rPr>
          <w:rFonts w:ascii="Times New Roman" w:hAnsi="Times New Roman" w:hint="eastAsia"/>
          <w:color w:val="000000"/>
          <w:szCs w:val="21"/>
        </w:rPr>
        <w:t>92-104.</w:t>
      </w:r>
    </w:p>
    <w:p w14:paraId="07800F0D" w14:textId="3AC48594" w:rsidR="00D24E2D" w:rsidRDefault="00D24E2D" w:rsidP="00232852">
      <w:pPr>
        <w:pStyle w:val="a6"/>
        <w:widowControl/>
        <w:numPr>
          <w:ilvl w:val="0"/>
          <w:numId w:val="20"/>
        </w:numPr>
        <w:spacing w:line="400" w:lineRule="exact"/>
        <w:ind w:firstLineChars="0"/>
        <w:rPr>
          <w:rFonts w:ascii="Times New Roman" w:hAnsi="Times New Roman"/>
          <w:color w:val="000000"/>
          <w:szCs w:val="21"/>
        </w:rPr>
      </w:pPr>
      <w:r w:rsidRPr="00D24E2D">
        <w:rPr>
          <w:rFonts w:ascii="Times New Roman" w:hAnsi="Times New Roman" w:hint="eastAsia"/>
          <w:color w:val="000000"/>
          <w:szCs w:val="21"/>
        </w:rPr>
        <w:t>赵颖</w:t>
      </w:r>
      <w:r>
        <w:rPr>
          <w:rFonts w:ascii="Times New Roman" w:hAnsi="Times New Roman" w:hint="eastAsia"/>
          <w:color w:val="000000"/>
          <w:szCs w:val="21"/>
        </w:rPr>
        <w:t xml:space="preserve">. </w:t>
      </w:r>
      <w:r w:rsidRPr="00D24E2D">
        <w:rPr>
          <w:rFonts w:ascii="Times New Roman" w:hAnsi="Times New Roman" w:hint="eastAsia"/>
          <w:color w:val="000000"/>
          <w:szCs w:val="21"/>
        </w:rPr>
        <w:t>2016</w:t>
      </w:r>
      <w:r>
        <w:rPr>
          <w:rFonts w:ascii="Times New Roman" w:hAnsi="Times New Roman" w:hint="eastAsia"/>
          <w:color w:val="000000"/>
          <w:szCs w:val="21"/>
        </w:rPr>
        <w:t xml:space="preserve">. </w:t>
      </w:r>
      <w:r w:rsidRPr="00D24E2D">
        <w:rPr>
          <w:rFonts w:ascii="Times New Roman" w:hAnsi="Times New Roman" w:hint="eastAsia"/>
          <w:color w:val="000000"/>
          <w:szCs w:val="21"/>
        </w:rPr>
        <w:t>语言能力对劳动者收入贡献的测度分析</w:t>
      </w:r>
      <w:r>
        <w:rPr>
          <w:rFonts w:ascii="Times New Roman" w:hAnsi="Times New Roman" w:hint="eastAsia"/>
          <w:color w:val="000000"/>
          <w:szCs w:val="21"/>
        </w:rPr>
        <w:t>[</w:t>
      </w:r>
      <w:r>
        <w:rPr>
          <w:rFonts w:ascii="Times New Roman" w:hAnsi="Times New Roman"/>
          <w:color w:val="000000"/>
          <w:szCs w:val="21"/>
        </w:rPr>
        <w:t>J</w:t>
      </w:r>
      <w:r>
        <w:rPr>
          <w:rFonts w:ascii="Times New Roman" w:hAnsi="Times New Roman" w:hint="eastAsia"/>
          <w:color w:val="000000"/>
          <w:szCs w:val="21"/>
        </w:rPr>
        <w:t>]</w:t>
      </w:r>
      <w:r>
        <w:rPr>
          <w:rFonts w:ascii="Times New Roman" w:hAnsi="Times New Roman"/>
          <w:color w:val="000000"/>
          <w:szCs w:val="21"/>
        </w:rPr>
        <w:t xml:space="preserve">. </w:t>
      </w:r>
      <w:r>
        <w:rPr>
          <w:rFonts w:ascii="Times New Roman" w:hAnsi="Times New Roman" w:hint="eastAsia"/>
          <w:color w:val="000000"/>
          <w:szCs w:val="21"/>
        </w:rPr>
        <w:t>经济学动态</w:t>
      </w:r>
      <w:r>
        <w:rPr>
          <w:rFonts w:ascii="Times New Roman" w:hAnsi="Times New Roman" w:hint="eastAsia"/>
          <w:color w:val="000000"/>
          <w:szCs w:val="21"/>
        </w:rPr>
        <w:t xml:space="preserve">, </w:t>
      </w:r>
      <w:r w:rsidRPr="00D24E2D">
        <w:rPr>
          <w:rFonts w:ascii="Times New Roman" w:hAnsi="Times New Roman" w:hint="eastAsia"/>
          <w:color w:val="000000"/>
          <w:szCs w:val="21"/>
        </w:rPr>
        <w:t>1</w:t>
      </w:r>
      <w:r>
        <w:rPr>
          <w:rFonts w:ascii="Times New Roman" w:hAnsi="Times New Roman" w:hint="eastAsia"/>
          <w:color w:val="000000"/>
          <w:szCs w:val="21"/>
        </w:rPr>
        <w:t xml:space="preserve">: </w:t>
      </w:r>
      <w:r w:rsidRPr="00D24E2D">
        <w:rPr>
          <w:rFonts w:ascii="Times New Roman" w:hAnsi="Times New Roman" w:hint="eastAsia"/>
          <w:color w:val="000000"/>
          <w:szCs w:val="21"/>
        </w:rPr>
        <w:t>32-43</w:t>
      </w:r>
      <w:r>
        <w:rPr>
          <w:rFonts w:ascii="Times New Roman" w:hAnsi="Times New Roman" w:hint="eastAsia"/>
          <w:color w:val="000000"/>
          <w:szCs w:val="21"/>
        </w:rPr>
        <w:t>.</w:t>
      </w:r>
    </w:p>
    <w:p w14:paraId="1F7549FE" w14:textId="57DDE901" w:rsidR="00D24E2D" w:rsidRPr="00D24E2D" w:rsidRDefault="00B7221E" w:rsidP="00232852">
      <w:pPr>
        <w:pStyle w:val="a6"/>
        <w:widowControl/>
        <w:numPr>
          <w:ilvl w:val="0"/>
          <w:numId w:val="20"/>
        </w:numPr>
        <w:spacing w:line="400" w:lineRule="exact"/>
        <w:ind w:firstLineChars="0"/>
        <w:rPr>
          <w:rFonts w:ascii="Times New Roman" w:hAnsi="Times New Roman"/>
          <w:color w:val="000000"/>
          <w:szCs w:val="21"/>
        </w:rPr>
      </w:pPr>
      <w:r w:rsidRPr="00B7221E">
        <w:rPr>
          <w:rFonts w:ascii="Times New Roman" w:hAnsi="Times New Roman" w:hint="eastAsia"/>
          <w:color w:val="000000"/>
          <w:szCs w:val="21"/>
        </w:rPr>
        <w:t>郑妍妍</w:t>
      </w:r>
      <w:r w:rsidRPr="00B7221E">
        <w:rPr>
          <w:rFonts w:ascii="Times New Roman" w:hAnsi="Times New Roman" w:hint="eastAsia"/>
          <w:color w:val="000000"/>
          <w:szCs w:val="21"/>
        </w:rPr>
        <w:t xml:space="preserve">, </w:t>
      </w:r>
      <w:r w:rsidRPr="00B7221E">
        <w:rPr>
          <w:rFonts w:ascii="Times New Roman" w:hAnsi="Times New Roman" w:hint="eastAsia"/>
          <w:color w:val="000000"/>
          <w:szCs w:val="21"/>
        </w:rPr>
        <w:t>周昕</w:t>
      </w:r>
      <w:r w:rsidRPr="00B7221E">
        <w:rPr>
          <w:rFonts w:ascii="Times New Roman" w:hAnsi="Times New Roman" w:hint="eastAsia"/>
          <w:color w:val="000000"/>
          <w:szCs w:val="21"/>
        </w:rPr>
        <w:t xml:space="preserve">, </w:t>
      </w:r>
      <w:r w:rsidRPr="00B7221E">
        <w:rPr>
          <w:rFonts w:ascii="Times New Roman" w:hAnsi="Times New Roman" w:hint="eastAsia"/>
          <w:color w:val="000000"/>
          <w:szCs w:val="21"/>
        </w:rPr>
        <w:t>吴书瑶</w:t>
      </w:r>
      <w:r w:rsidRPr="00B7221E">
        <w:rPr>
          <w:rFonts w:ascii="Times New Roman" w:hAnsi="Times New Roman" w:hint="eastAsia"/>
          <w:color w:val="000000"/>
          <w:szCs w:val="21"/>
        </w:rPr>
        <w:t>. 2015</w:t>
      </w:r>
      <w:r>
        <w:rPr>
          <w:rFonts w:ascii="Times New Roman" w:hAnsi="Times New Roman"/>
          <w:color w:val="000000"/>
          <w:szCs w:val="21"/>
        </w:rPr>
        <w:t>.</w:t>
      </w:r>
      <w:r w:rsidRPr="00B7221E">
        <w:rPr>
          <w:rFonts w:ascii="Times New Roman" w:hAnsi="Times New Roman" w:hint="eastAsia"/>
          <w:color w:val="000000"/>
          <w:szCs w:val="21"/>
        </w:rPr>
        <w:t xml:space="preserve"> </w:t>
      </w:r>
      <w:r w:rsidRPr="00B7221E">
        <w:rPr>
          <w:rFonts w:ascii="Times New Roman" w:hAnsi="Times New Roman" w:hint="eastAsia"/>
          <w:color w:val="000000"/>
          <w:szCs w:val="21"/>
        </w:rPr>
        <w:t>全球化与学英语的回报——来自中国微观调查数据的经验研究</w:t>
      </w:r>
      <w:r w:rsidRPr="00B7221E">
        <w:rPr>
          <w:rFonts w:ascii="Times New Roman" w:hAnsi="Times New Roman" w:hint="eastAsia"/>
          <w:color w:val="000000"/>
          <w:szCs w:val="21"/>
        </w:rPr>
        <w:t xml:space="preserve">[J]. </w:t>
      </w:r>
      <w:r w:rsidRPr="00B7221E">
        <w:rPr>
          <w:rFonts w:ascii="Times New Roman" w:hAnsi="Times New Roman" w:hint="eastAsia"/>
          <w:color w:val="000000"/>
          <w:szCs w:val="21"/>
        </w:rPr>
        <w:t>中央财经大学学报</w:t>
      </w:r>
      <w:r>
        <w:rPr>
          <w:rFonts w:ascii="Times New Roman" w:hAnsi="Times New Roman" w:hint="eastAsia"/>
          <w:color w:val="000000"/>
          <w:szCs w:val="21"/>
        </w:rPr>
        <w:t>.</w:t>
      </w:r>
      <w:r w:rsidR="006C1079">
        <w:rPr>
          <w:rFonts w:ascii="Times New Roman" w:hAnsi="Times New Roman" w:hint="eastAsia"/>
          <w:color w:val="000000"/>
          <w:szCs w:val="21"/>
        </w:rPr>
        <w:t xml:space="preserve"> 6</w:t>
      </w:r>
      <w:r w:rsidRPr="00B7221E">
        <w:rPr>
          <w:rFonts w:ascii="Times New Roman" w:hAnsi="Times New Roman" w:hint="eastAsia"/>
          <w:color w:val="000000"/>
          <w:szCs w:val="21"/>
        </w:rPr>
        <w:t>:</w:t>
      </w:r>
      <w:r w:rsidR="006C1079">
        <w:rPr>
          <w:rFonts w:ascii="Times New Roman" w:hAnsi="Times New Roman"/>
          <w:color w:val="000000"/>
          <w:szCs w:val="21"/>
        </w:rPr>
        <w:t xml:space="preserve"> </w:t>
      </w:r>
      <w:r w:rsidRPr="00B7221E">
        <w:rPr>
          <w:rFonts w:ascii="Times New Roman" w:hAnsi="Times New Roman" w:hint="eastAsia"/>
          <w:color w:val="000000"/>
          <w:szCs w:val="21"/>
        </w:rPr>
        <w:t>95-104.</w:t>
      </w:r>
    </w:p>
    <w:p w14:paraId="2B93D329" w14:textId="1DF73C17" w:rsidR="00995613" w:rsidRPr="00781EF4" w:rsidRDefault="008F4DB5" w:rsidP="00781EF4">
      <w:pPr>
        <w:tabs>
          <w:tab w:val="left" w:pos="1335"/>
        </w:tabs>
        <w:spacing w:beforeLines="50" w:before="156" w:afterLines="50" w:after="156"/>
        <w:rPr>
          <w:rFonts w:ascii="黑体" w:eastAsia="黑体" w:hAnsi="黑体" w:cs="Times New Roman"/>
          <w:color w:val="000000" w:themeColor="text1"/>
          <w:sz w:val="24"/>
          <w:szCs w:val="24"/>
        </w:rPr>
      </w:pPr>
      <w:r>
        <w:rPr>
          <w:rFonts w:ascii="黑体" w:eastAsia="黑体" w:hAnsi="黑体" w:cs="Times New Roman" w:hint="eastAsia"/>
          <w:color w:val="000000" w:themeColor="text1"/>
          <w:sz w:val="24"/>
          <w:szCs w:val="24"/>
        </w:rPr>
        <w:t>二</w:t>
      </w:r>
      <w:r>
        <w:rPr>
          <w:rFonts w:ascii="黑体" w:eastAsia="黑体" w:hAnsi="黑体" w:cs="Times New Roman"/>
          <w:color w:val="000000" w:themeColor="text1"/>
          <w:sz w:val="24"/>
          <w:szCs w:val="24"/>
        </w:rPr>
        <w:t>、</w:t>
      </w:r>
      <w:r w:rsidR="00DF13E7" w:rsidRPr="008F4DB5">
        <w:rPr>
          <w:rFonts w:ascii="黑体" w:eastAsia="黑体" w:hAnsi="黑体" w:cs="Times New Roman"/>
          <w:color w:val="000000" w:themeColor="text1"/>
          <w:sz w:val="24"/>
          <w:szCs w:val="24"/>
        </w:rPr>
        <w:t>英文文献</w:t>
      </w:r>
    </w:p>
    <w:p w14:paraId="0488DAF5" w14:textId="33487DA3" w:rsidR="00781EF4" w:rsidRDefault="00DD086F" w:rsidP="0088346B">
      <w:pPr>
        <w:pStyle w:val="a6"/>
        <w:widowControl/>
        <w:numPr>
          <w:ilvl w:val="0"/>
          <w:numId w:val="21"/>
        </w:numPr>
        <w:spacing w:line="400" w:lineRule="exact"/>
        <w:ind w:firstLineChars="0"/>
        <w:rPr>
          <w:rFonts w:ascii="Times New Roman" w:hAnsi="Times New Roman"/>
          <w:color w:val="000000"/>
          <w:szCs w:val="21"/>
        </w:rPr>
      </w:pPr>
      <w:r>
        <w:rPr>
          <w:rFonts w:ascii="Times New Roman" w:hAnsi="Times New Roman"/>
          <w:color w:val="000000"/>
          <w:szCs w:val="21"/>
        </w:rPr>
        <w:t>Aldashev</w:t>
      </w:r>
      <w:r w:rsidR="008860AD">
        <w:rPr>
          <w:rFonts w:ascii="Times New Roman" w:hAnsi="Times New Roman"/>
          <w:color w:val="000000"/>
          <w:szCs w:val="21"/>
        </w:rPr>
        <w:t xml:space="preserve"> A,</w:t>
      </w:r>
      <w:r>
        <w:rPr>
          <w:rFonts w:ascii="Times New Roman" w:hAnsi="Times New Roman"/>
          <w:color w:val="000000"/>
          <w:szCs w:val="21"/>
        </w:rPr>
        <w:t xml:space="preserve"> Gernandt</w:t>
      </w:r>
      <w:r w:rsidR="008860AD" w:rsidRPr="008860AD">
        <w:rPr>
          <w:rFonts w:ascii="Times New Roman" w:hAnsi="Times New Roman"/>
          <w:color w:val="000000"/>
          <w:szCs w:val="21"/>
        </w:rPr>
        <w:t xml:space="preserve"> </w:t>
      </w:r>
      <w:r w:rsidR="008860AD">
        <w:rPr>
          <w:rFonts w:ascii="Times New Roman" w:hAnsi="Times New Roman"/>
          <w:color w:val="000000"/>
          <w:szCs w:val="21"/>
        </w:rPr>
        <w:t>J</w:t>
      </w:r>
      <w:r>
        <w:rPr>
          <w:rFonts w:ascii="Times New Roman" w:hAnsi="Times New Roman"/>
          <w:color w:val="000000"/>
          <w:szCs w:val="21"/>
        </w:rPr>
        <w:t xml:space="preserve">, </w:t>
      </w:r>
      <w:r w:rsidR="008860AD">
        <w:rPr>
          <w:rFonts w:ascii="Times New Roman" w:hAnsi="Times New Roman"/>
          <w:color w:val="000000"/>
          <w:szCs w:val="21"/>
        </w:rPr>
        <w:t>Thomsen S L</w:t>
      </w:r>
      <w:r>
        <w:rPr>
          <w:rFonts w:ascii="Times New Roman" w:hAnsi="Times New Roman"/>
          <w:color w:val="000000"/>
          <w:szCs w:val="21"/>
        </w:rPr>
        <w:t xml:space="preserve">. </w:t>
      </w:r>
      <w:r w:rsidRPr="00982C17">
        <w:rPr>
          <w:rFonts w:ascii="Times New Roman" w:hAnsi="Times New Roman"/>
          <w:color w:val="000000"/>
          <w:szCs w:val="21"/>
        </w:rPr>
        <w:t>2009</w:t>
      </w:r>
      <w:r>
        <w:rPr>
          <w:rFonts w:ascii="Times New Roman" w:hAnsi="Times New Roman"/>
          <w:color w:val="000000"/>
          <w:szCs w:val="21"/>
        </w:rPr>
        <w:t>.</w:t>
      </w:r>
      <w:r w:rsidRPr="00982C17">
        <w:rPr>
          <w:rFonts w:ascii="Times New Roman" w:hAnsi="Times New Roman"/>
          <w:color w:val="000000"/>
          <w:szCs w:val="21"/>
        </w:rPr>
        <w:t xml:space="preserve"> </w:t>
      </w:r>
      <w:r w:rsidR="00781EF4" w:rsidRPr="00982C17">
        <w:rPr>
          <w:rFonts w:ascii="Times New Roman" w:hAnsi="Times New Roman"/>
          <w:color w:val="000000"/>
          <w:szCs w:val="21"/>
        </w:rPr>
        <w:t>Language Usage, Participation, Employment and Earnings: Evidence for Foreigners in West Germany with</w:t>
      </w:r>
      <w:r>
        <w:rPr>
          <w:rFonts w:ascii="Times New Roman" w:hAnsi="Times New Roman"/>
          <w:color w:val="000000"/>
          <w:szCs w:val="21"/>
        </w:rPr>
        <w:t xml:space="preserve"> Multiple Sources of Selection</w:t>
      </w:r>
      <w:r w:rsidRPr="00DD086F">
        <w:rPr>
          <w:rFonts w:ascii="Times New Roman" w:hAnsi="Times New Roman"/>
          <w:color w:val="000000"/>
          <w:szCs w:val="21"/>
        </w:rPr>
        <w:t>[J]</w:t>
      </w:r>
      <w:r>
        <w:rPr>
          <w:rFonts w:ascii="Times New Roman" w:hAnsi="Times New Roman"/>
          <w:color w:val="000000"/>
          <w:szCs w:val="21"/>
        </w:rPr>
        <w:t>. Labour Economics</w:t>
      </w:r>
      <w:r w:rsidR="00781EF4" w:rsidRPr="00982C17">
        <w:rPr>
          <w:rFonts w:ascii="Times New Roman" w:hAnsi="Times New Roman"/>
          <w:color w:val="000000"/>
          <w:szCs w:val="21"/>
        </w:rPr>
        <w:t>, 16(3): 330-341.</w:t>
      </w:r>
    </w:p>
    <w:p w14:paraId="5751BDC7" w14:textId="01DDF8EF" w:rsidR="00DD086F" w:rsidRDefault="00DD086F" w:rsidP="00DD086F">
      <w:pPr>
        <w:pStyle w:val="a6"/>
        <w:widowControl/>
        <w:numPr>
          <w:ilvl w:val="0"/>
          <w:numId w:val="21"/>
        </w:numPr>
        <w:spacing w:line="400" w:lineRule="exact"/>
        <w:ind w:firstLineChars="0"/>
        <w:rPr>
          <w:rFonts w:ascii="Times New Roman" w:hAnsi="Times New Roman"/>
          <w:color w:val="000000"/>
          <w:szCs w:val="21"/>
        </w:rPr>
      </w:pPr>
      <w:r w:rsidRPr="00DD086F">
        <w:rPr>
          <w:rFonts w:ascii="Times New Roman" w:hAnsi="Times New Roman"/>
          <w:color w:val="000000"/>
          <w:szCs w:val="21"/>
        </w:rPr>
        <w:t>Armstrong A. 2015</w:t>
      </w:r>
      <w:r>
        <w:rPr>
          <w:rFonts w:ascii="Times New Roman" w:hAnsi="Times New Roman"/>
          <w:color w:val="000000"/>
          <w:szCs w:val="21"/>
        </w:rPr>
        <w:t xml:space="preserve">. </w:t>
      </w:r>
      <w:r w:rsidRPr="00DD086F">
        <w:rPr>
          <w:rFonts w:ascii="Times New Roman" w:hAnsi="Times New Roman"/>
          <w:color w:val="000000"/>
          <w:szCs w:val="21"/>
        </w:rPr>
        <w:t>Equilibria and Efficiency in Bilingual Labour Markets[J]. Journal of Economic Behavior &amp; Organization, 112:204-220.</w:t>
      </w:r>
    </w:p>
    <w:p w14:paraId="3BA38765" w14:textId="72315924" w:rsidR="00303304" w:rsidRDefault="00303304" w:rsidP="00303304">
      <w:pPr>
        <w:pStyle w:val="a6"/>
        <w:widowControl/>
        <w:numPr>
          <w:ilvl w:val="0"/>
          <w:numId w:val="21"/>
        </w:numPr>
        <w:spacing w:line="400" w:lineRule="exact"/>
        <w:ind w:firstLineChars="0"/>
        <w:rPr>
          <w:rFonts w:ascii="Times New Roman" w:hAnsi="Times New Roman"/>
          <w:color w:val="000000"/>
          <w:szCs w:val="21"/>
        </w:rPr>
      </w:pPr>
      <w:r w:rsidRPr="00303304">
        <w:rPr>
          <w:rFonts w:ascii="Times New Roman" w:hAnsi="Times New Roman"/>
          <w:color w:val="000000"/>
          <w:szCs w:val="21"/>
        </w:rPr>
        <w:t xml:space="preserve">Arrow K J. </w:t>
      </w:r>
      <w:r w:rsidR="00194CAC">
        <w:rPr>
          <w:rFonts w:ascii="Times New Roman" w:hAnsi="Times New Roman"/>
          <w:color w:val="000000"/>
          <w:szCs w:val="21"/>
        </w:rPr>
        <w:t xml:space="preserve">1973. </w:t>
      </w:r>
      <w:r w:rsidRPr="00303304">
        <w:rPr>
          <w:rFonts w:ascii="Times New Roman" w:hAnsi="Times New Roman"/>
          <w:color w:val="000000"/>
          <w:szCs w:val="21"/>
        </w:rPr>
        <w:t xml:space="preserve">Higher </w:t>
      </w:r>
      <w:r w:rsidR="00194CAC">
        <w:rPr>
          <w:rFonts w:ascii="Times New Roman" w:hAnsi="Times New Roman"/>
          <w:color w:val="000000"/>
          <w:szCs w:val="21"/>
        </w:rPr>
        <w:t>E</w:t>
      </w:r>
      <w:r w:rsidRPr="00303304">
        <w:rPr>
          <w:rFonts w:ascii="Times New Roman" w:hAnsi="Times New Roman"/>
          <w:color w:val="000000"/>
          <w:szCs w:val="21"/>
        </w:rPr>
        <w:t xml:space="preserve">ducation as </w:t>
      </w:r>
      <w:r w:rsidR="00194CAC">
        <w:rPr>
          <w:rFonts w:ascii="Times New Roman" w:hAnsi="Times New Roman"/>
          <w:color w:val="000000"/>
          <w:szCs w:val="21"/>
        </w:rPr>
        <w:t>A</w:t>
      </w:r>
      <w:r w:rsidRPr="00303304">
        <w:rPr>
          <w:rFonts w:ascii="Times New Roman" w:hAnsi="Times New Roman"/>
          <w:color w:val="000000"/>
          <w:szCs w:val="21"/>
        </w:rPr>
        <w:t xml:space="preserve"> </w:t>
      </w:r>
      <w:r w:rsidR="00194CAC">
        <w:rPr>
          <w:rFonts w:ascii="Times New Roman" w:hAnsi="Times New Roman"/>
          <w:color w:val="000000"/>
          <w:szCs w:val="21"/>
        </w:rPr>
        <w:t>F</w:t>
      </w:r>
      <w:r w:rsidRPr="00303304">
        <w:rPr>
          <w:rFonts w:ascii="Times New Roman" w:hAnsi="Times New Roman"/>
          <w:color w:val="000000"/>
          <w:szCs w:val="21"/>
        </w:rPr>
        <w:t>ilter[J]. Journal of Public Economics, 2(3):193-216.</w:t>
      </w:r>
    </w:p>
    <w:p w14:paraId="6A35C1B2" w14:textId="4851A8E2" w:rsidR="00D26D06" w:rsidRPr="00982C17" w:rsidRDefault="00D26D06" w:rsidP="00D26D06">
      <w:pPr>
        <w:pStyle w:val="a6"/>
        <w:widowControl/>
        <w:numPr>
          <w:ilvl w:val="0"/>
          <w:numId w:val="21"/>
        </w:numPr>
        <w:spacing w:line="400" w:lineRule="exact"/>
        <w:ind w:firstLineChars="0"/>
        <w:rPr>
          <w:rFonts w:ascii="Times New Roman" w:hAnsi="Times New Roman"/>
          <w:color w:val="000000"/>
          <w:szCs w:val="21"/>
        </w:rPr>
      </w:pPr>
      <w:r w:rsidRPr="00D26D06">
        <w:rPr>
          <w:rFonts w:ascii="Times New Roman" w:hAnsi="Times New Roman"/>
          <w:color w:val="000000"/>
          <w:szCs w:val="21"/>
        </w:rPr>
        <w:t>Altonji J G, Pierret C R. 2001</w:t>
      </w:r>
      <w:r>
        <w:rPr>
          <w:rFonts w:ascii="Times New Roman" w:hAnsi="Times New Roman"/>
          <w:color w:val="000000"/>
          <w:szCs w:val="21"/>
        </w:rPr>
        <w:t>.</w:t>
      </w:r>
      <w:r w:rsidRPr="00D26D06">
        <w:rPr>
          <w:rFonts w:ascii="Times New Roman" w:hAnsi="Times New Roman"/>
          <w:color w:val="000000"/>
          <w:szCs w:val="21"/>
        </w:rPr>
        <w:t xml:space="preserve"> Employer </w:t>
      </w:r>
      <w:r w:rsidR="006D2BE1">
        <w:rPr>
          <w:rFonts w:ascii="Times New Roman" w:hAnsi="Times New Roman"/>
          <w:color w:val="000000"/>
          <w:szCs w:val="21"/>
        </w:rPr>
        <w:t>L</w:t>
      </w:r>
      <w:r w:rsidRPr="00D26D06">
        <w:rPr>
          <w:rFonts w:ascii="Times New Roman" w:hAnsi="Times New Roman"/>
          <w:color w:val="000000"/>
          <w:szCs w:val="21"/>
        </w:rPr>
        <w:t xml:space="preserve">earning and </w:t>
      </w:r>
      <w:r w:rsidR="006D2BE1">
        <w:rPr>
          <w:rFonts w:ascii="Times New Roman" w:hAnsi="Times New Roman"/>
          <w:color w:val="000000"/>
          <w:szCs w:val="21"/>
        </w:rPr>
        <w:t>S</w:t>
      </w:r>
      <w:r w:rsidRPr="00D26D06">
        <w:rPr>
          <w:rFonts w:ascii="Times New Roman" w:hAnsi="Times New Roman"/>
          <w:color w:val="000000"/>
          <w:szCs w:val="21"/>
        </w:rPr>
        <w:t xml:space="preserve">tatistical </w:t>
      </w:r>
      <w:r w:rsidR="006D2BE1">
        <w:rPr>
          <w:rFonts w:ascii="Times New Roman" w:hAnsi="Times New Roman"/>
          <w:color w:val="000000"/>
          <w:szCs w:val="21"/>
        </w:rPr>
        <w:t>D</w:t>
      </w:r>
      <w:r w:rsidRPr="00D26D06">
        <w:rPr>
          <w:rFonts w:ascii="Times New Roman" w:hAnsi="Times New Roman"/>
          <w:color w:val="000000"/>
          <w:szCs w:val="21"/>
        </w:rPr>
        <w:t xml:space="preserve">iscrimination[J]. The </w:t>
      </w:r>
      <w:r>
        <w:rPr>
          <w:rFonts w:ascii="Times New Roman" w:hAnsi="Times New Roman"/>
          <w:color w:val="000000"/>
          <w:szCs w:val="21"/>
        </w:rPr>
        <w:t>Quarterly Journal of Economics,</w:t>
      </w:r>
      <w:r w:rsidRPr="00D26D06">
        <w:rPr>
          <w:rFonts w:ascii="Times New Roman" w:hAnsi="Times New Roman"/>
          <w:color w:val="000000"/>
          <w:szCs w:val="21"/>
        </w:rPr>
        <w:t xml:space="preserve"> 116(1): 313-350.</w:t>
      </w:r>
    </w:p>
    <w:p w14:paraId="114489C0" w14:textId="2961B57E" w:rsidR="00781EF4" w:rsidRPr="00982C17" w:rsidRDefault="00DD086F" w:rsidP="0088346B">
      <w:pPr>
        <w:pStyle w:val="a6"/>
        <w:widowControl/>
        <w:numPr>
          <w:ilvl w:val="0"/>
          <w:numId w:val="21"/>
        </w:numPr>
        <w:spacing w:line="400" w:lineRule="exact"/>
        <w:ind w:firstLineChars="0"/>
        <w:rPr>
          <w:rFonts w:ascii="Times New Roman" w:hAnsi="Times New Roman"/>
          <w:color w:val="000000"/>
          <w:szCs w:val="21"/>
        </w:rPr>
      </w:pPr>
      <w:r>
        <w:rPr>
          <w:rFonts w:ascii="Times New Roman" w:hAnsi="Times New Roman"/>
          <w:color w:val="000000"/>
          <w:szCs w:val="21"/>
        </w:rPr>
        <w:lastRenderedPageBreak/>
        <w:t>Autor</w:t>
      </w:r>
      <w:r w:rsidR="008860AD">
        <w:rPr>
          <w:rFonts w:ascii="Times New Roman" w:hAnsi="Times New Roman"/>
          <w:color w:val="000000"/>
          <w:szCs w:val="21"/>
        </w:rPr>
        <w:t xml:space="preserve"> D</w:t>
      </w:r>
      <w:r w:rsidR="00781EF4" w:rsidRPr="00982C17">
        <w:rPr>
          <w:rFonts w:ascii="Times New Roman" w:hAnsi="Times New Roman"/>
          <w:color w:val="000000"/>
          <w:szCs w:val="21"/>
        </w:rPr>
        <w:t xml:space="preserve"> H</w:t>
      </w:r>
      <w:r>
        <w:rPr>
          <w:rFonts w:ascii="Times New Roman" w:hAnsi="Times New Roman"/>
          <w:color w:val="000000"/>
          <w:szCs w:val="21"/>
        </w:rPr>
        <w:t>, Levy</w:t>
      </w:r>
      <w:r w:rsidR="008860AD" w:rsidRPr="008860AD">
        <w:rPr>
          <w:rFonts w:ascii="Times New Roman" w:hAnsi="Times New Roman"/>
          <w:color w:val="000000"/>
          <w:szCs w:val="21"/>
        </w:rPr>
        <w:t xml:space="preserve"> </w:t>
      </w:r>
      <w:r w:rsidR="008860AD">
        <w:rPr>
          <w:rFonts w:ascii="Times New Roman" w:hAnsi="Times New Roman"/>
          <w:color w:val="000000"/>
          <w:szCs w:val="21"/>
        </w:rPr>
        <w:t>F</w:t>
      </w:r>
      <w:r>
        <w:rPr>
          <w:rFonts w:ascii="Times New Roman" w:hAnsi="Times New Roman"/>
          <w:color w:val="000000"/>
          <w:szCs w:val="21"/>
        </w:rPr>
        <w:t>, Murnane</w:t>
      </w:r>
      <w:r w:rsidR="008860AD" w:rsidRPr="008860AD">
        <w:rPr>
          <w:rFonts w:ascii="Times New Roman" w:hAnsi="Times New Roman"/>
          <w:color w:val="000000"/>
          <w:szCs w:val="21"/>
        </w:rPr>
        <w:t xml:space="preserve"> </w:t>
      </w:r>
      <w:r w:rsidR="008860AD">
        <w:rPr>
          <w:rFonts w:ascii="Times New Roman" w:hAnsi="Times New Roman"/>
          <w:color w:val="000000"/>
          <w:szCs w:val="21"/>
        </w:rPr>
        <w:t>R J</w:t>
      </w:r>
      <w:r>
        <w:rPr>
          <w:rFonts w:ascii="Times New Roman" w:hAnsi="Times New Roman"/>
          <w:color w:val="000000"/>
          <w:szCs w:val="21"/>
        </w:rPr>
        <w:t xml:space="preserve">. 2003. </w:t>
      </w:r>
      <w:r w:rsidR="00781EF4" w:rsidRPr="00982C17">
        <w:rPr>
          <w:rFonts w:ascii="Times New Roman" w:hAnsi="Times New Roman"/>
          <w:color w:val="000000"/>
          <w:szCs w:val="21"/>
        </w:rPr>
        <w:t>The Skill Content of Recent Technological C</w:t>
      </w:r>
      <w:r>
        <w:rPr>
          <w:rFonts w:ascii="Times New Roman" w:hAnsi="Times New Roman"/>
          <w:color w:val="000000"/>
          <w:szCs w:val="21"/>
        </w:rPr>
        <w:t>hange: An Empirical Exploration[J].</w:t>
      </w:r>
      <w:r w:rsidR="00781EF4" w:rsidRPr="00982C17">
        <w:rPr>
          <w:rFonts w:ascii="Times New Roman" w:hAnsi="Times New Roman"/>
          <w:color w:val="000000"/>
          <w:szCs w:val="21"/>
        </w:rPr>
        <w:t xml:space="preserve"> The Quarterly Journal of Economics, 118(4): 1279-1333.</w:t>
      </w:r>
    </w:p>
    <w:p w14:paraId="0D654CB1" w14:textId="652D3224" w:rsidR="00781EF4" w:rsidRPr="00982C17" w:rsidRDefault="00DD086F" w:rsidP="0088346B">
      <w:pPr>
        <w:pStyle w:val="a6"/>
        <w:widowControl/>
        <w:numPr>
          <w:ilvl w:val="0"/>
          <w:numId w:val="21"/>
        </w:numPr>
        <w:spacing w:line="400" w:lineRule="exact"/>
        <w:ind w:firstLineChars="0"/>
        <w:rPr>
          <w:rFonts w:ascii="Times New Roman" w:hAnsi="Times New Roman"/>
          <w:color w:val="000000"/>
          <w:szCs w:val="21"/>
        </w:rPr>
      </w:pPr>
      <w:r>
        <w:rPr>
          <w:rFonts w:ascii="Times New Roman" w:hAnsi="Times New Roman"/>
          <w:color w:val="000000"/>
          <w:szCs w:val="21"/>
        </w:rPr>
        <w:t>Autor</w:t>
      </w:r>
      <w:r w:rsidR="008860AD">
        <w:rPr>
          <w:rFonts w:ascii="Times New Roman" w:hAnsi="Times New Roman"/>
          <w:color w:val="000000"/>
          <w:szCs w:val="21"/>
        </w:rPr>
        <w:t xml:space="preserve"> D H</w:t>
      </w:r>
      <w:r>
        <w:rPr>
          <w:rFonts w:ascii="Times New Roman" w:hAnsi="Times New Roman"/>
          <w:color w:val="000000"/>
          <w:szCs w:val="21"/>
        </w:rPr>
        <w:t>, Handel</w:t>
      </w:r>
      <w:r w:rsidR="008860AD" w:rsidRPr="008860AD">
        <w:rPr>
          <w:rFonts w:ascii="Times New Roman" w:hAnsi="Times New Roman"/>
          <w:color w:val="000000"/>
          <w:szCs w:val="21"/>
        </w:rPr>
        <w:t xml:space="preserve"> </w:t>
      </w:r>
      <w:r w:rsidR="008860AD">
        <w:rPr>
          <w:rFonts w:ascii="Times New Roman" w:hAnsi="Times New Roman"/>
          <w:color w:val="000000"/>
          <w:szCs w:val="21"/>
        </w:rPr>
        <w:t>M J</w:t>
      </w:r>
      <w:r>
        <w:rPr>
          <w:rFonts w:ascii="Times New Roman" w:hAnsi="Times New Roman"/>
          <w:color w:val="000000"/>
          <w:szCs w:val="21"/>
        </w:rPr>
        <w:t xml:space="preserve">. 2013. </w:t>
      </w:r>
      <w:r w:rsidR="00781EF4" w:rsidRPr="00982C17">
        <w:rPr>
          <w:rFonts w:ascii="Times New Roman" w:hAnsi="Times New Roman"/>
          <w:color w:val="000000"/>
          <w:szCs w:val="21"/>
        </w:rPr>
        <w:t>Putting Tasks to the Test: Huma</w:t>
      </w:r>
      <w:r>
        <w:rPr>
          <w:rFonts w:ascii="Times New Roman" w:hAnsi="Times New Roman"/>
          <w:color w:val="000000"/>
          <w:szCs w:val="21"/>
        </w:rPr>
        <w:t>n Capital, Job Tasks, and Wages[J].</w:t>
      </w:r>
      <w:r w:rsidR="00781EF4" w:rsidRPr="00982C17">
        <w:rPr>
          <w:rFonts w:ascii="Times New Roman" w:hAnsi="Times New Roman"/>
          <w:color w:val="000000"/>
          <w:szCs w:val="21"/>
        </w:rPr>
        <w:t xml:space="preserve"> Journal of Labor Economics, 31(S1): S59-S96.</w:t>
      </w:r>
    </w:p>
    <w:p w14:paraId="023BCFC9" w14:textId="7FD76209" w:rsidR="00781EF4" w:rsidRDefault="00781EF4" w:rsidP="0088346B">
      <w:pPr>
        <w:pStyle w:val="a6"/>
        <w:widowControl/>
        <w:numPr>
          <w:ilvl w:val="0"/>
          <w:numId w:val="21"/>
        </w:numPr>
        <w:spacing w:line="400" w:lineRule="exact"/>
        <w:ind w:firstLineChars="0"/>
        <w:rPr>
          <w:rFonts w:ascii="Times New Roman" w:hAnsi="Times New Roman"/>
          <w:color w:val="000000"/>
          <w:szCs w:val="21"/>
        </w:rPr>
      </w:pPr>
      <w:r w:rsidRPr="00982C17">
        <w:rPr>
          <w:rFonts w:ascii="Times New Roman" w:hAnsi="Times New Roman"/>
          <w:color w:val="000000"/>
          <w:szCs w:val="21"/>
        </w:rPr>
        <w:t>Azam</w:t>
      </w:r>
      <w:r w:rsidR="008860AD">
        <w:rPr>
          <w:rFonts w:ascii="Times New Roman" w:hAnsi="Times New Roman"/>
          <w:color w:val="000000"/>
          <w:szCs w:val="21"/>
        </w:rPr>
        <w:t xml:space="preserve"> M</w:t>
      </w:r>
      <w:r w:rsidR="00DD086F">
        <w:rPr>
          <w:rFonts w:ascii="Times New Roman" w:hAnsi="Times New Roman"/>
          <w:color w:val="000000"/>
          <w:szCs w:val="21"/>
        </w:rPr>
        <w:t>,</w:t>
      </w:r>
      <w:r w:rsidR="008860AD">
        <w:rPr>
          <w:rFonts w:ascii="Times New Roman" w:hAnsi="Times New Roman"/>
          <w:color w:val="000000"/>
          <w:szCs w:val="21"/>
        </w:rPr>
        <w:t xml:space="preserve"> </w:t>
      </w:r>
      <w:r w:rsidR="00DD086F">
        <w:rPr>
          <w:rFonts w:ascii="Times New Roman" w:hAnsi="Times New Roman"/>
          <w:color w:val="000000"/>
          <w:szCs w:val="21"/>
        </w:rPr>
        <w:t>Chin</w:t>
      </w:r>
      <w:r w:rsidR="008860AD" w:rsidRPr="008860AD">
        <w:rPr>
          <w:rFonts w:ascii="Times New Roman" w:hAnsi="Times New Roman"/>
          <w:color w:val="000000"/>
          <w:szCs w:val="21"/>
        </w:rPr>
        <w:t xml:space="preserve"> </w:t>
      </w:r>
      <w:r w:rsidR="008860AD">
        <w:rPr>
          <w:rFonts w:ascii="Times New Roman" w:hAnsi="Times New Roman"/>
          <w:color w:val="000000"/>
          <w:szCs w:val="21"/>
        </w:rPr>
        <w:t>A</w:t>
      </w:r>
      <w:r w:rsidR="00DD086F">
        <w:rPr>
          <w:rFonts w:ascii="Times New Roman" w:hAnsi="Times New Roman"/>
          <w:color w:val="000000"/>
          <w:szCs w:val="21"/>
        </w:rPr>
        <w:t>, Prakash</w:t>
      </w:r>
      <w:r w:rsidR="008860AD" w:rsidRPr="008860AD">
        <w:rPr>
          <w:rFonts w:ascii="Times New Roman" w:hAnsi="Times New Roman"/>
          <w:color w:val="000000"/>
          <w:szCs w:val="21"/>
        </w:rPr>
        <w:t xml:space="preserve"> </w:t>
      </w:r>
      <w:r w:rsidR="008860AD">
        <w:rPr>
          <w:rFonts w:ascii="Times New Roman" w:hAnsi="Times New Roman"/>
          <w:color w:val="000000"/>
          <w:szCs w:val="21"/>
        </w:rPr>
        <w:t>N</w:t>
      </w:r>
      <w:r w:rsidR="00DD086F">
        <w:rPr>
          <w:rFonts w:ascii="Times New Roman" w:hAnsi="Times New Roman"/>
          <w:color w:val="000000"/>
          <w:szCs w:val="21"/>
        </w:rPr>
        <w:t xml:space="preserve">. </w:t>
      </w:r>
      <w:r w:rsidR="00DD086F" w:rsidRPr="00982C17">
        <w:rPr>
          <w:rFonts w:ascii="Times New Roman" w:hAnsi="Times New Roman"/>
          <w:color w:val="000000"/>
          <w:szCs w:val="21"/>
        </w:rPr>
        <w:t>2013</w:t>
      </w:r>
      <w:r w:rsidR="00DD086F">
        <w:rPr>
          <w:rFonts w:ascii="Times New Roman" w:hAnsi="Times New Roman"/>
          <w:color w:val="000000"/>
          <w:szCs w:val="21"/>
        </w:rPr>
        <w:t xml:space="preserve">. </w:t>
      </w:r>
      <w:r w:rsidRPr="00982C17">
        <w:rPr>
          <w:rFonts w:ascii="Times New Roman" w:hAnsi="Times New Roman"/>
          <w:color w:val="000000"/>
          <w:szCs w:val="21"/>
        </w:rPr>
        <w:t>The returns to English-languag</w:t>
      </w:r>
      <w:r w:rsidR="00DD086F">
        <w:rPr>
          <w:rFonts w:ascii="Times New Roman" w:hAnsi="Times New Roman"/>
          <w:color w:val="000000"/>
          <w:szCs w:val="21"/>
        </w:rPr>
        <w:t>e skills in India[J].</w:t>
      </w:r>
      <w:r w:rsidRPr="00982C17">
        <w:rPr>
          <w:rFonts w:ascii="Times New Roman" w:hAnsi="Times New Roman"/>
          <w:color w:val="000000"/>
          <w:szCs w:val="21"/>
        </w:rPr>
        <w:t xml:space="preserve"> Economic </w:t>
      </w:r>
      <w:r w:rsidR="00DD086F">
        <w:rPr>
          <w:rFonts w:ascii="Times New Roman" w:hAnsi="Times New Roman"/>
          <w:color w:val="000000"/>
          <w:szCs w:val="21"/>
        </w:rPr>
        <w:t>Development and Cultural Change</w:t>
      </w:r>
      <w:r w:rsidRPr="00982C17">
        <w:rPr>
          <w:rFonts w:ascii="Times New Roman" w:hAnsi="Times New Roman"/>
          <w:color w:val="000000"/>
          <w:szCs w:val="21"/>
        </w:rPr>
        <w:t>, 61(2): 335-367.</w:t>
      </w:r>
    </w:p>
    <w:p w14:paraId="04D8F0A1" w14:textId="282C697D" w:rsidR="00303304" w:rsidRDefault="00303304" w:rsidP="00303304">
      <w:pPr>
        <w:pStyle w:val="a6"/>
        <w:widowControl/>
        <w:numPr>
          <w:ilvl w:val="0"/>
          <w:numId w:val="21"/>
        </w:numPr>
        <w:spacing w:line="400" w:lineRule="exact"/>
        <w:ind w:firstLineChars="0"/>
        <w:rPr>
          <w:rFonts w:ascii="Times New Roman" w:hAnsi="Times New Roman"/>
          <w:color w:val="000000"/>
          <w:szCs w:val="21"/>
        </w:rPr>
      </w:pPr>
      <w:r w:rsidRPr="00303304">
        <w:rPr>
          <w:rFonts w:ascii="Times New Roman" w:hAnsi="Times New Roman"/>
          <w:color w:val="000000"/>
          <w:szCs w:val="21"/>
        </w:rPr>
        <w:t>Becker G S. 1962</w:t>
      </w:r>
      <w:r>
        <w:rPr>
          <w:rFonts w:ascii="Times New Roman" w:hAnsi="Times New Roman" w:hint="eastAsia"/>
          <w:color w:val="000000"/>
          <w:szCs w:val="21"/>
        </w:rPr>
        <w:t>.</w:t>
      </w:r>
      <w:r w:rsidRPr="00303304">
        <w:rPr>
          <w:rFonts w:ascii="Times New Roman" w:hAnsi="Times New Roman"/>
          <w:color w:val="000000"/>
          <w:szCs w:val="21"/>
        </w:rPr>
        <w:t xml:space="preserve"> Investment in Human Capital: A Theoretical Analysis[J]</w:t>
      </w:r>
      <w:r>
        <w:rPr>
          <w:rFonts w:ascii="Times New Roman" w:hAnsi="Times New Roman"/>
          <w:color w:val="000000"/>
          <w:szCs w:val="21"/>
        </w:rPr>
        <w:t>. Journal of Political Economy,</w:t>
      </w:r>
      <w:r w:rsidRPr="00303304">
        <w:rPr>
          <w:rFonts w:ascii="Times New Roman" w:hAnsi="Times New Roman"/>
          <w:color w:val="000000"/>
          <w:szCs w:val="21"/>
        </w:rPr>
        <w:t xml:space="preserve"> 70(5):9-49.</w:t>
      </w:r>
    </w:p>
    <w:p w14:paraId="6EC88471" w14:textId="23474EB3" w:rsidR="005C18B0" w:rsidRPr="00982C17" w:rsidRDefault="005C18B0" w:rsidP="0088346B">
      <w:pPr>
        <w:pStyle w:val="a6"/>
        <w:widowControl/>
        <w:numPr>
          <w:ilvl w:val="0"/>
          <w:numId w:val="21"/>
        </w:numPr>
        <w:spacing w:line="400" w:lineRule="exact"/>
        <w:ind w:firstLineChars="0"/>
        <w:rPr>
          <w:rFonts w:ascii="Times New Roman" w:hAnsi="Times New Roman"/>
          <w:color w:val="000000"/>
          <w:szCs w:val="21"/>
        </w:rPr>
      </w:pPr>
      <w:r>
        <w:rPr>
          <w:rFonts w:ascii="Times New Roman" w:hAnsi="Times New Roman"/>
          <w:color w:val="000000"/>
          <w:szCs w:val="21"/>
        </w:rPr>
        <w:t>B</w:t>
      </w:r>
      <w:r>
        <w:rPr>
          <w:rFonts w:ascii="Times New Roman" w:hAnsi="Times New Roman" w:hint="eastAsia"/>
          <w:color w:val="000000"/>
          <w:szCs w:val="21"/>
        </w:rPr>
        <w:t>ecker</w:t>
      </w:r>
      <w:r>
        <w:rPr>
          <w:rFonts w:ascii="Times New Roman" w:hAnsi="Times New Roman"/>
          <w:color w:val="000000"/>
          <w:szCs w:val="21"/>
        </w:rPr>
        <w:t xml:space="preserve"> G S. 1964. Human Capital: A Theoretical and Empirical Analysis, with Special Reference to Education[M]. New York: Columbia University Press.</w:t>
      </w:r>
    </w:p>
    <w:p w14:paraId="4B9F0F4F" w14:textId="5240E50E" w:rsidR="00781EF4" w:rsidRDefault="008860AD" w:rsidP="0088346B">
      <w:pPr>
        <w:pStyle w:val="a6"/>
        <w:widowControl/>
        <w:numPr>
          <w:ilvl w:val="0"/>
          <w:numId w:val="21"/>
        </w:numPr>
        <w:spacing w:line="400" w:lineRule="exact"/>
        <w:ind w:firstLineChars="0"/>
        <w:rPr>
          <w:rFonts w:ascii="Times New Roman" w:hAnsi="Times New Roman"/>
          <w:color w:val="000000"/>
          <w:szCs w:val="21"/>
        </w:rPr>
      </w:pPr>
      <w:r>
        <w:rPr>
          <w:rFonts w:ascii="Times New Roman" w:hAnsi="Times New Roman"/>
          <w:color w:val="000000"/>
          <w:szCs w:val="21"/>
        </w:rPr>
        <w:t>Berman E</w:t>
      </w:r>
      <w:r w:rsidR="00781EF4" w:rsidRPr="00982C17">
        <w:rPr>
          <w:rFonts w:ascii="Times New Roman" w:hAnsi="Times New Roman"/>
          <w:color w:val="000000"/>
          <w:szCs w:val="21"/>
        </w:rPr>
        <w:t>,</w:t>
      </w:r>
      <w:r>
        <w:rPr>
          <w:rFonts w:ascii="Times New Roman" w:hAnsi="Times New Roman"/>
          <w:color w:val="000000"/>
          <w:szCs w:val="21"/>
        </w:rPr>
        <w:t xml:space="preserve"> </w:t>
      </w:r>
      <w:r w:rsidR="00781EF4" w:rsidRPr="00982C17">
        <w:rPr>
          <w:rFonts w:ascii="Times New Roman" w:hAnsi="Times New Roman"/>
          <w:color w:val="000000"/>
          <w:szCs w:val="21"/>
        </w:rPr>
        <w:t>Lang</w:t>
      </w:r>
      <w:r w:rsidRPr="008860AD">
        <w:rPr>
          <w:rFonts w:ascii="Times New Roman" w:hAnsi="Times New Roman"/>
          <w:color w:val="000000"/>
          <w:szCs w:val="21"/>
        </w:rPr>
        <w:t xml:space="preserve"> </w:t>
      </w:r>
      <w:r w:rsidRPr="00982C17">
        <w:rPr>
          <w:rFonts w:ascii="Times New Roman" w:hAnsi="Times New Roman"/>
          <w:color w:val="000000"/>
          <w:szCs w:val="21"/>
        </w:rPr>
        <w:t>K,</w:t>
      </w:r>
      <w:r w:rsidR="00781EF4" w:rsidRPr="00982C17">
        <w:rPr>
          <w:rFonts w:ascii="Times New Roman" w:hAnsi="Times New Roman"/>
          <w:color w:val="000000"/>
          <w:szCs w:val="21"/>
        </w:rPr>
        <w:t xml:space="preserve"> Siniver</w:t>
      </w:r>
      <w:r w:rsidRPr="008860AD">
        <w:rPr>
          <w:rFonts w:ascii="Times New Roman" w:hAnsi="Times New Roman"/>
          <w:color w:val="000000"/>
          <w:szCs w:val="21"/>
        </w:rPr>
        <w:t xml:space="preserve"> </w:t>
      </w:r>
      <w:r w:rsidRPr="00982C17">
        <w:rPr>
          <w:rFonts w:ascii="Times New Roman" w:hAnsi="Times New Roman"/>
          <w:color w:val="000000"/>
          <w:szCs w:val="21"/>
        </w:rPr>
        <w:t>E</w:t>
      </w:r>
      <w:r w:rsidR="00781EF4" w:rsidRPr="00982C17">
        <w:rPr>
          <w:rFonts w:ascii="Times New Roman" w:hAnsi="Times New Roman"/>
          <w:color w:val="000000"/>
          <w:szCs w:val="21"/>
        </w:rPr>
        <w:t xml:space="preserve">, </w:t>
      </w:r>
      <w:r w:rsidRPr="00982C17">
        <w:rPr>
          <w:rFonts w:ascii="Times New Roman" w:hAnsi="Times New Roman"/>
          <w:color w:val="000000"/>
          <w:szCs w:val="21"/>
        </w:rPr>
        <w:t>2003</w:t>
      </w:r>
      <w:r>
        <w:rPr>
          <w:rFonts w:ascii="Times New Roman" w:hAnsi="Times New Roman"/>
          <w:color w:val="000000"/>
          <w:szCs w:val="21"/>
        </w:rPr>
        <w:t>.</w:t>
      </w:r>
      <w:r w:rsidRPr="00982C17">
        <w:rPr>
          <w:rFonts w:ascii="Times New Roman" w:hAnsi="Times New Roman"/>
          <w:color w:val="000000"/>
          <w:szCs w:val="21"/>
        </w:rPr>
        <w:t xml:space="preserve"> </w:t>
      </w:r>
      <w:r w:rsidR="00781EF4" w:rsidRPr="00982C17">
        <w:rPr>
          <w:rFonts w:ascii="Times New Roman" w:hAnsi="Times New Roman"/>
          <w:color w:val="000000"/>
          <w:szCs w:val="21"/>
        </w:rPr>
        <w:t>Language-skill Complementarity: Return to Immigrant Lanugage Acquisition</w:t>
      </w:r>
      <w:r w:rsidR="00DD086F">
        <w:rPr>
          <w:rFonts w:ascii="Times New Roman" w:hAnsi="Times New Roman"/>
          <w:color w:val="000000"/>
          <w:szCs w:val="21"/>
        </w:rPr>
        <w:t>[J]</w:t>
      </w:r>
      <w:r w:rsidR="00781EF4" w:rsidRPr="00982C17">
        <w:rPr>
          <w:rFonts w:ascii="Times New Roman" w:hAnsi="Times New Roman"/>
          <w:color w:val="000000"/>
          <w:szCs w:val="21"/>
        </w:rPr>
        <w:t xml:space="preserve">, </w:t>
      </w:r>
      <w:r w:rsidR="00781EF4" w:rsidRPr="00982C17">
        <w:rPr>
          <w:rFonts w:ascii="Times New Roman" w:hAnsi="Times New Roman"/>
          <w:iCs/>
          <w:color w:val="000000"/>
          <w:szCs w:val="21"/>
        </w:rPr>
        <w:t>Labour Economics</w:t>
      </w:r>
      <w:r>
        <w:rPr>
          <w:rFonts w:ascii="Times New Roman" w:hAnsi="Times New Roman"/>
          <w:color w:val="000000"/>
          <w:szCs w:val="21"/>
        </w:rPr>
        <w:t>,</w:t>
      </w:r>
      <w:r w:rsidR="00781EF4" w:rsidRPr="00982C17">
        <w:rPr>
          <w:rFonts w:ascii="Times New Roman" w:hAnsi="Times New Roman"/>
          <w:color w:val="000000"/>
          <w:szCs w:val="21"/>
        </w:rPr>
        <w:t xml:space="preserve"> 10: 265-290.</w:t>
      </w:r>
    </w:p>
    <w:p w14:paraId="1EA03B3B" w14:textId="571E1DAC" w:rsidR="00AB7408" w:rsidRPr="00982C17" w:rsidRDefault="00AB7408" w:rsidP="0088346B">
      <w:pPr>
        <w:pStyle w:val="a6"/>
        <w:widowControl/>
        <w:numPr>
          <w:ilvl w:val="0"/>
          <w:numId w:val="21"/>
        </w:numPr>
        <w:spacing w:line="400" w:lineRule="exact"/>
        <w:ind w:firstLineChars="0"/>
        <w:rPr>
          <w:rFonts w:ascii="Times New Roman" w:hAnsi="Times New Roman"/>
          <w:color w:val="000000"/>
          <w:szCs w:val="21"/>
        </w:rPr>
      </w:pPr>
      <w:r>
        <w:rPr>
          <w:rFonts w:ascii="Times New Roman" w:hAnsi="Times New Roman"/>
          <w:color w:val="000000"/>
          <w:szCs w:val="21"/>
        </w:rPr>
        <w:t xml:space="preserve">Blaug M. 1976. The Empirical Status of Human Capital Theory: A Slightly Jaundiced Survey. Journal of Economic Literature. 14(3):827-855. </w:t>
      </w:r>
    </w:p>
    <w:p w14:paraId="301B39DF" w14:textId="1E9E005D" w:rsidR="00781EF4" w:rsidRPr="00982C17" w:rsidRDefault="008860AD" w:rsidP="0088346B">
      <w:pPr>
        <w:pStyle w:val="a6"/>
        <w:widowControl/>
        <w:numPr>
          <w:ilvl w:val="0"/>
          <w:numId w:val="21"/>
        </w:numPr>
        <w:spacing w:line="400" w:lineRule="exact"/>
        <w:ind w:firstLineChars="0"/>
        <w:rPr>
          <w:rFonts w:ascii="Times New Roman" w:hAnsi="Times New Roman"/>
          <w:color w:val="000000"/>
          <w:szCs w:val="21"/>
        </w:rPr>
      </w:pPr>
      <w:r>
        <w:rPr>
          <w:rFonts w:ascii="Times New Roman" w:hAnsi="Times New Roman"/>
          <w:color w:val="000000"/>
          <w:szCs w:val="21"/>
        </w:rPr>
        <w:t>Bleakley H</w:t>
      </w:r>
      <w:r w:rsidR="00781EF4" w:rsidRPr="00982C17">
        <w:rPr>
          <w:rFonts w:ascii="Times New Roman" w:hAnsi="Times New Roman"/>
          <w:color w:val="000000"/>
          <w:szCs w:val="21"/>
        </w:rPr>
        <w:t>, Chin</w:t>
      </w:r>
      <w:r w:rsidRPr="008860AD">
        <w:rPr>
          <w:rFonts w:ascii="Times New Roman" w:hAnsi="Times New Roman"/>
          <w:color w:val="000000"/>
          <w:szCs w:val="21"/>
        </w:rPr>
        <w:t xml:space="preserve"> </w:t>
      </w:r>
      <w:r w:rsidRPr="00982C17">
        <w:rPr>
          <w:rFonts w:ascii="Times New Roman" w:hAnsi="Times New Roman"/>
          <w:color w:val="000000"/>
          <w:szCs w:val="21"/>
        </w:rPr>
        <w:t>A.</w:t>
      </w:r>
      <w:r>
        <w:rPr>
          <w:rFonts w:ascii="Times New Roman" w:hAnsi="Times New Roman"/>
          <w:color w:val="000000"/>
          <w:szCs w:val="21"/>
        </w:rPr>
        <w:t xml:space="preserve"> 2010. </w:t>
      </w:r>
      <w:r w:rsidR="00781EF4" w:rsidRPr="00982C17">
        <w:rPr>
          <w:rFonts w:ascii="Times New Roman" w:hAnsi="Times New Roman"/>
          <w:color w:val="000000"/>
          <w:szCs w:val="21"/>
        </w:rPr>
        <w:t>Age at Arrival, English Proficiency, and Social Assimilation Among US Immigrants</w:t>
      </w:r>
      <w:r w:rsidR="00DD086F">
        <w:rPr>
          <w:rFonts w:ascii="Times New Roman" w:hAnsi="Times New Roman"/>
          <w:color w:val="000000"/>
          <w:szCs w:val="21"/>
        </w:rPr>
        <w:t>[J]</w:t>
      </w:r>
      <w:r w:rsidR="00781EF4" w:rsidRPr="00982C17">
        <w:rPr>
          <w:rFonts w:ascii="Times New Roman" w:hAnsi="Times New Roman"/>
          <w:color w:val="000000"/>
          <w:szCs w:val="21"/>
        </w:rPr>
        <w:t>, American Economic Journal: Applied Economics, 2(1): 165-192.</w:t>
      </w:r>
    </w:p>
    <w:p w14:paraId="1F87E745" w14:textId="1E6CA0D8" w:rsidR="00781EF4" w:rsidRDefault="008860AD" w:rsidP="0088346B">
      <w:pPr>
        <w:pStyle w:val="a6"/>
        <w:widowControl/>
        <w:numPr>
          <w:ilvl w:val="0"/>
          <w:numId w:val="21"/>
        </w:numPr>
        <w:spacing w:line="400" w:lineRule="exact"/>
        <w:ind w:firstLineChars="0"/>
        <w:rPr>
          <w:rFonts w:ascii="Times New Roman" w:hAnsi="Times New Roman"/>
          <w:color w:val="000000"/>
          <w:szCs w:val="21"/>
        </w:rPr>
      </w:pPr>
      <w:r>
        <w:rPr>
          <w:rFonts w:ascii="Times New Roman" w:hAnsi="Times New Roman"/>
          <w:color w:val="000000"/>
          <w:szCs w:val="21"/>
        </w:rPr>
        <w:t>Breton A.</w:t>
      </w:r>
      <w:r w:rsidR="00DD086F">
        <w:rPr>
          <w:rFonts w:ascii="Times New Roman" w:hAnsi="Times New Roman"/>
          <w:color w:val="000000"/>
          <w:szCs w:val="21"/>
        </w:rPr>
        <w:t xml:space="preserve"> </w:t>
      </w:r>
      <w:r w:rsidRPr="00982C17">
        <w:rPr>
          <w:rFonts w:ascii="Times New Roman" w:hAnsi="Times New Roman"/>
          <w:color w:val="000000"/>
          <w:szCs w:val="21"/>
        </w:rPr>
        <w:t>1964</w:t>
      </w:r>
      <w:r>
        <w:rPr>
          <w:rFonts w:ascii="Times New Roman" w:hAnsi="Times New Roman"/>
          <w:color w:val="000000"/>
          <w:szCs w:val="21"/>
        </w:rPr>
        <w:t xml:space="preserve">. </w:t>
      </w:r>
      <w:r w:rsidR="00781EF4" w:rsidRPr="00982C17">
        <w:rPr>
          <w:rFonts w:ascii="Times New Roman" w:hAnsi="Times New Roman"/>
          <w:color w:val="000000"/>
          <w:szCs w:val="21"/>
        </w:rPr>
        <w:t>Economics of Nationalism</w:t>
      </w:r>
      <w:r w:rsidR="00DD086F">
        <w:rPr>
          <w:rFonts w:ascii="Times New Roman" w:hAnsi="Times New Roman"/>
          <w:color w:val="000000"/>
          <w:szCs w:val="21"/>
        </w:rPr>
        <w:t>[J]</w:t>
      </w:r>
      <w:r w:rsidR="00781EF4" w:rsidRPr="00982C17">
        <w:rPr>
          <w:rFonts w:ascii="Times New Roman" w:hAnsi="Times New Roman"/>
          <w:color w:val="000000"/>
          <w:szCs w:val="21"/>
        </w:rPr>
        <w:t xml:space="preserve">, </w:t>
      </w:r>
      <w:r w:rsidR="00781EF4" w:rsidRPr="00982C17">
        <w:rPr>
          <w:rFonts w:ascii="Times New Roman" w:hAnsi="Times New Roman"/>
          <w:iCs/>
          <w:color w:val="000000"/>
          <w:szCs w:val="21"/>
        </w:rPr>
        <w:t>Journal of Political Economy</w:t>
      </w:r>
      <w:r w:rsidR="00781EF4" w:rsidRPr="00982C17">
        <w:rPr>
          <w:rFonts w:ascii="Times New Roman" w:hAnsi="Times New Roman"/>
          <w:color w:val="000000"/>
          <w:szCs w:val="21"/>
        </w:rPr>
        <w:t>, 72(4): 376-386.</w:t>
      </w:r>
    </w:p>
    <w:p w14:paraId="486350AA" w14:textId="797DD48B" w:rsidR="009A226D" w:rsidRDefault="009A226D" w:rsidP="0088346B">
      <w:pPr>
        <w:pStyle w:val="a6"/>
        <w:widowControl/>
        <w:numPr>
          <w:ilvl w:val="0"/>
          <w:numId w:val="21"/>
        </w:numPr>
        <w:spacing w:line="400" w:lineRule="exact"/>
        <w:ind w:firstLineChars="0"/>
        <w:rPr>
          <w:rFonts w:ascii="Times New Roman" w:hAnsi="Times New Roman"/>
          <w:color w:val="000000"/>
          <w:szCs w:val="21"/>
        </w:rPr>
      </w:pPr>
      <w:r>
        <w:rPr>
          <w:rFonts w:ascii="Times New Roman" w:hAnsi="Times New Roman" w:hint="eastAsia"/>
          <w:color w:val="000000"/>
          <w:szCs w:val="21"/>
        </w:rPr>
        <w:t>Breton A. 1978. Nationalism and Language Policies[</w:t>
      </w:r>
      <w:r>
        <w:rPr>
          <w:rFonts w:ascii="Times New Roman" w:hAnsi="Times New Roman"/>
          <w:color w:val="000000"/>
          <w:szCs w:val="21"/>
        </w:rPr>
        <w:t>J</w:t>
      </w:r>
      <w:r>
        <w:rPr>
          <w:rFonts w:ascii="Times New Roman" w:hAnsi="Times New Roman" w:hint="eastAsia"/>
          <w:color w:val="000000"/>
          <w:szCs w:val="21"/>
        </w:rPr>
        <w:t>]</w:t>
      </w:r>
      <w:r>
        <w:rPr>
          <w:rFonts w:ascii="Times New Roman" w:hAnsi="Times New Roman"/>
          <w:color w:val="000000"/>
          <w:szCs w:val="21"/>
        </w:rPr>
        <w:t>. Canadian Journal of Economics, 11(4):376-386.</w:t>
      </w:r>
    </w:p>
    <w:p w14:paraId="66A98031" w14:textId="7CAE60AF" w:rsidR="007D49D1" w:rsidRDefault="007D49D1" w:rsidP="007D49D1">
      <w:pPr>
        <w:pStyle w:val="a6"/>
        <w:widowControl/>
        <w:numPr>
          <w:ilvl w:val="0"/>
          <w:numId w:val="21"/>
        </w:numPr>
        <w:spacing w:line="400" w:lineRule="exact"/>
        <w:ind w:firstLineChars="0"/>
        <w:rPr>
          <w:rFonts w:ascii="Times New Roman" w:hAnsi="Times New Roman"/>
          <w:color w:val="000000"/>
          <w:szCs w:val="21"/>
        </w:rPr>
      </w:pPr>
      <w:r w:rsidRPr="007D49D1">
        <w:rPr>
          <w:rFonts w:ascii="Times New Roman" w:hAnsi="Times New Roman"/>
          <w:color w:val="000000"/>
          <w:szCs w:val="21"/>
        </w:rPr>
        <w:t xml:space="preserve">Brown S, Sessions J G. </w:t>
      </w:r>
      <w:r>
        <w:rPr>
          <w:rFonts w:ascii="Times New Roman" w:hAnsi="Times New Roman"/>
          <w:color w:val="000000"/>
          <w:szCs w:val="21"/>
        </w:rPr>
        <w:t>2006</w:t>
      </w:r>
      <w:r>
        <w:rPr>
          <w:rFonts w:ascii="Times New Roman" w:hAnsi="Times New Roman" w:hint="eastAsia"/>
          <w:color w:val="000000"/>
          <w:szCs w:val="21"/>
        </w:rPr>
        <w:t>.</w:t>
      </w:r>
      <w:r>
        <w:rPr>
          <w:rFonts w:ascii="Times New Roman" w:hAnsi="Times New Roman"/>
          <w:color w:val="000000"/>
          <w:szCs w:val="21"/>
        </w:rPr>
        <w:t xml:space="preserve"> </w:t>
      </w:r>
      <w:r w:rsidRPr="007D49D1">
        <w:rPr>
          <w:rFonts w:ascii="Times New Roman" w:hAnsi="Times New Roman"/>
          <w:color w:val="000000"/>
          <w:szCs w:val="21"/>
        </w:rPr>
        <w:t>Evidence on the Relationship between Firm-based Screening and the Returns to Education[J]. Economics of Education Review, 25(5):498-509.</w:t>
      </w:r>
    </w:p>
    <w:p w14:paraId="6DE4E19A" w14:textId="32A96B8E" w:rsidR="00894D5D" w:rsidRDefault="005C18B0" w:rsidP="00894D5D">
      <w:pPr>
        <w:pStyle w:val="a6"/>
        <w:widowControl/>
        <w:numPr>
          <w:ilvl w:val="0"/>
          <w:numId w:val="21"/>
        </w:numPr>
        <w:spacing w:line="400" w:lineRule="exact"/>
        <w:ind w:firstLineChars="0"/>
        <w:rPr>
          <w:rFonts w:ascii="Times New Roman" w:hAnsi="Times New Roman"/>
          <w:color w:val="000000"/>
          <w:szCs w:val="21"/>
        </w:rPr>
      </w:pPr>
      <w:r>
        <w:rPr>
          <w:rFonts w:ascii="Times New Roman" w:hAnsi="Times New Roman"/>
          <w:color w:val="000000"/>
          <w:szCs w:val="21"/>
        </w:rPr>
        <w:t xml:space="preserve">Carnoy M. </w:t>
      </w:r>
      <w:r w:rsidR="006465DD">
        <w:rPr>
          <w:rFonts w:ascii="Times New Roman" w:hAnsi="Times New Roman"/>
          <w:color w:val="000000"/>
          <w:szCs w:val="21"/>
        </w:rPr>
        <w:t>1995. E</w:t>
      </w:r>
      <w:r w:rsidR="006465DD">
        <w:rPr>
          <w:rFonts w:ascii="Times New Roman" w:hAnsi="Times New Roman" w:hint="eastAsia"/>
          <w:color w:val="000000"/>
          <w:szCs w:val="21"/>
        </w:rPr>
        <w:t>conomics</w:t>
      </w:r>
      <w:r w:rsidR="006465DD">
        <w:rPr>
          <w:rFonts w:ascii="Times New Roman" w:hAnsi="Times New Roman"/>
          <w:color w:val="000000"/>
          <w:szCs w:val="21"/>
        </w:rPr>
        <w:t xml:space="preserve"> of Education, Then</w:t>
      </w:r>
      <w:r w:rsidR="00EC3512">
        <w:rPr>
          <w:rFonts w:ascii="Times New Roman" w:hAnsi="Times New Roman"/>
          <w:color w:val="000000"/>
          <w:szCs w:val="21"/>
        </w:rPr>
        <w:t xml:space="preserve"> and Now. In: Carnoy M, ed. International Encyclopedia of Economics of Education (2</w:t>
      </w:r>
      <w:r w:rsidR="00EC3512" w:rsidRPr="00EC3512">
        <w:rPr>
          <w:rFonts w:ascii="Times New Roman" w:hAnsi="Times New Roman"/>
          <w:color w:val="000000"/>
          <w:szCs w:val="21"/>
          <w:vertAlign w:val="superscript"/>
        </w:rPr>
        <w:t>nd</w:t>
      </w:r>
      <w:r w:rsidR="00EC3512">
        <w:rPr>
          <w:rFonts w:ascii="Times New Roman" w:hAnsi="Times New Roman"/>
          <w:color w:val="000000"/>
          <w:szCs w:val="21"/>
        </w:rPr>
        <w:t xml:space="preserve"> edition). Oxford: Pergamon Press and Elsevier Science. 1-9. </w:t>
      </w:r>
    </w:p>
    <w:p w14:paraId="288FEB4C" w14:textId="37A173BB" w:rsidR="00963E47" w:rsidRDefault="008C1698" w:rsidP="008C1698">
      <w:pPr>
        <w:pStyle w:val="a6"/>
        <w:widowControl/>
        <w:numPr>
          <w:ilvl w:val="0"/>
          <w:numId w:val="21"/>
        </w:numPr>
        <w:spacing w:line="400" w:lineRule="exact"/>
        <w:ind w:firstLineChars="0"/>
        <w:rPr>
          <w:rFonts w:ascii="Times New Roman" w:hAnsi="Times New Roman"/>
          <w:color w:val="000000"/>
          <w:szCs w:val="21"/>
        </w:rPr>
      </w:pPr>
      <w:r w:rsidRPr="008C1698">
        <w:rPr>
          <w:rFonts w:ascii="Times New Roman" w:hAnsi="Times New Roman"/>
          <w:color w:val="000000"/>
          <w:szCs w:val="21"/>
        </w:rPr>
        <w:t>Casale D, Posel D. 2011</w:t>
      </w:r>
      <w:r>
        <w:rPr>
          <w:rFonts w:ascii="Times New Roman" w:hAnsi="Times New Roman" w:hint="eastAsia"/>
          <w:color w:val="000000"/>
          <w:szCs w:val="21"/>
        </w:rPr>
        <w:t xml:space="preserve">. </w:t>
      </w:r>
      <w:r w:rsidRPr="008C1698">
        <w:rPr>
          <w:rFonts w:ascii="Times New Roman" w:hAnsi="Times New Roman"/>
          <w:color w:val="000000"/>
          <w:szCs w:val="21"/>
        </w:rPr>
        <w:t>English language proficiency and earnings in a developing country: The case of South Africa[J]. Journal of So</w:t>
      </w:r>
      <w:r>
        <w:rPr>
          <w:rFonts w:ascii="Times New Roman" w:hAnsi="Times New Roman"/>
          <w:color w:val="000000"/>
          <w:szCs w:val="21"/>
        </w:rPr>
        <w:t>cio-Economics</w:t>
      </w:r>
      <w:r w:rsidRPr="008C1698">
        <w:rPr>
          <w:rFonts w:ascii="Times New Roman" w:hAnsi="Times New Roman"/>
          <w:color w:val="000000"/>
          <w:szCs w:val="21"/>
        </w:rPr>
        <w:t>, 40(4):385-393.</w:t>
      </w:r>
    </w:p>
    <w:p w14:paraId="47E197F0" w14:textId="5EFDF5A9" w:rsidR="0038216D" w:rsidRDefault="0038216D" w:rsidP="0038216D">
      <w:pPr>
        <w:pStyle w:val="a6"/>
        <w:widowControl/>
        <w:numPr>
          <w:ilvl w:val="0"/>
          <w:numId w:val="21"/>
        </w:numPr>
        <w:spacing w:line="400" w:lineRule="exact"/>
        <w:ind w:firstLineChars="0"/>
        <w:rPr>
          <w:rFonts w:ascii="Times New Roman" w:hAnsi="Times New Roman"/>
          <w:color w:val="000000"/>
          <w:szCs w:val="21"/>
        </w:rPr>
      </w:pPr>
      <w:r w:rsidRPr="0038216D">
        <w:rPr>
          <w:rFonts w:ascii="Times New Roman" w:hAnsi="Times New Roman"/>
          <w:color w:val="000000"/>
          <w:szCs w:val="21"/>
        </w:rPr>
        <w:t>Chan D, Schmitt N, Jennings D, et al. 1999</w:t>
      </w:r>
      <w:r>
        <w:rPr>
          <w:rFonts w:ascii="Times New Roman" w:hAnsi="Times New Roman" w:hint="eastAsia"/>
          <w:color w:val="000000"/>
          <w:szCs w:val="21"/>
        </w:rPr>
        <w:t xml:space="preserve">. </w:t>
      </w:r>
      <w:r w:rsidRPr="0038216D">
        <w:rPr>
          <w:rFonts w:ascii="Times New Roman" w:hAnsi="Times New Roman"/>
          <w:color w:val="000000"/>
          <w:szCs w:val="21"/>
        </w:rPr>
        <w:t>Developing Measures of Basic Job-Relevant English Proficiency for the Prediction of Job Performance and Promotability[J]. Journal of Business &amp; Psychology, 14(2):305-318.</w:t>
      </w:r>
    </w:p>
    <w:p w14:paraId="5C22A514" w14:textId="76F66422" w:rsidR="0038216D" w:rsidRDefault="0038216D" w:rsidP="0038216D">
      <w:pPr>
        <w:pStyle w:val="a6"/>
        <w:widowControl/>
        <w:numPr>
          <w:ilvl w:val="0"/>
          <w:numId w:val="21"/>
        </w:numPr>
        <w:spacing w:line="400" w:lineRule="exact"/>
        <w:ind w:firstLineChars="0"/>
        <w:rPr>
          <w:rFonts w:ascii="Times New Roman" w:hAnsi="Times New Roman"/>
          <w:color w:val="000000"/>
          <w:szCs w:val="21"/>
        </w:rPr>
      </w:pPr>
      <w:r w:rsidRPr="0038216D">
        <w:rPr>
          <w:rFonts w:ascii="Times New Roman" w:hAnsi="Times New Roman"/>
          <w:color w:val="000000"/>
          <w:szCs w:val="21"/>
        </w:rPr>
        <w:t>Chen M K. 2013</w:t>
      </w:r>
      <w:r>
        <w:rPr>
          <w:rFonts w:ascii="Times New Roman" w:hAnsi="Times New Roman" w:hint="eastAsia"/>
          <w:color w:val="000000"/>
          <w:szCs w:val="21"/>
        </w:rPr>
        <w:t>.</w:t>
      </w:r>
      <w:r>
        <w:rPr>
          <w:rFonts w:ascii="Times New Roman" w:hAnsi="Times New Roman"/>
          <w:color w:val="000000"/>
          <w:szCs w:val="21"/>
        </w:rPr>
        <w:t xml:space="preserve"> </w:t>
      </w:r>
      <w:r w:rsidRPr="0038216D">
        <w:rPr>
          <w:rFonts w:ascii="Times New Roman" w:hAnsi="Times New Roman"/>
          <w:color w:val="000000"/>
          <w:szCs w:val="21"/>
        </w:rPr>
        <w:t>The Effect of Language on Economic Behavior: Evidence from Savings Rates, Health Behaviors, and Retirement Assets[J]. American Economic Review, 103(2):690-731.</w:t>
      </w:r>
    </w:p>
    <w:p w14:paraId="656C6E5A" w14:textId="12B6E544" w:rsidR="00512F18" w:rsidRPr="00894D5D" w:rsidRDefault="00512F18" w:rsidP="00512F18">
      <w:pPr>
        <w:pStyle w:val="a6"/>
        <w:widowControl/>
        <w:numPr>
          <w:ilvl w:val="0"/>
          <w:numId w:val="21"/>
        </w:numPr>
        <w:spacing w:line="400" w:lineRule="exact"/>
        <w:ind w:firstLineChars="0"/>
        <w:rPr>
          <w:rFonts w:ascii="Times New Roman" w:hAnsi="Times New Roman"/>
          <w:color w:val="000000"/>
          <w:szCs w:val="21"/>
        </w:rPr>
      </w:pPr>
      <w:r w:rsidRPr="00512F18">
        <w:rPr>
          <w:rFonts w:ascii="Times New Roman" w:hAnsi="Times New Roman"/>
          <w:color w:val="000000"/>
          <w:szCs w:val="21"/>
        </w:rPr>
        <w:t xml:space="preserve">Chevalier A, Harmon C, Walker I, </w:t>
      </w:r>
      <w:r w:rsidR="00910169">
        <w:rPr>
          <w:rFonts w:ascii="Times New Roman" w:hAnsi="Times New Roman"/>
          <w:color w:val="000000"/>
          <w:szCs w:val="21"/>
        </w:rPr>
        <w:t>Zhu Y</w:t>
      </w:r>
      <w:r w:rsidRPr="00512F18">
        <w:rPr>
          <w:rFonts w:ascii="Times New Roman" w:hAnsi="Times New Roman"/>
          <w:color w:val="000000"/>
          <w:szCs w:val="21"/>
        </w:rPr>
        <w:t>. 2004</w:t>
      </w:r>
      <w:r>
        <w:rPr>
          <w:rFonts w:ascii="Times New Roman" w:hAnsi="Times New Roman"/>
          <w:color w:val="000000"/>
          <w:szCs w:val="21"/>
        </w:rPr>
        <w:t>.</w:t>
      </w:r>
      <w:r w:rsidRPr="00512F18">
        <w:rPr>
          <w:rFonts w:ascii="Times New Roman" w:hAnsi="Times New Roman"/>
          <w:color w:val="000000"/>
          <w:szCs w:val="21"/>
        </w:rPr>
        <w:t xml:space="preserve"> Does </w:t>
      </w:r>
      <w:r w:rsidR="00910169">
        <w:rPr>
          <w:rFonts w:ascii="Times New Roman" w:hAnsi="Times New Roman"/>
          <w:color w:val="000000"/>
          <w:szCs w:val="21"/>
        </w:rPr>
        <w:t>E</w:t>
      </w:r>
      <w:r w:rsidRPr="00512F18">
        <w:rPr>
          <w:rFonts w:ascii="Times New Roman" w:hAnsi="Times New Roman"/>
          <w:color w:val="000000"/>
          <w:szCs w:val="21"/>
        </w:rPr>
        <w:t xml:space="preserve">ducation </w:t>
      </w:r>
      <w:r w:rsidR="00910169">
        <w:rPr>
          <w:rFonts w:ascii="Times New Roman" w:hAnsi="Times New Roman"/>
          <w:color w:val="000000"/>
          <w:szCs w:val="21"/>
        </w:rPr>
        <w:t>R</w:t>
      </w:r>
      <w:r w:rsidRPr="00512F18">
        <w:rPr>
          <w:rFonts w:ascii="Times New Roman" w:hAnsi="Times New Roman"/>
          <w:color w:val="000000"/>
          <w:szCs w:val="21"/>
        </w:rPr>
        <w:t xml:space="preserve">aise </w:t>
      </w:r>
      <w:r w:rsidR="00910169">
        <w:rPr>
          <w:rFonts w:ascii="Times New Roman" w:hAnsi="Times New Roman"/>
          <w:color w:val="000000"/>
          <w:szCs w:val="21"/>
        </w:rPr>
        <w:t>P</w:t>
      </w:r>
      <w:r w:rsidRPr="00512F18">
        <w:rPr>
          <w:rFonts w:ascii="Times New Roman" w:hAnsi="Times New Roman"/>
          <w:color w:val="000000"/>
          <w:szCs w:val="21"/>
        </w:rPr>
        <w:t xml:space="preserve">roductivity, or </w:t>
      </w:r>
      <w:r w:rsidR="00910169">
        <w:rPr>
          <w:rFonts w:ascii="Times New Roman" w:hAnsi="Times New Roman"/>
          <w:color w:val="000000"/>
          <w:szCs w:val="21"/>
        </w:rPr>
        <w:t>J</w:t>
      </w:r>
      <w:r w:rsidRPr="00512F18">
        <w:rPr>
          <w:rFonts w:ascii="Times New Roman" w:hAnsi="Times New Roman"/>
          <w:color w:val="000000"/>
          <w:szCs w:val="21"/>
        </w:rPr>
        <w:t xml:space="preserve">ust </w:t>
      </w:r>
      <w:r w:rsidR="00910169">
        <w:rPr>
          <w:rFonts w:ascii="Times New Roman" w:hAnsi="Times New Roman"/>
          <w:color w:val="000000"/>
          <w:szCs w:val="21"/>
        </w:rPr>
        <w:t>Reflect I</w:t>
      </w:r>
      <w:r w:rsidRPr="00512F18">
        <w:rPr>
          <w:rFonts w:ascii="Times New Roman" w:hAnsi="Times New Roman"/>
          <w:color w:val="000000"/>
          <w:szCs w:val="21"/>
        </w:rPr>
        <w:t>t?[J]. The Economic Journal, 114(</w:t>
      </w:r>
      <w:r w:rsidR="00910169">
        <w:rPr>
          <w:rFonts w:ascii="Times New Roman" w:hAnsi="Times New Roman"/>
          <w:color w:val="000000"/>
          <w:szCs w:val="21"/>
        </w:rPr>
        <w:t>November</w:t>
      </w:r>
      <w:r w:rsidRPr="00512F18">
        <w:rPr>
          <w:rFonts w:ascii="Times New Roman" w:hAnsi="Times New Roman"/>
          <w:color w:val="000000"/>
          <w:szCs w:val="21"/>
        </w:rPr>
        <w:t>)</w:t>
      </w:r>
      <w:r w:rsidR="00910169">
        <w:rPr>
          <w:rFonts w:ascii="Times New Roman" w:hAnsi="Times New Roman"/>
          <w:color w:val="000000"/>
          <w:szCs w:val="21"/>
        </w:rPr>
        <w:t>:F499-F517</w:t>
      </w:r>
      <w:r w:rsidRPr="00512F18">
        <w:rPr>
          <w:rFonts w:ascii="Times New Roman" w:hAnsi="Times New Roman"/>
          <w:color w:val="000000"/>
          <w:szCs w:val="21"/>
        </w:rPr>
        <w:t>.</w:t>
      </w:r>
    </w:p>
    <w:p w14:paraId="3985C4D2" w14:textId="44952586" w:rsidR="00894D5D" w:rsidRDefault="00894D5D" w:rsidP="00894D5D">
      <w:pPr>
        <w:pStyle w:val="a6"/>
        <w:widowControl/>
        <w:numPr>
          <w:ilvl w:val="0"/>
          <w:numId w:val="21"/>
        </w:numPr>
        <w:spacing w:line="400" w:lineRule="exact"/>
        <w:ind w:firstLineChars="0"/>
        <w:rPr>
          <w:rFonts w:ascii="Times New Roman" w:hAnsi="Times New Roman"/>
          <w:color w:val="000000"/>
          <w:szCs w:val="21"/>
        </w:rPr>
      </w:pPr>
      <w:r w:rsidRPr="00894D5D">
        <w:rPr>
          <w:rFonts w:ascii="Times New Roman" w:hAnsi="Times New Roman"/>
          <w:color w:val="000000"/>
          <w:szCs w:val="21"/>
        </w:rPr>
        <w:lastRenderedPageBreak/>
        <w:t xml:space="preserve">Chiswick B R, Miller P W. </w:t>
      </w:r>
      <w:r>
        <w:rPr>
          <w:rFonts w:ascii="Times New Roman" w:hAnsi="Times New Roman"/>
          <w:color w:val="000000"/>
          <w:szCs w:val="21"/>
        </w:rPr>
        <w:t>1995.</w:t>
      </w:r>
      <w:r w:rsidRPr="00894D5D">
        <w:rPr>
          <w:rFonts w:ascii="Times New Roman" w:hAnsi="Times New Roman"/>
          <w:color w:val="000000"/>
          <w:szCs w:val="21"/>
        </w:rPr>
        <w:t xml:space="preserve"> The Endogeneity between Language and Earnings: International Analyses[J]. Journal of Labor Economics, 13(2):246-288.</w:t>
      </w:r>
    </w:p>
    <w:p w14:paraId="28CD6285" w14:textId="77F4CDC7" w:rsidR="00894D5D" w:rsidRDefault="00894D5D" w:rsidP="00894D5D">
      <w:pPr>
        <w:pStyle w:val="a6"/>
        <w:widowControl/>
        <w:numPr>
          <w:ilvl w:val="0"/>
          <w:numId w:val="21"/>
        </w:numPr>
        <w:spacing w:line="400" w:lineRule="exact"/>
        <w:ind w:firstLineChars="0"/>
        <w:rPr>
          <w:rFonts w:ascii="Times New Roman" w:hAnsi="Times New Roman"/>
          <w:color w:val="000000"/>
          <w:szCs w:val="21"/>
        </w:rPr>
      </w:pPr>
      <w:r w:rsidRPr="00894D5D">
        <w:rPr>
          <w:rFonts w:ascii="Times New Roman" w:hAnsi="Times New Roman"/>
          <w:color w:val="000000"/>
          <w:szCs w:val="21"/>
        </w:rPr>
        <w:t xml:space="preserve">Chiswick B R, Miller P W. </w:t>
      </w:r>
      <w:r>
        <w:rPr>
          <w:rFonts w:ascii="Times New Roman" w:hAnsi="Times New Roman"/>
          <w:color w:val="000000"/>
          <w:szCs w:val="21"/>
        </w:rPr>
        <w:t xml:space="preserve">1998. </w:t>
      </w:r>
      <w:r w:rsidRPr="00894D5D">
        <w:rPr>
          <w:rFonts w:ascii="Times New Roman" w:hAnsi="Times New Roman"/>
          <w:color w:val="000000"/>
          <w:szCs w:val="21"/>
        </w:rPr>
        <w:t>English Language Fluency Among Immigrants in the United States[J]</w:t>
      </w:r>
      <w:r>
        <w:rPr>
          <w:rFonts w:ascii="Times New Roman" w:hAnsi="Times New Roman"/>
          <w:color w:val="000000"/>
          <w:szCs w:val="21"/>
        </w:rPr>
        <w:t>. Research in Labor Economics, 17(4):930-955</w:t>
      </w:r>
      <w:r w:rsidRPr="00894D5D">
        <w:rPr>
          <w:rFonts w:ascii="Times New Roman" w:hAnsi="Times New Roman"/>
          <w:color w:val="000000"/>
          <w:szCs w:val="21"/>
        </w:rPr>
        <w:t>.</w:t>
      </w:r>
    </w:p>
    <w:p w14:paraId="05874CB3" w14:textId="514D565D" w:rsidR="00205FF0" w:rsidRDefault="00205FF0" w:rsidP="00205FF0">
      <w:pPr>
        <w:pStyle w:val="a6"/>
        <w:widowControl/>
        <w:numPr>
          <w:ilvl w:val="0"/>
          <w:numId w:val="21"/>
        </w:numPr>
        <w:spacing w:line="400" w:lineRule="exact"/>
        <w:ind w:firstLineChars="0"/>
        <w:rPr>
          <w:rFonts w:ascii="Times New Roman" w:hAnsi="Times New Roman"/>
          <w:color w:val="000000"/>
          <w:szCs w:val="21"/>
        </w:rPr>
      </w:pPr>
      <w:r w:rsidRPr="00894D5D">
        <w:rPr>
          <w:rFonts w:ascii="Times New Roman" w:hAnsi="Times New Roman"/>
          <w:color w:val="000000"/>
          <w:szCs w:val="21"/>
        </w:rPr>
        <w:t xml:space="preserve">Chiswick B R, Miller P W. </w:t>
      </w:r>
      <w:r>
        <w:rPr>
          <w:rFonts w:ascii="Times New Roman" w:hAnsi="Times New Roman"/>
          <w:color w:val="000000"/>
          <w:szCs w:val="21"/>
        </w:rPr>
        <w:t>2001. A Model of Destination Language Fluency Acquisition: Application to Male Immigrants in Canada[J]. Demography. 38(3): 391-409.</w:t>
      </w:r>
    </w:p>
    <w:p w14:paraId="3701DE83" w14:textId="5D7FEEF6" w:rsidR="00894D5D" w:rsidRDefault="00894D5D" w:rsidP="00894D5D">
      <w:pPr>
        <w:pStyle w:val="a6"/>
        <w:widowControl/>
        <w:numPr>
          <w:ilvl w:val="0"/>
          <w:numId w:val="21"/>
        </w:numPr>
        <w:spacing w:line="400" w:lineRule="exact"/>
        <w:ind w:firstLineChars="0"/>
        <w:rPr>
          <w:rFonts w:ascii="Times New Roman" w:hAnsi="Times New Roman"/>
          <w:color w:val="000000"/>
          <w:szCs w:val="21"/>
        </w:rPr>
      </w:pPr>
      <w:r w:rsidRPr="00894D5D">
        <w:rPr>
          <w:rFonts w:ascii="Times New Roman" w:hAnsi="Times New Roman"/>
          <w:color w:val="000000"/>
          <w:szCs w:val="21"/>
        </w:rPr>
        <w:t xml:space="preserve">Chiswick B R, Miller P W. </w:t>
      </w:r>
      <w:r>
        <w:rPr>
          <w:rFonts w:ascii="Times New Roman" w:hAnsi="Times New Roman"/>
          <w:color w:val="000000"/>
          <w:szCs w:val="21"/>
        </w:rPr>
        <w:t>2003.</w:t>
      </w:r>
      <w:r w:rsidRPr="00894D5D">
        <w:rPr>
          <w:rFonts w:ascii="Times New Roman" w:hAnsi="Times New Roman"/>
          <w:color w:val="000000"/>
          <w:szCs w:val="21"/>
        </w:rPr>
        <w:t xml:space="preserve"> The complementarity of language and other human capital: immigrant earnings in Canada[J]. Economics of Education Review, 22(5):469-480.</w:t>
      </w:r>
    </w:p>
    <w:p w14:paraId="7506AB64" w14:textId="5F8017CF" w:rsidR="009A226D" w:rsidRDefault="00894D5D" w:rsidP="009A226D">
      <w:pPr>
        <w:pStyle w:val="a6"/>
        <w:widowControl/>
        <w:numPr>
          <w:ilvl w:val="0"/>
          <w:numId w:val="21"/>
        </w:numPr>
        <w:spacing w:line="400" w:lineRule="exact"/>
        <w:ind w:firstLineChars="0"/>
        <w:rPr>
          <w:rFonts w:ascii="Times New Roman" w:hAnsi="Times New Roman"/>
          <w:color w:val="000000"/>
          <w:szCs w:val="21"/>
        </w:rPr>
      </w:pPr>
      <w:r>
        <w:rPr>
          <w:rFonts w:ascii="Times New Roman" w:hAnsi="Times New Roman" w:hint="eastAsia"/>
          <w:color w:val="000000"/>
          <w:szCs w:val="21"/>
        </w:rPr>
        <w:t>Chiswick</w:t>
      </w:r>
      <w:r>
        <w:rPr>
          <w:rFonts w:ascii="Times New Roman" w:hAnsi="Times New Roman"/>
          <w:color w:val="000000"/>
          <w:szCs w:val="21"/>
        </w:rPr>
        <w:t xml:space="preserve"> B R, Miller P W. 2007. The Economics of Language: International Analyses[M]. Routledge. </w:t>
      </w:r>
    </w:p>
    <w:p w14:paraId="1280CB54" w14:textId="09F9745F" w:rsidR="00205FF0" w:rsidRDefault="00205FF0" w:rsidP="00205FF0">
      <w:pPr>
        <w:pStyle w:val="a6"/>
        <w:widowControl/>
        <w:numPr>
          <w:ilvl w:val="0"/>
          <w:numId w:val="21"/>
        </w:numPr>
        <w:spacing w:line="400" w:lineRule="exact"/>
        <w:ind w:firstLineChars="0"/>
        <w:rPr>
          <w:rFonts w:ascii="Times New Roman" w:hAnsi="Times New Roman"/>
          <w:color w:val="000000"/>
          <w:szCs w:val="21"/>
        </w:rPr>
      </w:pPr>
      <w:r w:rsidRPr="00205FF0">
        <w:rPr>
          <w:rFonts w:ascii="Times New Roman" w:hAnsi="Times New Roman"/>
          <w:color w:val="000000"/>
          <w:szCs w:val="21"/>
        </w:rPr>
        <w:t>Chiswick B R, Miller P W. 2010</w:t>
      </w:r>
      <w:r>
        <w:rPr>
          <w:rFonts w:ascii="Times New Roman" w:hAnsi="Times New Roman"/>
          <w:color w:val="000000"/>
          <w:szCs w:val="21"/>
        </w:rPr>
        <w:t xml:space="preserve">. </w:t>
      </w:r>
      <w:r w:rsidRPr="00205FF0">
        <w:rPr>
          <w:rFonts w:ascii="Times New Roman" w:hAnsi="Times New Roman"/>
          <w:color w:val="000000"/>
          <w:szCs w:val="21"/>
        </w:rPr>
        <w:t>Occupational language requirements and the value of English in the US labor market[J]. J</w:t>
      </w:r>
      <w:r>
        <w:rPr>
          <w:rFonts w:ascii="Times New Roman" w:hAnsi="Times New Roman"/>
          <w:color w:val="000000"/>
          <w:szCs w:val="21"/>
        </w:rPr>
        <w:t>ournal of Population Economics,</w:t>
      </w:r>
      <w:r w:rsidRPr="00205FF0">
        <w:rPr>
          <w:rFonts w:ascii="Times New Roman" w:hAnsi="Times New Roman"/>
          <w:color w:val="000000"/>
          <w:szCs w:val="21"/>
        </w:rPr>
        <w:t xml:space="preserve"> 23(1):353-372.</w:t>
      </w:r>
    </w:p>
    <w:p w14:paraId="41F216E9" w14:textId="71BB41C8" w:rsidR="009107E7" w:rsidRDefault="009107E7" w:rsidP="009107E7">
      <w:pPr>
        <w:pStyle w:val="a6"/>
        <w:widowControl/>
        <w:numPr>
          <w:ilvl w:val="0"/>
          <w:numId w:val="21"/>
        </w:numPr>
        <w:spacing w:line="400" w:lineRule="exact"/>
        <w:ind w:firstLineChars="0"/>
        <w:rPr>
          <w:rFonts w:ascii="Times New Roman" w:hAnsi="Times New Roman"/>
          <w:color w:val="000000"/>
          <w:szCs w:val="21"/>
        </w:rPr>
      </w:pPr>
      <w:r w:rsidRPr="009107E7">
        <w:rPr>
          <w:rFonts w:ascii="Times New Roman" w:hAnsi="Times New Roman"/>
          <w:color w:val="000000"/>
          <w:szCs w:val="21"/>
        </w:rPr>
        <w:t>Cornwell K, Inder B. 2008</w:t>
      </w:r>
      <w:r>
        <w:rPr>
          <w:rFonts w:ascii="Times New Roman" w:hAnsi="Times New Roman" w:hint="eastAsia"/>
          <w:color w:val="000000"/>
          <w:szCs w:val="21"/>
        </w:rPr>
        <w:t>.</w:t>
      </w:r>
      <w:r w:rsidRPr="009107E7">
        <w:rPr>
          <w:rFonts w:ascii="Times New Roman" w:hAnsi="Times New Roman"/>
          <w:color w:val="000000"/>
          <w:szCs w:val="21"/>
        </w:rPr>
        <w:t xml:space="preserve"> Language and Labour Markets in South Africa[J]. Journal of African Economies, 17(3)</w:t>
      </w:r>
      <w:r w:rsidR="008C1698">
        <w:rPr>
          <w:rFonts w:ascii="Times New Roman" w:hAnsi="Times New Roman"/>
          <w:color w:val="000000"/>
          <w:szCs w:val="21"/>
        </w:rPr>
        <w:t>:490-525</w:t>
      </w:r>
      <w:r w:rsidRPr="009107E7">
        <w:rPr>
          <w:rFonts w:ascii="Times New Roman" w:hAnsi="Times New Roman"/>
          <w:color w:val="000000"/>
          <w:szCs w:val="21"/>
        </w:rPr>
        <w:t>.</w:t>
      </w:r>
    </w:p>
    <w:p w14:paraId="1A2E1601" w14:textId="3C68909E" w:rsidR="006656CC" w:rsidRDefault="006656CC" w:rsidP="00205FF0">
      <w:pPr>
        <w:pStyle w:val="a6"/>
        <w:widowControl/>
        <w:numPr>
          <w:ilvl w:val="0"/>
          <w:numId w:val="21"/>
        </w:numPr>
        <w:spacing w:line="400" w:lineRule="exact"/>
        <w:ind w:firstLineChars="0"/>
        <w:rPr>
          <w:rFonts w:ascii="Times New Roman" w:hAnsi="Times New Roman"/>
          <w:color w:val="000000"/>
          <w:szCs w:val="21"/>
        </w:rPr>
      </w:pPr>
      <w:r w:rsidRPr="006656CC">
        <w:rPr>
          <w:rFonts w:ascii="Times New Roman" w:hAnsi="Times New Roman"/>
          <w:color w:val="000000"/>
          <w:szCs w:val="21"/>
        </w:rPr>
        <w:t xml:space="preserve">Derous E, Decoster J. </w:t>
      </w:r>
      <w:r>
        <w:rPr>
          <w:rFonts w:ascii="Times New Roman" w:hAnsi="Times New Roman"/>
          <w:color w:val="000000"/>
          <w:szCs w:val="21"/>
        </w:rPr>
        <w:t xml:space="preserve">2017. </w:t>
      </w:r>
      <w:r w:rsidRPr="006656CC">
        <w:rPr>
          <w:rFonts w:ascii="Times New Roman" w:hAnsi="Times New Roman"/>
          <w:color w:val="000000"/>
          <w:szCs w:val="21"/>
        </w:rPr>
        <w:t>Implicit Age Cues in Resumes: Subtle Effects on Hiring Discrimination[J]. F</w:t>
      </w:r>
      <w:r>
        <w:rPr>
          <w:rFonts w:ascii="Times New Roman" w:hAnsi="Times New Roman"/>
          <w:color w:val="000000"/>
          <w:szCs w:val="21"/>
        </w:rPr>
        <w:t>rontiers in Psychology, 8</w:t>
      </w:r>
      <w:r>
        <w:rPr>
          <w:rFonts w:ascii="Times New Roman" w:hAnsi="Times New Roman" w:hint="eastAsia"/>
          <w:color w:val="000000"/>
          <w:szCs w:val="21"/>
        </w:rPr>
        <w:t>:1-15.</w:t>
      </w:r>
    </w:p>
    <w:p w14:paraId="3C263EE2" w14:textId="04BA520A" w:rsidR="00DA0DFB" w:rsidRPr="00982C17" w:rsidRDefault="00DA0DFB" w:rsidP="00DA0DFB">
      <w:pPr>
        <w:pStyle w:val="a6"/>
        <w:widowControl/>
        <w:numPr>
          <w:ilvl w:val="0"/>
          <w:numId w:val="21"/>
        </w:numPr>
        <w:spacing w:line="400" w:lineRule="exact"/>
        <w:ind w:firstLineChars="0"/>
        <w:rPr>
          <w:rFonts w:ascii="Times New Roman" w:hAnsi="Times New Roman"/>
          <w:color w:val="000000"/>
          <w:szCs w:val="21"/>
        </w:rPr>
      </w:pPr>
      <w:r w:rsidRPr="00DA0DFB">
        <w:rPr>
          <w:rFonts w:ascii="Times New Roman" w:hAnsi="Times New Roman" w:hint="eastAsia"/>
          <w:color w:val="000000"/>
          <w:szCs w:val="21"/>
        </w:rPr>
        <w:t>Dupray A. 2001</w:t>
      </w:r>
      <w:r>
        <w:rPr>
          <w:rFonts w:ascii="Times New Roman" w:hAnsi="Times New Roman"/>
          <w:color w:val="000000"/>
          <w:szCs w:val="21"/>
        </w:rPr>
        <w:t xml:space="preserve">. </w:t>
      </w:r>
      <w:r>
        <w:rPr>
          <w:rFonts w:ascii="Times New Roman" w:hAnsi="Times New Roman" w:hint="eastAsia"/>
          <w:color w:val="000000"/>
          <w:szCs w:val="21"/>
        </w:rPr>
        <w:t xml:space="preserve">The </w:t>
      </w:r>
      <w:r>
        <w:rPr>
          <w:rFonts w:ascii="Times New Roman" w:hAnsi="Times New Roman"/>
          <w:color w:val="000000"/>
          <w:szCs w:val="21"/>
        </w:rPr>
        <w:t>Signall</w:t>
      </w:r>
      <w:r w:rsidRPr="00DA0DFB">
        <w:rPr>
          <w:rFonts w:ascii="Times New Roman" w:hAnsi="Times New Roman"/>
          <w:color w:val="000000"/>
          <w:szCs w:val="21"/>
        </w:rPr>
        <w:t xml:space="preserve">ing Power </w:t>
      </w:r>
      <w:r w:rsidRPr="00DA0DFB">
        <w:rPr>
          <w:rFonts w:ascii="Times New Roman" w:hAnsi="Times New Roman" w:hint="eastAsia"/>
          <w:color w:val="000000"/>
          <w:szCs w:val="21"/>
        </w:rPr>
        <w:t xml:space="preserve">of </w:t>
      </w:r>
      <w:r w:rsidRPr="00DA0DFB">
        <w:rPr>
          <w:rFonts w:ascii="Times New Roman" w:hAnsi="Times New Roman"/>
          <w:color w:val="000000"/>
          <w:szCs w:val="21"/>
        </w:rPr>
        <w:t xml:space="preserve">Education </w:t>
      </w:r>
      <w:r w:rsidRPr="00DA0DFB">
        <w:rPr>
          <w:rFonts w:ascii="Times New Roman" w:hAnsi="Times New Roman" w:hint="eastAsia"/>
          <w:color w:val="000000"/>
          <w:szCs w:val="21"/>
        </w:rPr>
        <w:t xml:space="preserve">by </w:t>
      </w:r>
      <w:r w:rsidRPr="00DA0DFB">
        <w:rPr>
          <w:rFonts w:ascii="Times New Roman" w:hAnsi="Times New Roman"/>
          <w:color w:val="000000"/>
          <w:szCs w:val="21"/>
        </w:rPr>
        <w:t xml:space="preserve">Size </w:t>
      </w:r>
      <w:r w:rsidRPr="00DA0DFB">
        <w:rPr>
          <w:rFonts w:ascii="Times New Roman" w:hAnsi="Times New Roman" w:hint="eastAsia"/>
          <w:color w:val="000000"/>
          <w:szCs w:val="21"/>
        </w:rPr>
        <w:t xml:space="preserve">of </w:t>
      </w:r>
      <w:r w:rsidRPr="00DA0DFB">
        <w:rPr>
          <w:rFonts w:ascii="Times New Roman" w:hAnsi="Times New Roman"/>
          <w:color w:val="000000"/>
          <w:szCs w:val="21"/>
        </w:rPr>
        <w:t xml:space="preserve">Firm </w:t>
      </w:r>
      <w:r w:rsidRPr="00DA0DFB">
        <w:rPr>
          <w:rFonts w:ascii="Times New Roman" w:hAnsi="Times New Roman" w:hint="eastAsia"/>
          <w:color w:val="000000"/>
          <w:szCs w:val="21"/>
        </w:rPr>
        <w:t xml:space="preserve">and the </w:t>
      </w:r>
      <w:r w:rsidRPr="00DA0DFB">
        <w:rPr>
          <w:rFonts w:ascii="Times New Roman" w:hAnsi="Times New Roman"/>
          <w:color w:val="000000"/>
          <w:szCs w:val="21"/>
        </w:rPr>
        <w:t>Long</w:t>
      </w:r>
      <w:r>
        <w:rPr>
          <w:rFonts w:ascii="Times New Roman" w:hAnsi="Times New Roman" w:hint="eastAsia"/>
          <w:color w:val="000000"/>
          <w:szCs w:val="21"/>
        </w:rPr>
        <w:t>-</w:t>
      </w:r>
      <w:r w:rsidRPr="00DA0DFB">
        <w:rPr>
          <w:rFonts w:ascii="Times New Roman" w:hAnsi="Times New Roman" w:hint="eastAsia"/>
          <w:color w:val="000000"/>
          <w:szCs w:val="21"/>
        </w:rPr>
        <w:t xml:space="preserve">term </w:t>
      </w:r>
      <w:r w:rsidRPr="00DA0DFB">
        <w:rPr>
          <w:rFonts w:ascii="Times New Roman" w:hAnsi="Times New Roman"/>
          <w:color w:val="000000"/>
          <w:szCs w:val="21"/>
        </w:rPr>
        <w:t xml:space="preserve">Effects </w:t>
      </w:r>
      <w:r w:rsidRPr="00DA0DFB">
        <w:rPr>
          <w:rFonts w:ascii="Times New Roman" w:hAnsi="Times New Roman" w:hint="eastAsia"/>
          <w:color w:val="000000"/>
          <w:szCs w:val="21"/>
        </w:rPr>
        <w:t xml:space="preserve">on </w:t>
      </w:r>
      <w:r w:rsidRPr="00DA0DFB">
        <w:rPr>
          <w:rFonts w:ascii="Times New Roman" w:hAnsi="Times New Roman"/>
          <w:color w:val="000000"/>
          <w:szCs w:val="21"/>
        </w:rPr>
        <w:t>Workers</w:t>
      </w:r>
      <w:r>
        <w:rPr>
          <w:rFonts w:ascii="Times New Roman" w:hAnsi="Times New Roman"/>
          <w:color w:val="000000"/>
          <w:szCs w:val="21"/>
        </w:rPr>
        <w:t>’</w:t>
      </w:r>
      <w:r w:rsidRPr="00DA0DFB">
        <w:rPr>
          <w:rFonts w:ascii="Times New Roman" w:hAnsi="Times New Roman"/>
          <w:color w:val="000000"/>
          <w:szCs w:val="21"/>
        </w:rPr>
        <w:t xml:space="preserve"> Careers</w:t>
      </w:r>
      <w:r w:rsidRPr="00DA0DFB">
        <w:rPr>
          <w:rFonts w:ascii="Times New Roman" w:hAnsi="Times New Roman" w:hint="eastAsia"/>
          <w:color w:val="000000"/>
          <w:szCs w:val="21"/>
        </w:rPr>
        <w:t>[J]. Int</w:t>
      </w:r>
      <w:r>
        <w:rPr>
          <w:rFonts w:ascii="Times New Roman" w:hAnsi="Times New Roman" w:hint="eastAsia"/>
          <w:color w:val="000000"/>
          <w:szCs w:val="21"/>
        </w:rPr>
        <w:t>ernational Journal of Manpower,</w:t>
      </w:r>
      <w:r w:rsidRPr="00DA0DFB">
        <w:rPr>
          <w:rFonts w:ascii="Times New Roman" w:hAnsi="Times New Roman" w:hint="eastAsia"/>
          <w:color w:val="000000"/>
          <w:szCs w:val="21"/>
        </w:rPr>
        <w:t xml:space="preserve"> 22(1/2):13-38.</w:t>
      </w:r>
    </w:p>
    <w:p w14:paraId="72754C81" w14:textId="7FD57C61" w:rsidR="00982C17" w:rsidRPr="00982C17" w:rsidRDefault="008860AD" w:rsidP="00982C17">
      <w:pPr>
        <w:pStyle w:val="a6"/>
        <w:widowControl/>
        <w:numPr>
          <w:ilvl w:val="0"/>
          <w:numId w:val="21"/>
        </w:numPr>
        <w:spacing w:line="400" w:lineRule="exact"/>
        <w:ind w:firstLineChars="0"/>
        <w:rPr>
          <w:rFonts w:ascii="Times New Roman" w:hAnsi="Times New Roman"/>
          <w:color w:val="000000"/>
          <w:szCs w:val="21"/>
        </w:rPr>
      </w:pPr>
      <w:r>
        <w:rPr>
          <w:rFonts w:ascii="Times New Roman" w:hAnsi="Times New Roman"/>
          <w:color w:val="000000"/>
          <w:szCs w:val="21"/>
        </w:rPr>
        <w:t>Dustmann C,</w:t>
      </w:r>
      <w:r w:rsidR="00982C17" w:rsidRPr="00982C17">
        <w:rPr>
          <w:rFonts w:ascii="Times New Roman" w:hAnsi="Times New Roman"/>
          <w:color w:val="000000"/>
          <w:szCs w:val="21"/>
        </w:rPr>
        <w:t xml:space="preserve"> </w:t>
      </w:r>
      <w:r>
        <w:rPr>
          <w:rFonts w:ascii="Times New Roman" w:hAnsi="Times New Roman"/>
          <w:color w:val="000000"/>
          <w:szCs w:val="21"/>
        </w:rPr>
        <w:t>v</w:t>
      </w:r>
      <w:r w:rsidR="00982C17" w:rsidRPr="00982C17">
        <w:rPr>
          <w:rFonts w:ascii="Times New Roman" w:hAnsi="Times New Roman"/>
          <w:color w:val="000000"/>
          <w:szCs w:val="21"/>
        </w:rPr>
        <w:t>an Soest</w:t>
      </w:r>
      <w:r w:rsidRPr="008860AD">
        <w:rPr>
          <w:rFonts w:ascii="Times New Roman" w:hAnsi="Times New Roman"/>
          <w:color w:val="000000"/>
          <w:szCs w:val="21"/>
        </w:rPr>
        <w:t xml:space="preserve"> </w:t>
      </w:r>
      <w:r w:rsidRPr="00982C17">
        <w:rPr>
          <w:rFonts w:ascii="Times New Roman" w:hAnsi="Times New Roman"/>
          <w:color w:val="000000"/>
          <w:szCs w:val="21"/>
        </w:rPr>
        <w:t>A</w:t>
      </w:r>
      <w:r>
        <w:rPr>
          <w:rFonts w:ascii="Times New Roman" w:hAnsi="Times New Roman"/>
          <w:color w:val="000000"/>
          <w:szCs w:val="21"/>
        </w:rPr>
        <w:t xml:space="preserve">. 2001. </w:t>
      </w:r>
      <w:r w:rsidR="00982C17" w:rsidRPr="00982C17">
        <w:rPr>
          <w:rFonts w:ascii="Times New Roman" w:hAnsi="Times New Roman"/>
          <w:color w:val="000000"/>
          <w:szCs w:val="21"/>
        </w:rPr>
        <w:t>Language Fluency and Earnings: Estimation with Misclassified Language Indicators</w:t>
      </w:r>
      <w:r w:rsidR="00DD086F">
        <w:rPr>
          <w:rFonts w:ascii="Times New Roman" w:hAnsi="Times New Roman"/>
          <w:color w:val="000000"/>
          <w:szCs w:val="21"/>
        </w:rPr>
        <w:t>[J]</w:t>
      </w:r>
      <w:r w:rsidR="00982C17" w:rsidRPr="00982C17">
        <w:rPr>
          <w:rFonts w:ascii="Times New Roman" w:hAnsi="Times New Roman"/>
          <w:color w:val="000000"/>
          <w:szCs w:val="21"/>
        </w:rPr>
        <w:t>, Revi</w:t>
      </w:r>
      <w:r>
        <w:rPr>
          <w:rFonts w:ascii="Times New Roman" w:hAnsi="Times New Roman"/>
          <w:color w:val="000000"/>
          <w:szCs w:val="21"/>
        </w:rPr>
        <w:t>ew of Economics and Statistics</w:t>
      </w:r>
      <w:r w:rsidR="00982C17" w:rsidRPr="00982C17">
        <w:rPr>
          <w:rFonts w:ascii="Times New Roman" w:hAnsi="Times New Roman"/>
          <w:color w:val="000000"/>
          <w:szCs w:val="21"/>
        </w:rPr>
        <w:t>, 83: 663–674.</w:t>
      </w:r>
    </w:p>
    <w:p w14:paraId="1904E9BA" w14:textId="2EF16A28" w:rsidR="00982C17" w:rsidRDefault="008860AD" w:rsidP="00982C17">
      <w:pPr>
        <w:pStyle w:val="a6"/>
        <w:widowControl/>
        <w:numPr>
          <w:ilvl w:val="0"/>
          <w:numId w:val="21"/>
        </w:numPr>
        <w:spacing w:line="400" w:lineRule="exact"/>
        <w:ind w:firstLineChars="0"/>
        <w:rPr>
          <w:rFonts w:ascii="Times New Roman" w:hAnsi="Times New Roman"/>
          <w:color w:val="000000"/>
          <w:szCs w:val="21"/>
        </w:rPr>
      </w:pPr>
      <w:r>
        <w:rPr>
          <w:rFonts w:ascii="Times New Roman" w:hAnsi="Times New Roman"/>
          <w:color w:val="000000"/>
          <w:szCs w:val="21"/>
        </w:rPr>
        <w:t xml:space="preserve">Dustmann C, </w:t>
      </w:r>
      <w:r w:rsidR="00982C17" w:rsidRPr="00982C17">
        <w:rPr>
          <w:rFonts w:ascii="Times New Roman" w:hAnsi="Times New Roman"/>
          <w:color w:val="000000"/>
          <w:szCs w:val="21"/>
        </w:rPr>
        <w:t>Fabbri</w:t>
      </w:r>
      <w:r>
        <w:rPr>
          <w:rFonts w:ascii="Times New Roman" w:hAnsi="Times New Roman"/>
          <w:color w:val="000000"/>
          <w:szCs w:val="21"/>
        </w:rPr>
        <w:t xml:space="preserve"> F. 2003. </w:t>
      </w:r>
      <w:r w:rsidR="00982C17" w:rsidRPr="00982C17">
        <w:rPr>
          <w:rFonts w:ascii="Times New Roman" w:hAnsi="Times New Roman"/>
          <w:color w:val="000000"/>
          <w:szCs w:val="21"/>
        </w:rPr>
        <w:t>Language Proficiency and Labour Market: Performance of Immigrants in the UK</w:t>
      </w:r>
      <w:r w:rsidR="00DD086F">
        <w:rPr>
          <w:rFonts w:ascii="Times New Roman" w:hAnsi="Times New Roman"/>
          <w:color w:val="000000"/>
          <w:szCs w:val="21"/>
        </w:rPr>
        <w:t>[J]</w:t>
      </w:r>
      <w:r>
        <w:rPr>
          <w:rFonts w:ascii="Times New Roman" w:hAnsi="Times New Roman"/>
          <w:color w:val="000000"/>
          <w:szCs w:val="21"/>
        </w:rPr>
        <w:t>. The Economic Journal</w:t>
      </w:r>
      <w:r w:rsidR="00982C17" w:rsidRPr="00982C17">
        <w:rPr>
          <w:rFonts w:ascii="Times New Roman" w:hAnsi="Times New Roman"/>
          <w:color w:val="000000"/>
          <w:szCs w:val="21"/>
        </w:rPr>
        <w:t>, 113: 695–717.</w:t>
      </w:r>
    </w:p>
    <w:p w14:paraId="7E823AD2" w14:textId="367A9E69" w:rsidR="006D2BE1" w:rsidRDefault="00B544E3" w:rsidP="00B544E3">
      <w:pPr>
        <w:pStyle w:val="a6"/>
        <w:widowControl/>
        <w:numPr>
          <w:ilvl w:val="0"/>
          <w:numId w:val="21"/>
        </w:numPr>
        <w:spacing w:line="400" w:lineRule="exact"/>
        <w:ind w:firstLineChars="0"/>
        <w:rPr>
          <w:rFonts w:ascii="Times New Roman" w:hAnsi="Times New Roman"/>
          <w:color w:val="000000"/>
          <w:szCs w:val="21"/>
        </w:rPr>
      </w:pPr>
      <w:r w:rsidRPr="00B544E3">
        <w:rPr>
          <w:rFonts w:ascii="Times New Roman" w:hAnsi="Times New Roman"/>
          <w:color w:val="000000"/>
          <w:szCs w:val="21"/>
        </w:rPr>
        <w:t>Farber H S, Gibbons R. 1996</w:t>
      </w:r>
      <w:r>
        <w:rPr>
          <w:rFonts w:ascii="Times New Roman" w:hAnsi="Times New Roman" w:hint="eastAsia"/>
          <w:color w:val="000000"/>
          <w:szCs w:val="21"/>
        </w:rPr>
        <w:t>.</w:t>
      </w:r>
      <w:r w:rsidRPr="00B544E3">
        <w:rPr>
          <w:rFonts w:ascii="Times New Roman" w:hAnsi="Times New Roman"/>
          <w:color w:val="000000"/>
          <w:szCs w:val="21"/>
        </w:rPr>
        <w:t xml:space="preserve"> Learning and </w:t>
      </w:r>
      <w:r>
        <w:rPr>
          <w:rFonts w:ascii="Times New Roman" w:hAnsi="Times New Roman"/>
          <w:color w:val="000000"/>
          <w:szCs w:val="21"/>
        </w:rPr>
        <w:t>W</w:t>
      </w:r>
      <w:r w:rsidRPr="00B544E3">
        <w:rPr>
          <w:rFonts w:ascii="Times New Roman" w:hAnsi="Times New Roman"/>
          <w:color w:val="000000"/>
          <w:szCs w:val="21"/>
        </w:rPr>
        <w:t xml:space="preserve">age </w:t>
      </w:r>
      <w:r>
        <w:rPr>
          <w:rFonts w:ascii="Times New Roman" w:hAnsi="Times New Roman"/>
          <w:color w:val="000000"/>
          <w:szCs w:val="21"/>
        </w:rPr>
        <w:t>D</w:t>
      </w:r>
      <w:r w:rsidRPr="00B544E3">
        <w:rPr>
          <w:rFonts w:ascii="Times New Roman" w:hAnsi="Times New Roman"/>
          <w:color w:val="000000"/>
          <w:szCs w:val="21"/>
        </w:rPr>
        <w:t>ynamics[J]. The Quarterly Journal of Economics, 111(4): 1007-1047.</w:t>
      </w:r>
    </w:p>
    <w:p w14:paraId="39955CFE" w14:textId="4B457338" w:rsidR="009A226D" w:rsidRPr="00982C17" w:rsidRDefault="009A226D" w:rsidP="00982C17">
      <w:pPr>
        <w:pStyle w:val="a6"/>
        <w:widowControl/>
        <w:numPr>
          <w:ilvl w:val="0"/>
          <w:numId w:val="21"/>
        </w:numPr>
        <w:spacing w:line="400" w:lineRule="exact"/>
        <w:ind w:firstLineChars="0"/>
        <w:rPr>
          <w:rFonts w:ascii="Times New Roman" w:hAnsi="Times New Roman"/>
          <w:color w:val="000000"/>
          <w:szCs w:val="21"/>
        </w:rPr>
      </w:pPr>
      <w:r>
        <w:rPr>
          <w:rFonts w:ascii="Times New Roman" w:hAnsi="Times New Roman"/>
          <w:color w:val="000000"/>
          <w:szCs w:val="21"/>
        </w:rPr>
        <w:t>Grenier, G. 1984. The Effect of Language Characteristics on the Wages of Hispanic American Males[J]. Journal of Human Resources, 19:35-52.</w:t>
      </w:r>
    </w:p>
    <w:p w14:paraId="1A6CB6CF" w14:textId="795029FB" w:rsidR="00982C17" w:rsidRDefault="008860AD" w:rsidP="00982C17">
      <w:pPr>
        <w:pStyle w:val="a6"/>
        <w:widowControl/>
        <w:numPr>
          <w:ilvl w:val="0"/>
          <w:numId w:val="21"/>
        </w:numPr>
        <w:spacing w:line="400" w:lineRule="exact"/>
        <w:ind w:firstLineChars="0"/>
        <w:rPr>
          <w:rFonts w:ascii="Times New Roman" w:hAnsi="Times New Roman"/>
          <w:color w:val="000000"/>
          <w:szCs w:val="21"/>
        </w:rPr>
      </w:pPr>
      <w:r>
        <w:rPr>
          <w:rFonts w:ascii="Times New Roman" w:hAnsi="Times New Roman"/>
          <w:color w:val="000000"/>
          <w:szCs w:val="21"/>
        </w:rPr>
        <w:t xml:space="preserve">Grin F. 1990. </w:t>
      </w:r>
      <w:r w:rsidR="00982C17" w:rsidRPr="00982C17">
        <w:rPr>
          <w:rFonts w:ascii="Times New Roman" w:hAnsi="Times New Roman"/>
          <w:color w:val="000000"/>
          <w:szCs w:val="21"/>
        </w:rPr>
        <w:t>The Economic Approach to Minority Languages</w:t>
      </w:r>
      <w:r w:rsidR="00DD086F">
        <w:rPr>
          <w:rFonts w:ascii="Times New Roman" w:hAnsi="Times New Roman"/>
          <w:color w:val="000000"/>
          <w:szCs w:val="21"/>
        </w:rPr>
        <w:t>[J]</w:t>
      </w:r>
      <w:r>
        <w:rPr>
          <w:rFonts w:ascii="Times New Roman" w:hAnsi="Times New Roman"/>
          <w:color w:val="000000"/>
          <w:szCs w:val="21"/>
        </w:rPr>
        <w:t>.</w:t>
      </w:r>
      <w:r w:rsidR="00982C17" w:rsidRPr="00982C17">
        <w:rPr>
          <w:rFonts w:ascii="Times New Roman" w:hAnsi="Times New Roman"/>
          <w:color w:val="000000"/>
          <w:szCs w:val="21"/>
        </w:rPr>
        <w:t xml:space="preserve"> Journal of Multilingual and Multicultural Development, 1990, 11: 153-174.</w:t>
      </w:r>
    </w:p>
    <w:p w14:paraId="13678B61" w14:textId="2986D915" w:rsidR="00D26D06" w:rsidRDefault="00D26D06" w:rsidP="00982C17">
      <w:pPr>
        <w:pStyle w:val="a6"/>
        <w:widowControl/>
        <w:numPr>
          <w:ilvl w:val="0"/>
          <w:numId w:val="21"/>
        </w:numPr>
        <w:spacing w:line="400" w:lineRule="exact"/>
        <w:ind w:firstLineChars="0"/>
        <w:rPr>
          <w:rFonts w:ascii="Times New Roman" w:hAnsi="Times New Roman"/>
          <w:color w:val="000000"/>
          <w:szCs w:val="21"/>
        </w:rPr>
      </w:pPr>
      <w:r>
        <w:rPr>
          <w:rFonts w:ascii="Times New Roman" w:hAnsi="Times New Roman"/>
          <w:color w:val="000000"/>
          <w:szCs w:val="21"/>
        </w:rPr>
        <w:t>Groot W, Hartog J. 1995. Screening Models and Education. In: Carnoy M. ed. International Encyclopedia of Economics of Education (2</w:t>
      </w:r>
      <w:r w:rsidRPr="00D26D06">
        <w:rPr>
          <w:rFonts w:ascii="Times New Roman" w:hAnsi="Times New Roman"/>
          <w:color w:val="000000"/>
          <w:szCs w:val="21"/>
          <w:vertAlign w:val="superscript"/>
        </w:rPr>
        <w:t>nd</w:t>
      </w:r>
      <w:r>
        <w:rPr>
          <w:rFonts w:ascii="Times New Roman" w:hAnsi="Times New Roman"/>
          <w:color w:val="000000"/>
          <w:szCs w:val="21"/>
        </w:rPr>
        <w:t xml:space="preserve"> edition). Oxford: Pergamon Press and Elsevier Science. 34-38.</w:t>
      </w:r>
    </w:p>
    <w:p w14:paraId="410A91A7" w14:textId="3F7C8D1C" w:rsidR="006F22E8" w:rsidRDefault="006F22E8" w:rsidP="006F22E8">
      <w:pPr>
        <w:pStyle w:val="a6"/>
        <w:widowControl/>
        <w:numPr>
          <w:ilvl w:val="0"/>
          <w:numId w:val="21"/>
        </w:numPr>
        <w:spacing w:line="400" w:lineRule="exact"/>
        <w:ind w:firstLineChars="0"/>
        <w:rPr>
          <w:rFonts w:ascii="Times New Roman" w:hAnsi="Times New Roman"/>
          <w:color w:val="000000"/>
          <w:szCs w:val="21"/>
        </w:rPr>
      </w:pPr>
      <w:r w:rsidRPr="006F22E8">
        <w:rPr>
          <w:rFonts w:ascii="Times New Roman" w:hAnsi="Times New Roman"/>
          <w:color w:val="000000"/>
          <w:szCs w:val="21"/>
        </w:rPr>
        <w:t>Habermalz</w:t>
      </w:r>
      <w:r>
        <w:rPr>
          <w:rFonts w:ascii="Times New Roman" w:hAnsi="Times New Roman"/>
          <w:color w:val="000000"/>
          <w:szCs w:val="21"/>
        </w:rPr>
        <w:t xml:space="preserve"> S</w:t>
      </w:r>
      <w:r w:rsidRPr="006F22E8">
        <w:rPr>
          <w:rFonts w:ascii="Times New Roman" w:hAnsi="Times New Roman"/>
          <w:color w:val="000000"/>
          <w:szCs w:val="21"/>
        </w:rPr>
        <w:t>.</w:t>
      </w:r>
      <w:r>
        <w:rPr>
          <w:rFonts w:ascii="Times New Roman" w:hAnsi="Times New Roman"/>
          <w:color w:val="000000"/>
          <w:szCs w:val="21"/>
        </w:rPr>
        <w:t xml:space="preserve"> 2011</w:t>
      </w:r>
      <w:r>
        <w:rPr>
          <w:rFonts w:ascii="Times New Roman" w:hAnsi="Times New Roman" w:hint="eastAsia"/>
          <w:color w:val="000000"/>
          <w:szCs w:val="21"/>
        </w:rPr>
        <w:t>.</w:t>
      </w:r>
      <w:r w:rsidRPr="006F22E8">
        <w:rPr>
          <w:rFonts w:ascii="Times New Roman" w:hAnsi="Times New Roman"/>
          <w:color w:val="000000"/>
          <w:szCs w:val="21"/>
        </w:rPr>
        <w:t xml:space="preserve"> The </w:t>
      </w:r>
      <w:r>
        <w:rPr>
          <w:rFonts w:ascii="Times New Roman" w:hAnsi="Times New Roman"/>
          <w:color w:val="000000"/>
          <w:szCs w:val="21"/>
        </w:rPr>
        <w:t>S</w:t>
      </w:r>
      <w:r w:rsidRPr="006F22E8">
        <w:rPr>
          <w:rFonts w:ascii="Times New Roman" w:hAnsi="Times New Roman"/>
          <w:color w:val="000000"/>
          <w:szCs w:val="21"/>
        </w:rPr>
        <w:t xml:space="preserve">peed of </w:t>
      </w:r>
      <w:r>
        <w:rPr>
          <w:rFonts w:ascii="Times New Roman" w:hAnsi="Times New Roman"/>
          <w:color w:val="000000"/>
          <w:szCs w:val="21"/>
        </w:rPr>
        <w:t>E</w:t>
      </w:r>
      <w:r w:rsidRPr="006F22E8">
        <w:rPr>
          <w:rFonts w:ascii="Times New Roman" w:hAnsi="Times New Roman"/>
          <w:color w:val="000000"/>
          <w:szCs w:val="21"/>
        </w:rPr>
        <w:t xml:space="preserve">mployer </w:t>
      </w:r>
      <w:r>
        <w:rPr>
          <w:rFonts w:ascii="Times New Roman" w:hAnsi="Times New Roman"/>
          <w:color w:val="000000"/>
          <w:szCs w:val="21"/>
        </w:rPr>
        <w:t>Learning and Job Market S</w:t>
      </w:r>
      <w:r w:rsidRPr="006F22E8">
        <w:rPr>
          <w:rFonts w:ascii="Times New Roman" w:hAnsi="Times New Roman"/>
          <w:color w:val="000000"/>
          <w:szCs w:val="21"/>
        </w:rPr>
        <w:t>ignalling revisited[</w:t>
      </w:r>
      <w:r>
        <w:rPr>
          <w:rFonts w:ascii="Times New Roman" w:hAnsi="Times New Roman"/>
          <w:color w:val="000000"/>
          <w:szCs w:val="21"/>
        </w:rPr>
        <w:t xml:space="preserve">J]. Applied Economics Letters, </w:t>
      </w:r>
      <w:r w:rsidRPr="006F22E8">
        <w:rPr>
          <w:rFonts w:ascii="Times New Roman" w:hAnsi="Times New Roman"/>
          <w:color w:val="000000"/>
          <w:szCs w:val="21"/>
        </w:rPr>
        <w:t>18(7):607-610.</w:t>
      </w:r>
    </w:p>
    <w:p w14:paraId="283E4C0E" w14:textId="6E845A99" w:rsidR="0011741A" w:rsidRPr="0011741A" w:rsidRDefault="0011741A" w:rsidP="0011741A">
      <w:pPr>
        <w:pStyle w:val="a6"/>
        <w:widowControl/>
        <w:numPr>
          <w:ilvl w:val="0"/>
          <w:numId w:val="21"/>
        </w:numPr>
        <w:spacing w:line="400" w:lineRule="exact"/>
        <w:ind w:firstLineChars="0"/>
        <w:rPr>
          <w:rFonts w:ascii="Times New Roman" w:hAnsi="Times New Roman"/>
          <w:color w:val="000000"/>
          <w:szCs w:val="21"/>
        </w:rPr>
      </w:pPr>
      <w:r>
        <w:rPr>
          <w:rFonts w:ascii="Times New Roman" w:hAnsi="Times New Roman"/>
          <w:color w:val="000000"/>
          <w:szCs w:val="21"/>
        </w:rPr>
        <w:lastRenderedPageBreak/>
        <w:t>Hirshleifer J, Riley J G</w:t>
      </w:r>
      <w:r>
        <w:rPr>
          <w:rFonts w:ascii="Times New Roman" w:hAnsi="Times New Roman" w:hint="eastAsia"/>
          <w:color w:val="000000"/>
          <w:szCs w:val="21"/>
        </w:rPr>
        <w:t>.</w:t>
      </w:r>
      <w:r w:rsidRPr="0011741A">
        <w:rPr>
          <w:rFonts w:ascii="Times New Roman" w:hAnsi="Times New Roman"/>
          <w:color w:val="000000"/>
          <w:szCs w:val="21"/>
        </w:rPr>
        <w:t xml:space="preserve"> 1992. The Analytics of Uncertainty and Information</w:t>
      </w:r>
      <w:r>
        <w:rPr>
          <w:rFonts w:ascii="Times New Roman" w:hAnsi="Times New Roman" w:hint="eastAsia"/>
          <w:color w:val="000000"/>
          <w:szCs w:val="21"/>
        </w:rPr>
        <w:t>[</w:t>
      </w:r>
      <w:r>
        <w:rPr>
          <w:rFonts w:ascii="Times New Roman" w:hAnsi="Times New Roman"/>
          <w:color w:val="000000"/>
          <w:szCs w:val="21"/>
        </w:rPr>
        <w:t>M</w:t>
      </w:r>
      <w:r>
        <w:rPr>
          <w:rFonts w:ascii="Times New Roman" w:hAnsi="Times New Roman" w:hint="eastAsia"/>
          <w:color w:val="000000"/>
          <w:szCs w:val="21"/>
        </w:rPr>
        <w:t>]</w:t>
      </w:r>
      <w:r w:rsidRPr="0011741A">
        <w:rPr>
          <w:rFonts w:ascii="Times New Roman" w:hAnsi="Times New Roman"/>
          <w:color w:val="000000"/>
          <w:szCs w:val="21"/>
        </w:rPr>
        <w:t>. Cambridge University</w:t>
      </w:r>
      <w:r>
        <w:rPr>
          <w:rFonts w:ascii="Times New Roman" w:hAnsi="Times New Roman"/>
          <w:color w:val="000000"/>
          <w:szCs w:val="21"/>
        </w:rPr>
        <w:t xml:space="preserve"> </w:t>
      </w:r>
      <w:r w:rsidRPr="0011741A">
        <w:rPr>
          <w:rFonts w:ascii="Times New Roman" w:hAnsi="Times New Roman"/>
          <w:color w:val="000000"/>
          <w:szCs w:val="21"/>
        </w:rPr>
        <w:t>Press, Cambridge.</w:t>
      </w:r>
    </w:p>
    <w:p w14:paraId="7E2C5705" w14:textId="118C5F74" w:rsidR="00435414" w:rsidRPr="00982C17" w:rsidRDefault="00435414" w:rsidP="00435414">
      <w:pPr>
        <w:pStyle w:val="a6"/>
        <w:widowControl/>
        <w:numPr>
          <w:ilvl w:val="0"/>
          <w:numId w:val="21"/>
        </w:numPr>
        <w:spacing w:line="400" w:lineRule="exact"/>
        <w:ind w:firstLineChars="0"/>
        <w:rPr>
          <w:rFonts w:ascii="Times New Roman" w:hAnsi="Times New Roman"/>
          <w:color w:val="000000"/>
          <w:szCs w:val="21"/>
        </w:rPr>
      </w:pPr>
      <w:r w:rsidRPr="00435414">
        <w:rPr>
          <w:rFonts w:ascii="Times New Roman" w:hAnsi="Times New Roman"/>
          <w:color w:val="000000"/>
          <w:szCs w:val="21"/>
        </w:rPr>
        <w:t>Hornig S O, Rottmann H, Wapler R. 2011</w:t>
      </w:r>
      <w:r>
        <w:rPr>
          <w:rFonts w:ascii="Times New Roman" w:hAnsi="Times New Roman" w:hint="eastAsia"/>
          <w:color w:val="000000"/>
          <w:szCs w:val="21"/>
        </w:rPr>
        <w:t xml:space="preserve">. </w:t>
      </w:r>
      <w:r w:rsidRPr="00435414">
        <w:rPr>
          <w:rFonts w:ascii="Times New Roman" w:hAnsi="Times New Roman"/>
          <w:color w:val="000000"/>
          <w:szCs w:val="21"/>
        </w:rPr>
        <w:t>Sorting on the Labour Market: A Literature Overview and Theoretical Framework[J]. Oth Im Dia</w:t>
      </w:r>
      <w:r>
        <w:rPr>
          <w:rFonts w:ascii="Times New Roman" w:hAnsi="Times New Roman"/>
          <w:color w:val="000000"/>
          <w:szCs w:val="21"/>
        </w:rPr>
        <w:t>log Weidener Diskussionspapiere.</w:t>
      </w:r>
    </w:p>
    <w:p w14:paraId="1F7FBE37" w14:textId="2262F99E" w:rsidR="007D7E26" w:rsidRDefault="007D7E26" w:rsidP="007D7E26">
      <w:pPr>
        <w:pStyle w:val="a6"/>
        <w:widowControl/>
        <w:numPr>
          <w:ilvl w:val="0"/>
          <w:numId w:val="21"/>
        </w:numPr>
        <w:spacing w:line="400" w:lineRule="exact"/>
        <w:ind w:firstLineChars="0"/>
        <w:rPr>
          <w:rFonts w:ascii="Times New Roman" w:hAnsi="Times New Roman"/>
          <w:color w:val="000000"/>
          <w:szCs w:val="21"/>
        </w:rPr>
      </w:pPr>
      <w:r w:rsidRPr="00F14034">
        <w:rPr>
          <w:rFonts w:ascii="Times New Roman" w:hAnsi="Times New Roman" w:hint="eastAsia"/>
          <w:color w:val="000000"/>
          <w:szCs w:val="21"/>
        </w:rPr>
        <w:t>Hussey A. 2012</w:t>
      </w:r>
      <w:r>
        <w:rPr>
          <w:rFonts w:ascii="Times New Roman" w:hAnsi="Times New Roman"/>
          <w:color w:val="000000"/>
          <w:szCs w:val="21"/>
        </w:rPr>
        <w:t xml:space="preserve">. </w:t>
      </w:r>
      <w:r w:rsidRPr="00F14034">
        <w:rPr>
          <w:rFonts w:ascii="Times New Roman" w:hAnsi="Times New Roman" w:hint="eastAsia"/>
          <w:color w:val="000000"/>
          <w:szCs w:val="21"/>
        </w:rPr>
        <w:t xml:space="preserve">Human </w:t>
      </w:r>
      <w:r w:rsidRPr="00F14034">
        <w:rPr>
          <w:rFonts w:ascii="Times New Roman" w:hAnsi="Times New Roman"/>
          <w:color w:val="000000"/>
          <w:szCs w:val="21"/>
        </w:rPr>
        <w:t xml:space="preserve">Capital Augmentation </w:t>
      </w:r>
      <w:r>
        <w:rPr>
          <w:rFonts w:ascii="Times New Roman" w:hAnsi="Times New Roman" w:hint="eastAsia"/>
          <w:color w:val="000000"/>
          <w:szCs w:val="21"/>
        </w:rPr>
        <w:t>v</w:t>
      </w:r>
      <w:r w:rsidRPr="00F14034">
        <w:rPr>
          <w:rFonts w:ascii="Times New Roman" w:hAnsi="Times New Roman"/>
          <w:color w:val="000000"/>
          <w:szCs w:val="21"/>
        </w:rPr>
        <w:t xml:space="preserve">ersus </w:t>
      </w:r>
      <w:r w:rsidRPr="00F14034">
        <w:rPr>
          <w:rFonts w:ascii="Times New Roman" w:hAnsi="Times New Roman" w:hint="eastAsia"/>
          <w:color w:val="000000"/>
          <w:szCs w:val="21"/>
        </w:rPr>
        <w:t xml:space="preserve">the </w:t>
      </w:r>
      <w:r w:rsidRPr="00F14034">
        <w:rPr>
          <w:rFonts w:ascii="Times New Roman" w:hAnsi="Times New Roman"/>
          <w:color w:val="000000"/>
          <w:szCs w:val="21"/>
        </w:rPr>
        <w:t xml:space="preserve">Signaling Value </w:t>
      </w:r>
      <w:r w:rsidRPr="00F14034">
        <w:rPr>
          <w:rFonts w:ascii="Times New Roman" w:hAnsi="Times New Roman" w:hint="eastAsia"/>
          <w:color w:val="000000"/>
          <w:szCs w:val="21"/>
        </w:rPr>
        <w:t xml:space="preserve">of MBA </w:t>
      </w:r>
      <w:r w:rsidRPr="00F14034">
        <w:rPr>
          <w:rFonts w:ascii="Times New Roman" w:hAnsi="Times New Roman"/>
          <w:color w:val="000000"/>
          <w:szCs w:val="21"/>
        </w:rPr>
        <w:t xml:space="preserve">Education </w:t>
      </w:r>
      <w:r w:rsidRPr="00F14034">
        <w:rPr>
          <w:rFonts w:ascii="Times New Roman" w:hAnsi="Times New Roman" w:hint="eastAsia"/>
          <w:color w:val="000000"/>
          <w:szCs w:val="21"/>
        </w:rPr>
        <w:t>[J].</w:t>
      </w:r>
      <w:r>
        <w:rPr>
          <w:rFonts w:ascii="Times New Roman" w:hAnsi="Times New Roman" w:hint="eastAsia"/>
          <w:color w:val="000000"/>
          <w:szCs w:val="21"/>
        </w:rPr>
        <w:t xml:space="preserve"> Economics of Education Review,</w:t>
      </w:r>
      <w:r w:rsidRPr="00F14034">
        <w:rPr>
          <w:rFonts w:ascii="Times New Roman" w:hAnsi="Times New Roman" w:hint="eastAsia"/>
          <w:color w:val="000000"/>
          <w:szCs w:val="21"/>
        </w:rPr>
        <w:t xml:space="preserve"> 31(4):442-451.</w:t>
      </w:r>
    </w:p>
    <w:p w14:paraId="4A0EF08C" w14:textId="489C04B7" w:rsidR="00BE7E9F" w:rsidRDefault="00BE7E9F" w:rsidP="00BE7E9F">
      <w:pPr>
        <w:pStyle w:val="a6"/>
        <w:widowControl/>
        <w:numPr>
          <w:ilvl w:val="0"/>
          <w:numId w:val="21"/>
        </w:numPr>
        <w:spacing w:line="400" w:lineRule="exact"/>
        <w:ind w:firstLineChars="0"/>
        <w:rPr>
          <w:rFonts w:ascii="Times New Roman" w:hAnsi="Times New Roman"/>
          <w:color w:val="000000"/>
          <w:szCs w:val="21"/>
        </w:rPr>
      </w:pPr>
      <w:r w:rsidRPr="00BE7E9F">
        <w:rPr>
          <w:rFonts w:ascii="Times New Roman" w:hAnsi="Times New Roman"/>
          <w:color w:val="000000"/>
          <w:szCs w:val="21"/>
        </w:rPr>
        <w:t>Johanson J, Vahlne J E. 1977</w:t>
      </w:r>
      <w:r>
        <w:rPr>
          <w:rFonts w:ascii="Times New Roman" w:hAnsi="Times New Roman" w:hint="eastAsia"/>
          <w:color w:val="000000"/>
          <w:szCs w:val="21"/>
        </w:rPr>
        <w:t>.</w:t>
      </w:r>
      <w:r w:rsidRPr="00BE7E9F">
        <w:rPr>
          <w:rFonts w:ascii="Times New Roman" w:hAnsi="Times New Roman"/>
          <w:color w:val="000000"/>
          <w:szCs w:val="21"/>
        </w:rPr>
        <w:t xml:space="preserve"> The Internationalization Process of the Firm—A Model of Knowledge Development and Increasing Foreign Market Commitments[J]. Journal of </w:t>
      </w:r>
      <w:r>
        <w:rPr>
          <w:rFonts w:ascii="Times New Roman" w:hAnsi="Times New Roman"/>
          <w:color w:val="000000"/>
          <w:szCs w:val="21"/>
        </w:rPr>
        <w:t>International Business Studies</w:t>
      </w:r>
      <w:r w:rsidRPr="00BE7E9F">
        <w:rPr>
          <w:rFonts w:ascii="Times New Roman" w:hAnsi="Times New Roman"/>
          <w:color w:val="000000"/>
          <w:szCs w:val="21"/>
        </w:rPr>
        <w:t>, 8(1):23-32.</w:t>
      </w:r>
    </w:p>
    <w:p w14:paraId="246DCB55" w14:textId="6248DFA4" w:rsidR="00512F18" w:rsidRDefault="00512F18" w:rsidP="00512F18">
      <w:pPr>
        <w:pStyle w:val="a6"/>
        <w:widowControl/>
        <w:numPr>
          <w:ilvl w:val="0"/>
          <w:numId w:val="21"/>
        </w:numPr>
        <w:spacing w:line="400" w:lineRule="exact"/>
        <w:ind w:firstLineChars="0"/>
        <w:rPr>
          <w:rFonts w:ascii="Times New Roman" w:hAnsi="Times New Roman"/>
          <w:color w:val="000000"/>
          <w:szCs w:val="21"/>
        </w:rPr>
      </w:pPr>
      <w:r w:rsidRPr="00512F18">
        <w:rPr>
          <w:rFonts w:ascii="Times New Roman" w:hAnsi="Times New Roman"/>
          <w:color w:val="000000"/>
          <w:szCs w:val="21"/>
        </w:rPr>
        <w:t>Johnes G. 1998</w:t>
      </w:r>
      <w:r>
        <w:rPr>
          <w:rFonts w:ascii="Times New Roman" w:hAnsi="Times New Roman"/>
          <w:color w:val="000000"/>
          <w:szCs w:val="21"/>
        </w:rPr>
        <w:t>.</w:t>
      </w:r>
      <w:r w:rsidRPr="00512F18">
        <w:rPr>
          <w:rFonts w:ascii="Times New Roman" w:hAnsi="Times New Roman"/>
          <w:color w:val="000000"/>
          <w:szCs w:val="21"/>
        </w:rPr>
        <w:t xml:space="preserve"> Human capital versus sorting: new data and a new test</w:t>
      </w:r>
      <w:r>
        <w:rPr>
          <w:rFonts w:ascii="Times New Roman" w:hAnsi="Times New Roman"/>
          <w:color w:val="000000"/>
          <w:szCs w:val="21"/>
        </w:rPr>
        <w:t>[J]. Applied Economics Letters,</w:t>
      </w:r>
      <w:r w:rsidRPr="00512F18">
        <w:rPr>
          <w:rFonts w:ascii="Times New Roman" w:hAnsi="Times New Roman"/>
          <w:color w:val="000000"/>
          <w:szCs w:val="21"/>
        </w:rPr>
        <w:t xml:space="preserve"> 5(10): 665-667.</w:t>
      </w:r>
    </w:p>
    <w:p w14:paraId="6AB4E945" w14:textId="302AB51F" w:rsidR="00982C17" w:rsidRDefault="00982C17" w:rsidP="00982C17">
      <w:pPr>
        <w:pStyle w:val="a6"/>
        <w:widowControl/>
        <w:numPr>
          <w:ilvl w:val="0"/>
          <w:numId w:val="21"/>
        </w:numPr>
        <w:spacing w:line="400" w:lineRule="exact"/>
        <w:ind w:firstLineChars="0"/>
        <w:rPr>
          <w:rFonts w:ascii="Times New Roman" w:hAnsi="Times New Roman"/>
          <w:color w:val="000000"/>
          <w:szCs w:val="21"/>
        </w:rPr>
      </w:pPr>
      <w:r w:rsidRPr="00982C17">
        <w:rPr>
          <w:rFonts w:ascii="Times New Roman" w:hAnsi="Times New Roman"/>
          <w:color w:val="000000"/>
          <w:szCs w:val="21"/>
        </w:rPr>
        <w:t>Koss</w:t>
      </w:r>
      <w:r w:rsidR="007D7E26">
        <w:rPr>
          <w:rFonts w:ascii="Times New Roman" w:hAnsi="Times New Roman"/>
          <w:color w:val="000000"/>
          <w:szCs w:val="21"/>
        </w:rPr>
        <w:t xml:space="preserve">oudji S A. 1988. </w:t>
      </w:r>
      <w:r w:rsidRPr="00982C17">
        <w:rPr>
          <w:rFonts w:ascii="Times New Roman" w:hAnsi="Times New Roman"/>
          <w:color w:val="000000"/>
          <w:szCs w:val="21"/>
        </w:rPr>
        <w:t>English Language Ability and the Labour Market Opportunities of Hispanic and East Asian Immigrant Men</w:t>
      </w:r>
      <w:r w:rsidR="00DD086F">
        <w:rPr>
          <w:rFonts w:ascii="Times New Roman" w:hAnsi="Times New Roman"/>
          <w:color w:val="000000"/>
          <w:szCs w:val="21"/>
        </w:rPr>
        <w:t>[J]</w:t>
      </w:r>
      <w:r w:rsidR="007D7E26">
        <w:rPr>
          <w:rFonts w:ascii="Times New Roman" w:hAnsi="Times New Roman"/>
          <w:color w:val="000000"/>
          <w:szCs w:val="21"/>
        </w:rPr>
        <w:t>.</w:t>
      </w:r>
      <w:r w:rsidRPr="00982C17">
        <w:rPr>
          <w:rFonts w:ascii="Times New Roman" w:hAnsi="Times New Roman"/>
          <w:color w:val="000000"/>
          <w:szCs w:val="21"/>
        </w:rPr>
        <w:t xml:space="preserve"> J</w:t>
      </w:r>
      <w:r w:rsidR="007D7E26">
        <w:rPr>
          <w:rFonts w:ascii="Times New Roman" w:hAnsi="Times New Roman"/>
          <w:color w:val="000000"/>
          <w:szCs w:val="21"/>
        </w:rPr>
        <w:t>ournal of Labor Economics,</w:t>
      </w:r>
      <w:r w:rsidRPr="00982C17">
        <w:rPr>
          <w:rFonts w:ascii="Times New Roman" w:hAnsi="Times New Roman"/>
          <w:color w:val="000000"/>
          <w:szCs w:val="21"/>
        </w:rPr>
        <w:t xml:space="preserve"> 6(2): 205-228.</w:t>
      </w:r>
    </w:p>
    <w:p w14:paraId="71732C8B" w14:textId="22C2B53C" w:rsidR="00512F18" w:rsidRDefault="00512F18" w:rsidP="00512F18">
      <w:pPr>
        <w:pStyle w:val="a6"/>
        <w:widowControl/>
        <w:numPr>
          <w:ilvl w:val="0"/>
          <w:numId w:val="21"/>
        </w:numPr>
        <w:spacing w:line="400" w:lineRule="exact"/>
        <w:ind w:firstLineChars="0"/>
        <w:rPr>
          <w:rFonts w:ascii="Times New Roman" w:hAnsi="Times New Roman"/>
          <w:color w:val="000000"/>
          <w:szCs w:val="21"/>
        </w:rPr>
      </w:pPr>
      <w:r w:rsidRPr="00512F18">
        <w:rPr>
          <w:rFonts w:ascii="Times New Roman" w:hAnsi="Times New Roman"/>
          <w:color w:val="000000"/>
          <w:szCs w:val="21"/>
        </w:rPr>
        <w:t>Kroch E A, Sjoblom K. 1994</w:t>
      </w:r>
      <w:r>
        <w:rPr>
          <w:rFonts w:ascii="Times New Roman" w:hAnsi="Times New Roman" w:hint="eastAsia"/>
          <w:color w:val="000000"/>
          <w:szCs w:val="21"/>
        </w:rPr>
        <w:t>.</w:t>
      </w:r>
      <w:r w:rsidRPr="00512F18">
        <w:rPr>
          <w:rFonts w:ascii="Times New Roman" w:hAnsi="Times New Roman"/>
          <w:color w:val="000000"/>
          <w:szCs w:val="21"/>
        </w:rPr>
        <w:t xml:space="preserve"> Schooling as human capital or a signal: some evidence</w:t>
      </w:r>
      <w:r>
        <w:rPr>
          <w:rFonts w:ascii="Times New Roman" w:hAnsi="Times New Roman"/>
          <w:color w:val="000000"/>
          <w:szCs w:val="21"/>
        </w:rPr>
        <w:t>[J]. Journal of Human Resources,</w:t>
      </w:r>
      <w:r w:rsidRPr="00512F18">
        <w:rPr>
          <w:rFonts w:ascii="Times New Roman" w:hAnsi="Times New Roman"/>
          <w:color w:val="000000"/>
          <w:szCs w:val="21"/>
        </w:rPr>
        <w:t xml:space="preserve"> 156-180.</w:t>
      </w:r>
    </w:p>
    <w:p w14:paraId="4B485691" w14:textId="21505885" w:rsidR="006E7C92" w:rsidRPr="00982C17" w:rsidRDefault="006E7C92" w:rsidP="006E7C92">
      <w:pPr>
        <w:pStyle w:val="a6"/>
        <w:widowControl/>
        <w:numPr>
          <w:ilvl w:val="0"/>
          <w:numId w:val="21"/>
        </w:numPr>
        <w:spacing w:line="400" w:lineRule="exact"/>
        <w:ind w:firstLineChars="0"/>
        <w:rPr>
          <w:rFonts w:ascii="Times New Roman" w:hAnsi="Times New Roman"/>
          <w:color w:val="000000"/>
          <w:szCs w:val="21"/>
        </w:rPr>
      </w:pPr>
      <w:r w:rsidRPr="006E7C92">
        <w:rPr>
          <w:rFonts w:ascii="Times New Roman" w:hAnsi="Times New Roman"/>
          <w:color w:val="000000"/>
          <w:szCs w:val="21"/>
        </w:rPr>
        <w:t xml:space="preserve">Kübler D, Müller W, Normann H T. </w:t>
      </w:r>
      <w:r>
        <w:rPr>
          <w:rFonts w:ascii="Times New Roman" w:hAnsi="Times New Roman"/>
          <w:color w:val="000000"/>
          <w:szCs w:val="21"/>
        </w:rPr>
        <w:t>2008</w:t>
      </w:r>
      <w:r>
        <w:rPr>
          <w:rFonts w:ascii="Times New Roman" w:hAnsi="Times New Roman" w:hint="eastAsia"/>
          <w:color w:val="000000"/>
          <w:szCs w:val="21"/>
        </w:rPr>
        <w:t xml:space="preserve">. </w:t>
      </w:r>
      <w:r w:rsidRPr="006E7C92">
        <w:rPr>
          <w:rFonts w:ascii="Times New Roman" w:hAnsi="Times New Roman"/>
          <w:color w:val="000000"/>
          <w:szCs w:val="21"/>
        </w:rPr>
        <w:t xml:space="preserve">Job-market </w:t>
      </w:r>
      <w:r w:rsidR="007A1B5E">
        <w:rPr>
          <w:rFonts w:ascii="Times New Roman" w:hAnsi="Times New Roman"/>
          <w:color w:val="000000"/>
          <w:szCs w:val="21"/>
        </w:rPr>
        <w:t>S</w:t>
      </w:r>
      <w:r w:rsidRPr="006E7C92">
        <w:rPr>
          <w:rFonts w:ascii="Times New Roman" w:hAnsi="Times New Roman"/>
          <w:color w:val="000000"/>
          <w:szCs w:val="21"/>
        </w:rPr>
        <w:t xml:space="preserve">ignaling and </w:t>
      </w:r>
      <w:r w:rsidR="007A1B5E">
        <w:rPr>
          <w:rFonts w:ascii="Times New Roman" w:hAnsi="Times New Roman"/>
          <w:color w:val="000000"/>
          <w:szCs w:val="21"/>
        </w:rPr>
        <w:t>S</w:t>
      </w:r>
      <w:r w:rsidRPr="006E7C92">
        <w:rPr>
          <w:rFonts w:ascii="Times New Roman" w:hAnsi="Times New Roman"/>
          <w:color w:val="000000"/>
          <w:szCs w:val="21"/>
        </w:rPr>
        <w:t xml:space="preserve">creening: An </w:t>
      </w:r>
      <w:r w:rsidR="007A1B5E">
        <w:rPr>
          <w:rFonts w:ascii="Times New Roman" w:hAnsi="Times New Roman"/>
          <w:color w:val="000000"/>
          <w:szCs w:val="21"/>
        </w:rPr>
        <w:t>E</w:t>
      </w:r>
      <w:r w:rsidRPr="006E7C92">
        <w:rPr>
          <w:rFonts w:ascii="Times New Roman" w:hAnsi="Times New Roman"/>
          <w:color w:val="000000"/>
          <w:szCs w:val="21"/>
        </w:rPr>
        <w:t xml:space="preserve">xperimental </w:t>
      </w:r>
      <w:r w:rsidR="007A1B5E">
        <w:rPr>
          <w:rFonts w:ascii="Times New Roman" w:hAnsi="Times New Roman"/>
          <w:color w:val="000000"/>
          <w:szCs w:val="21"/>
        </w:rPr>
        <w:t>C</w:t>
      </w:r>
      <w:r w:rsidRPr="006E7C92">
        <w:rPr>
          <w:rFonts w:ascii="Times New Roman" w:hAnsi="Times New Roman"/>
          <w:color w:val="000000"/>
          <w:szCs w:val="21"/>
        </w:rPr>
        <w:t>omparison</w:t>
      </w:r>
      <w:r>
        <w:rPr>
          <w:rFonts w:ascii="Times New Roman" w:hAnsi="Times New Roman"/>
          <w:color w:val="000000"/>
          <w:szCs w:val="21"/>
        </w:rPr>
        <w:t>[J]. Games &amp; Economic Behavior</w:t>
      </w:r>
      <w:r w:rsidRPr="006E7C92">
        <w:rPr>
          <w:rFonts w:ascii="Times New Roman" w:hAnsi="Times New Roman"/>
          <w:color w:val="000000"/>
          <w:szCs w:val="21"/>
        </w:rPr>
        <w:t>, 64(1):219-236.</w:t>
      </w:r>
    </w:p>
    <w:p w14:paraId="3965FAD9" w14:textId="131777D3" w:rsidR="00982C17" w:rsidRDefault="007D7E26" w:rsidP="00982C17">
      <w:pPr>
        <w:pStyle w:val="a6"/>
        <w:widowControl/>
        <w:numPr>
          <w:ilvl w:val="0"/>
          <w:numId w:val="21"/>
        </w:numPr>
        <w:spacing w:line="400" w:lineRule="exact"/>
        <w:ind w:firstLineChars="0"/>
        <w:rPr>
          <w:rFonts w:ascii="Times New Roman" w:hAnsi="Times New Roman"/>
          <w:color w:val="000000"/>
          <w:szCs w:val="21"/>
        </w:rPr>
      </w:pPr>
      <w:r>
        <w:rPr>
          <w:rFonts w:ascii="Times New Roman" w:hAnsi="Times New Roman"/>
          <w:color w:val="000000"/>
          <w:szCs w:val="21"/>
        </w:rPr>
        <w:t xml:space="preserve">Lauring J, Selmer J. </w:t>
      </w:r>
      <w:r w:rsidRPr="00982C17">
        <w:rPr>
          <w:rFonts w:ascii="Times New Roman" w:hAnsi="Times New Roman"/>
          <w:color w:val="000000"/>
          <w:szCs w:val="21"/>
        </w:rPr>
        <w:t>2012</w:t>
      </w:r>
      <w:r>
        <w:rPr>
          <w:rFonts w:ascii="Times New Roman" w:hAnsi="Times New Roman"/>
          <w:color w:val="000000"/>
          <w:szCs w:val="21"/>
        </w:rPr>
        <w:t xml:space="preserve">. </w:t>
      </w:r>
      <w:r w:rsidR="00982C17" w:rsidRPr="00982C17">
        <w:rPr>
          <w:rFonts w:ascii="Times New Roman" w:hAnsi="Times New Roman"/>
          <w:color w:val="000000"/>
          <w:szCs w:val="21"/>
        </w:rPr>
        <w:t>Knowledge Sharing in Diverse Organisations</w:t>
      </w:r>
      <w:r w:rsidR="00DD086F">
        <w:rPr>
          <w:rFonts w:ascii="Times New Roman" w:hAnsi="Times New Roman"/>
          <w:color w:val="000000"/>
          <w:szCs w:val="21"/>
        </w:rPr>
        <w:t>[J]</w:t>
      </w:r>
      <w:r w:rsidR="00982C17" w:rsidRPr="00982C17">
        <w:rPr>
          <w:rFonts w:ascii="Times New Roman" w:hAnsi="Times New Roman"/>
          <w:color w:val="000000"/>
          <w:szCs w:val="21"/>
        </w:rPr>
        <w:t>, Human Resource</w:t>
      </w:r>
      <w:r>
        <w:rPr>
          <w:rFonts w:ascii="Times New Roman" w:hAnsi="Times New Roman"/>
          <w:color w:val="000000"/>
          <w:szCs w:val="21"/>
        </w:rPr>
        <w:t xml:space="preserve"> Management Journal,</w:t>
      </w:r>
      <w:r w:rsidR="00982C17" w:rsidRPr="00982C17">
        <w:rPr>
          <w:rFonts w:ascii="Times New Roman" w:hAnsi="Times New Roman"/>
          <w:color w:val="000000"/>
          <w:szCs w:val="21"/>
        </w:rPr>
        <w:t xml:space="preserve"> 22(1): 89-105.</w:t>
      </w:r>
    </w:p>
    <w:p w14:paraId="08CE66E0" w14:textId="7FA3D25E" w:rsidR="00220A4D" w:rsidRDefault="00220A4D" w:rsidP="00220A4D">
      <w:pPr>
        <w:pStyle w:val="a6"/>
        <w:widowControl/>
        <w:numPr>
          <w:ilvl w:val="0"/>
          <w:numId w:val="21"/>
        </w:numPr>
        <w:spacing w:line="400" w:lineRule="exact"/>
        <w:ind w:firstLineChars="0"/>
        <w:rPr>
          <w:rFonts w:ascii="Times New Roman" w:hAnsi="Times New Roman"/>
          <w:color w:val="000000"/>
          <w:szCs w:val="21"/>
        </w:rPr>
      </w:pPr>
      <w:r w:rsidRPr="00220A4D">
        <w:rPr>
          <w:rFonts w:ascii="Times New Roman" w:hAnsi="Times New Roman"/>
          <w:color w:val="000000"/>
          <w:szCs w:val="21"/>
        </w:rPr>
        <w:t>Marschak J</w:t>
      </w:r>
      <w:r>
        <w:rPr>
          <w:rFonts w:ascii="Times New Roman" w:hAnsi="Times New Roman"/>
          <w:color w:val="000000"/>
          <w:szCs w:val="21"/>
        </w:rPr>
        <w:t xml:space="preserve">. </w:t>
      </w:r>
      <w:r w:rsidRPr="00220A4D">
        <w:rPr>
          <w:rFonts w:ascii="Times New Roman" w:hAnsi="Times New Roman"/>
          <w:color w:val="000000"/>
          <w:szCs w:val="21"/>
        </w:rPr>
        <w:t xml:space="preserve">1965. Economics of </w:t>
      </w:r>
      <w:r>
        <w:rPr>
          <w:rFonts w:ascii="Times New Roman" w:hAnsi="Times New Roman"/>
          <w:color w:val="000000"/>
          <w:szCs w:val="21"/>
        </w:rPr>
        <w:t>L</w:t>
      </w:r>
      <w:r w:rsidRPr="00220A4D">
        <w:rPr>
          <w:rFonts w:ascii="Times New Roman" w:hAnsi="Times New Roman"/>
          <w:color w:val="000000"/>
          <w:szCs w:val="21"/>
        </w:rPr>
        <w:t>anguage[J]. Systems R</w:t>
      </w:r>
      <w:r>
        <w:rPr>
          <w:rFonts w:ascii="Times New Roman" w:hAnsi="Times New Roman"/>
          <w:color w:val="000000"/>
          <w:szCs w:val="21"/>
        </w:rPr>
        <w:t>esearch and Behavioral Science,</w:t>
      </w:r>
      <w:r w:rsidRPr="00220A4D">
        <w:rPr>
          <w:rFonts w:ascii="Times New Roman" w:hAnsi="Times New Roman"/>
          <w:color w:val="000000"/>
          <w:szCs w:val="21"/>
        </w:rPr>
        <w:t xml:space="preserve"> 10(2): 135-140.</w:t>
      </w:r>
    </w:p>
    <w:p w14:paraId="4ACA5ABB" w14:textId="0A4469DE" w:rsidR="009A226D" w:rsidRDefault="009A226D" w:rsidP="009A226D">
      <w:pPr>
        <w:pStyle w:val="a6"/>
        <w:widowControl/>
        <w:numPr>
          <w:ilvl w:val="0"/>
          <w:numId w:val="21"/>
        </w:numPr>
        <w:spacing w:line="400" w:lineRule="exact"/>
        <w:ind w:firstLineChars="0"/>
        <w:rPr>
          <w:rFonts w:ascii="Times New Roman" w:hAnsi="Times New Roman"/>
          <w:color w:val="000000"/>
          <w:szCs w:val="21"/>
        </w:rPr>
      </w:pPr>
      <w:r w:rsidRPr="009A226D">
        <w:rPr>
          <w:rFonts w:ascii="Times New Roman" w:hAnsi="Times New Roman"/>
          <w:color w:val="000000"/>
          <w:szCs w:val="21"/>
        </w:rPr>
        <w:t xml:space="preserve">Mcmanus W, Gould W, Welch F. </w:t>
      </w:r>
      <w:r>
        <w:rPr>
          <w:rFonts w:ascii="Times New Roman" w:hAnsi="Times New Roman"/>
          <w:color w:val="000000"/>
          <w:szCs w:val="21"/>
        </w:rPr>
        <w:t>1983.</w:t>
      </w:r>
      <w:r w:rsidRPr="009A226D">
        <w:rPr>
          <w:rFonts w:ascii="Times New Roman" w:hAnsi="Times New Roman"/>
          <w:color w:val="000000"/>
          <w:szCs w:val="21"/>
        </w:rPr>
        <w:t xml:space="preserve"> Earnings of Hispanic Men: The Role of English Language Proficiency[J]. Journal of Labor Economics, 1(2):101-130.</w:t>
      </w:r>
    </w:p>
    <w:p w14:paraId="259DAD92" w14:textId="2917FC0A" w:rsidR="005C18B0" w:rsidRDefault="005C18B0" w:rsidP="00220A4D">
      <w:pPr>
        <w:pStyle w:val="a6"/>
        <w:widowControl/>
        <w:numPr>
          <w:ilvl w:val="0"/>
          <w:numId w:val="21"/>
        </w:numPr>
        <w:spacing w:line="400" w:lineRule="exact"/>
        <w:ind w:firstLineChars="0"/>
        <w:rPr>
          <w:rFonts w:ascii="Times New Roman" w:hAnsi="Times New Roman"/>
          <w:color w:val="000000"/>
          <w:szCs w:val="21"/>
        </w:rPr>
      </w:pPr>
      <w:r w:rsidRPr="00220A4D">
        <w:rPr>
          <w:rFonts w:ascii="Times New Roman" w:hAnsi="Times New Roman"/>
          <w:color w:val="000000"/>
          <w:szCs w:val="21"/>
        </w:rPr>
        <w:t>Mincer</w:t>
      </w:r>
      <w:r>
        <w:rPr>
          <w:rFonts w:ascii="Times New Roman" w:hAnsi="Times New Roman"/>
          <w:color w:val="000000"/>
          <w:szCs w:val="21"/>
        </w:rPr>
        <w:t xml:space="preserve"> J. 1979. Human Capital and Earnings. In: Win</w:t>
      </w:r>
      <w:r>
        <w:rPr>
          <w:rFonts w:ascii="Times New Roman" w:hAnsi="Times New Roman" w:hint="eastAsia"/>
          <w:color w:val="000000"/>
          <w:szCs w:val="21"/>
        </w:rPr>
        <w:t>dham</w:t>
      </w:r>
      <w:r>
        <w:rPr>
          <w:rFonts w:ascii="Times New Roman" w:hAnsi="Times New Roman"/>
          <w:color w:val="000000"/>
          <w:szCs w:val="21"/>
        </w:rPr>
        <w:t xml:space="preserve"> D M. ed. Economic Dimension of Education. Washington D C: 1-31.</w:t>
      </w:r>
    </w:p>
    <w:p w14:paraId="182CD8D0" w14:textId="584E3DB3" w:rsidR="007A1B5E" w:rsidRDefault="007A1B5E" w:rsidP="00220A4D">
      <w:pPr>
        <w:pStyle w:val="a6"/>
        <w:widowControl/>
        <w:numPr>
          <w:ilvl w:val="0"/>
          <w:numId w:val="21"/>
        </w:numPr>
        <w:spacing w:line="400" w:lineRule="exact"/>
        <w:ind w:firstLineChars="0"/>
        <w:rPr>
          <w:rFonts w:ascii="Times New Roman" w:hAnsi="Times New Roman"/>
          <w:color w:val="000000"/>
          <w:szCs w:val="21"/>
        </w:rPr>
      </w:pPr>
      <w:r>
        <w:rPr>
          <w:rFonts w:ascii="Times New Roman" w:hAnsi="Times New Roman"/>
          <w:color w:val="000000"/>
          <w:szCs w:val="21"/>
        </w:rPr>
        <w:t>Miller P W, Volker P A. 1984. The Screening Hypothesis: An Application of the Wiles Test</w:t>
      </w:r>
      <w:r w:rsidR="00B12FFD">
        <w:rPr>
          <w:rFonts w:ascii="Times New Roman" w:hAnsi="Times New Roman"/>
          <w:color w:val="000000"/>
          <w:szCs w:val="21"/>
        </w:rPr>
        <w:t>[J]</w:t>
      </w:r>
      <w:r>
        <w:rPr>
          <w:rFonts w:ascii="Times New Roman" w:hAnsi="Times New Roman"/>
          <w:color w:val="000000"/>
          <w:szCs w:val="21"/>
        </w:rPr>
        <w:t>. Economic Inquiry. 22: 121-127.</w:t>
      </w:r>
    </w:p>
    <w:p w14:paraId="4CA1EF31" w14:textId="033EC17A" w:rsidR="00512F18" w:rsidRDefault="00512F18" w:rsidP="00512F18">
      <w:pPr>
        <w:pStyle w:val="a6"/>
        <w:widowControl/>
        <w:numPr>
          <w:ilvl w:val="0"/>
          <w:numId w:val="21"/>
        </w:numPr>
        <w:spacing w:line="400" w:lineRule="exact"/>
        <w:ind w:firstLineChars="0"/>
        <w:rPr>
          <w:rFonts w:ascii="Times New Roman" w:hAnsi="Times New Roman"/>
          <w:color w:val="000000"/>
          <w:szCs w:val="21"/>
        </w:rPr>
      </w:pPr>
      <w:r w:rsidRPr="00512F18">
        <w:rPr>
          <w:rFonts w:ascii="Times New Roman" w:hAnsi="Times New Roman"/>
          <w:color w:val="000000"/>
          <w:szCs w:val="21"/>
        </w:rPr>
        <w:t>Oliver J, Raymond J L, Roig J L, et al. 1999</w:t>
      </w:r>
      <w:r>
        <w:rPr>
          <w:rFonts w:ascii="Times New Roman" w:hAnsi="Times New Roman" w:hint="eastAsia"/>
          <w:color w:val="000000"/>
          <w:szCs w:val="21"/>
        </w:rPr>
        <w:t xml:space="preserve">. </w:t>
      </w:r>
      <w:r w:rsidRPr="00512F18">
        <w:rPr>
          <w:rFonts w:ascii="Times New Roman" w:hAnsi="Times New Roman"/>
          <w:color w:val="000000"/>
          <w:szCs w:val="21"/>
        </w:rPr>
        <w:t>Returns to human capital in Spain: A survey of the evidence[J]. Returns to Human Capital in Europe, Helsinki, The Research I</w:t>
      </w:r>
      <w:r>
        <w:rPr>
          <w:rFonts w:ascii="Times New Roman" w:hAnsi="Times New Roman"/>
          <w:color w:val="000000"/>
          <w:szCs w:val="21"/>
        </w:rPr>
        <w:t>nstitute of the Finnish Economy.</w:t>
      </w:r>
    </w:p>
    <w:p w14:paraId="5E34D6E1" w14:textId="5FA5EEF2" w:rsidR="006E7C92" w:rsidRDefault="006E7C92" w:rsidP="006E7C92">
      <w:pPr>
        <w:pStyle w:val="a6"/>
        <w:widowControl/>
        <w:numPr>
          <w:ilvl w:val="0"/>
          <w:numId w:val="21"/>
        </w:numPr>
        <w:spacing w:line="400" w:lineRule="exact"/>
        <w:ind w:firstLineChars="0"/>
        <w:rPr>
          <w:rFonts w:ascii="Times New Roman" w:hAnsi="Times New Roman"/>
          <w:color w:val="000000"/>
          <w:szCs w:val="21"/>
        </w:rPr>
      </w:pPr>
      <w:r w:rsidRPr="006E7C92">
        <w:rPr>
          <w:rFonts w:ascii="Times New Roman" w:hAnsi="Times New Roman"/>
          <w:color w:val="000000"/>
          <w:szCs w:val="21"/>
        </w:rPr>
        <w:t>Oreopoulos P. 2011</w:t>
      </w:r>
      <w:r>
        <w:rPr>
          <w:rFonts w:ascii="Times New Roman" w:hAnsi="Times New Roman" w:hint="eastAsia"/>
          <w:color w:val="000000"/>
          <w:szCs w:val="21"/>
        </w:rPr>
        <w:t xml:space="preserve">. </w:t>
      </w:r>
      <w:r w:rsidRPr="006E7C92">
        <w:rPr>
          <w:rFonts w:ascii="Times New Roman" w:hAnsi="Times New Roman"/>
          <w:color w:val="000000"/>
          <w:szCs w:val="21"/>
        </w:rPr>
        <w:t>Why Do Skilled Immigrants Struggle in the Labor Market? A Field Experiment with Thirteen Thousand Resumes[J]. American Economic Journal Economic Policy, 3(4):148-171.</w:t>
      </w:r>
    </w:p>
    <w:p w14:paraId="7B451BA9" w14:textId="6DB0CDA5" w:rsidR="00982C17" w:rsidRDefault="007D7E26" w:rsidP="00982C17">
      <w:pPr>
        <w:pStyle w:val="a6"/>
        <w:widowControl/>
        <w:numPr>
          <w:ilvl w:val="0"/>
          <w:numId w:val="21"/>
        </w:numPr>
        <w:spacing w:line="400" w:lineRule="exact"/>
        <w:ind w:firstLineChars="0"/>
        <w:rPr>
          <w:rFonts w:ascii="Times New Roman" w:hAnsi="Times New Roman"/>
          <w:color w:val="000000"/>
          <w:szCs w:val="21"/>
        </w:rPr>
      </w:pPr>
      <w:r>
        <w:rPr>
          <w:rFonts w:ascii="Times New Roman" w:hAnsi="Times New Roman"/>
          <w:color w:val="000000"/>
          <w:szCs w:val="21"/>
        </w:rPr>
        <w:lastRenderedPageBreak/>
        <w:t>Pendakur K,</w:t>
      </w:r>
      <w:r w:rsidR="00982C17" w:rsidRPr="00982C17">
        <w:rPr>
          <w:rFonts w:ascii="Times New Roman" w:hAnsi="Times New Roman"/>
          <w:color w:val="000000"/>
          <w:szCs w:val="21"/>
        </w:rPr>
        <w:t xml:space="preserve"> Pendakur</w:t>
      </w:r>
      <w:r w:rsidRPr="007D7E26">
        <w:rPr>
          <w:rFonts w:ascii="Times New Roman" w:hAnsi="Times New Roman"/>
          <w:color w:val="000000"/>
          <w:szCs w:val="21"/>
        </w:rPr>
        <w:t xml:space="preserve"> </w:t>
      </w:r>
      <w:r w:rsidRPr="00982C17">
        <w:rPr>
          <w:rFonts w:ascii="Times New Roman" w:hAnsi="Times New Roman"/>
          <w:color w:val="000000"/>
          <w:szCs w:val="21"/>
        </w:rPr>
        <w:t>R</w:t>
      </w:r>
      <w:r>
        <w:rPr>
          <w:rFonts w:ascii="Times New Roman" w:hAnsi="Times New Roman"/>
          <w:color w:val="000000"/>
          <w:szCs w:val="21"/>
        </w:rPr>
        <w:t xml:space="preserve">. 2002. </w:t>
      </w:r>
      <w:r w:rsidR="00982C17" w:rsidRPr="00982C17">
        <w:rPr>
          <w:rFonts w:ascii="Times New Roman" w:hAnsi="Times New Roman"/>
          <w:color w:val="000000"/>
          <w:szCs w:val="21"/>
        </w:rPr>
        <w:t>Language as Both Human Capital and Ethinicity</w:t>
      </w:r>
      <w:r w:rsidR="00DD086F">
        <w:rPr>
          <w:rFonts w:ascii="Times New Roman" w:hAnsi="Times New Roman"/>
          <w:color w:val="000000"/>
          <w:szCs w:val="21"/>
        </w:rPr>
        <w:t>[J]</w:t>
      </w:r>
      <w:r w:rsidR="00982C17" w:rsidRPr="00982C17">
        <w:rPr>
          <w:rFonts w:ascii="Times New Roman" w:hAnsi="Times New Roman"/>
          <w:color w:val="000000"/>
          <w:szCs w:val="21"/>
        </w:rPr>
        <w:t>, Inter</w:t>
      </w:r>
      <w:r>
        <w:rPr>
          <w:rFonts w:ascii="Times New Roman" w:hAnsi="Times New Roman"/>
          <w:color w:val="000000"/>
          <w:szCs w:val="21"/>
        </w:rPr>
        <w:t>national Migration Review,</w:t>
      </w:r>
      <w:r w:rsidR="00982C17" w:rsidRPr="00982C17">
        <w:rPr>
          <w:rFonts w:ascii="Times New Roman" w:hAnsi="Times New Roman"/>
          <w:color w:val="000000"/>
          <w:szCs w:val="21"/>
        </w:rPr>
        <w:t xml:space="preserve"> 36: 147–177.</w:t>
      </w:r>
    </w:p>
    <w:p w14:paraId="32CE1480" w14:textId="7F584131" w:rsidR="00712F20" w:rsidRDefault="00712F20" w:rsidP="00712F20">
      <w:pPr>
        <w:pStyle w:val="a6"/>
        <w:widowControl/>
        <w:numPr>
          <w:ilvl w:val="0"/>
          <w:numId w:val="21"/>
        </w:numPr>
        <w:spacing w:line="400" w:lineRule="exact"/>
        <w:ind w:firstLineChars="0"/>
        <w:rPr>
          <w:rFonts w:ascii="Times New Roman" w:hAnsi="Times New Roman"/>
          <w:color w:val="000000"/>
          <w:szCs w:val="21"/>
        </w:rPr>
      </w:pPr>
      <w:r w:rsidRPr="00712F20">
        <w:rPr>
          <w:rFonts w:ascii="Times New Roman" w:hAnsi="Times New Roman" w:hint="eastAsia"/>
          <w:color w:val="000000"/>
          <w:szCs w:val="21"/>
        </w:rPr>
        <w:t>Perri T. 2016</w:t>
      </w:r>
      <w:r>
        <w:rPr>
          <w:rFonts w:ascii="Times New Roman" w:hAnsi="Times New Roman" w:hint="eastAsia"/>
          <w:color w:val="000000"/>
          <w:szCs w:val="21"/>
        </w:rPr>
        <w:t xml:space="preserve">. </w:t>
      </w:r>
      <w:r w:rsidRPr="00712F20">
        <w:rPr>
          <w:rFonts w:ascii="Times New Roman" w:hAnsi="Times New Roman" w:hint="eastAsia"/>
          <w:color w:val="000000"/>
          <w:szCs w:val="21"/>
        </w:rPr>
        <w:t xml:space="preserve">Online </w:t>
      </w:r>
      <w:r w:rsidR="00194CAC">
        <w:rPr>
          <w:rFonts w:ascii="Times New Roman" w:hAnsi="Times New Roman"/>
          <w:color w:val="000000"/>
          <w:szCs w:val="21"/>
        </w:rPr>
        <w:t>E</w:t>
      </w:r>
      <w:r w:rsidRPr="00712F20">
        <w:rPr>
          <w:rFonts w:ascii="Times New Roman" w:hAnsi="Times New Roman" w:hint="eastAsia"/>
          <w:color w:val="000000"/>
          <w:szCs w:val="21"/>
        </w:rPr>
        <w:t xml:space="preserve">ducation, </w:t>
      </w:r>
      <w:r w:rsidR="00194CAC">
        <w:rPr>
          <w:rFonts w:ascii="Times New Roman" w:hAnsi="Times New Roman"/>
          <w:color w:val="000000"/>
          <w:szCs w:val="21"/>
        </w:rPr>
        <w:t>S</w:t>
      </w:r>
      <w:r w:rsidRPr="00712F20">
        <w:rPr>
          <w:rFonts w:ascii="Times New Roman" w:hAnsi="Times New Roman" w:hint="eastAsia"/>
          <w:color w:val="000000"/>
          <w:szCs w:val="21"/>
        </w:rPr>
        <w:t xml:space="preserve">ignaling, and </w:t>
      </w:r>
      <w:r w:rsidR="00194CAC">
        <w:rPr>
          <w:rFonts w:ascii="Times New Roman" w:hAnsi="Times New Roman"/>
          <w:color w:val="000000"/>
          <w:szCs w:val="21"/>
        </w:rPr>
        <w:t>H</w:t>
      </w:r>
      <w:r w:rsidRPr="00712F20">
        <w:rPr>
          <w:rFonts w:ascii="Times New Roman" w:hAnsi="Times New Roman" w:hint="eastAsia"/>
          <w:color w:val="000000"/>
          <w:szCs w:val="21"/>
        </w:rPr>
        <w:t xml:space="preserve">uman </w:t>
      </w:r>
      <w:r w:rsidR="00194CAC">
        <w:rPr>
          <w:rFonts w:ascii="Times New Roman" w:hAnsi="Times New Roman"/>
          <w:color w:val="000000"/>
          <w:szCs w:val="21"/>
        </w:rPr>
        <w:t>C</w:t>
      </w:r>
      <w:r w:rsidR="00194CAC">
        <w:rPr>
          <w:rFonts w:ascii="Times New Roman" w:hAnsi="Times New Roman" w:hint="eastAsia"/>
          <w:color w:val="000000"/>
          <w:szCs w:val="21"/>
        </w:rPr>
        <w:t>apital</w:t>
      </w:r>
      <w:r w:rsidRPr="00712F20">
        <w:rPr>
          <w:rFonts w:ascii="Times New Roman" w:hAnsi="Times New Roman" w:hint="eastAsia"/>
          <w:color w:val="000000"/>
          <w:szCs w:val="21"/>
        </w:rPr>
        <w:t>[J]. Information Economics &amp; Policy, 36:69-74.</w:t>
      </w:r>
    </w:p>
    <w:p w14:paraId="77C9E75D" w14:textId="10E2CECD" w:rsidR="00D26D06" w:rsidRDefault="00D26D06" w:rsidP="00D26D06">
      <w:pPr>
        <w:pStyle w:val="a6"/>
        <w:widowControl/>
        <w:numPr>
          <w:ilvl w:val="0"/>
          <w:numId w:val="21"/>
        </w:numPr>
        <w:spacing w:line="400" w:lineRule="exact"/>
        <w:ind w:firstLineChars="0"/>
        <w:rPr>
          <w:rFonts w:ascii="Times New Roman" w:hAnsi="Times New Roman"/>
          <w:color w:val="000000"/>
          <w:szCs w:val="21"/>
        </w:rPr>
      </w:pPr>
      <w:r w:rsidRPr="00D26D06">
        <w:rPr>
          <w:rFonts w:ascii="Times New Roman" w:hAnsi="Times New Roman"/>
          <w:color w:val="000000"/>
          <w:szCs w:val="21"/>
        </w:rPr>
        <w:t>Psacharopoulos</w:t>
      </w:r>
      <w:r>
        <w:rPr>
          <w:rFonts w:ascii="Times New Roman" w:hAnsi="Times New Roman"/>
          <w:color w:val="000000"/>
          <w:szCs w:val="21"/>
        </w:rPr>
        <w:t xml:space="preserve"> G. 1976. Higher Education and Earnings: College as an Investment and a Screening Device: Review</w:t>
      </w:r>
      <w:r w:rsidR="00B12FFD">
        <w:rPr>
          <w:rFonts w:ascii="Times New Roman" w:hAnsi="Times New Roman"/>
          <w:color w:val="000000"/>
          <w:szCs w:val="21"/>
        </w:rPr>
        <w:t>[J]</w:t>
      </w:r>
      <w:r>
        <w:rPr>
          <w:rFonts w:ascii="Times New Roman" w:hAnsi="Times New Roman"/>
          <w:color w:val="000000"/>
          <w:szCs w:val="21"/>
        </w:rPr>
        <w:t>. Journal of Human Resources. 11(2): 269-273.</w:t>
      </w:r>
    </w:p>
    <w:p w14:paraId="06FFB991" w14:textId="1A470BD0" w:rsidR="00B12FFD" w:rsidRDefault="00B12FFD" w:rsidP="00D26D06">
      <w:pPr>
        <w:pStyle w:val="a6"/>
        <w:widowControl/>
        <w:numPr>
          <w:ilvl w:val="0"/>
          <w:numId w:val="21"/>
        </w:numPr>
        <w:spacing w:line="400" w:lineRule="exact"/>
        <w:ind w:firstLineChars="0"/>
        <w:rPr>
          <w:rFonts w:ascii="Times New Roman" w:hAnsi="Times New Roman"/>
          <w:color w:val="000000"/>
          <w:szCs w:val="21"/>
        </w:rPr>
      </w:pPr>
      <w:r w:rsidRPr="00D26D06">
        <w:rPr>
          <w:rFonts w:ascii="Times New Roman" w:hAnsi="Times New Roman"/>
          <w:color w:val="000000"/>
          <w:szCs w:val="21"/>
        </w:rPr>
        <w:t>Psacharopoulos</w:t>
      </w:r>
      <w:r>
        <w:rPr>
          <w:rFonts w:ascii="Times New Roman" w:hAnsi="Times New Roman"/>
          <w:color w:val="000000"/>
          <w:szCs w:val="21"/>
        </w:rPr>
        <w:t xml:space="preserve"> G. 1979. On the Weak versus Strong Version of the Screening Hypothesis[J]. Economic Letters. 4:181-185.</w:t>
      </w:r>
    </w:p>
    <w:p w14:paraId="3A6D4FB9" w14:textId="21FC6B7D" w:rsidR="00D26D06" w:rsidRDefault="00D26D06" w:rsidP="00D26D06">
      <w:pPr>
        <w:pStyle w:val="a6"/>
        <w:widowControl/>
        <w:numPr>
          <w:ilvl w:val="0"/>
          <w:numId w:val="21"/>
        </w:numPr>
        <w:spacing w:line="400" w:lineRule="exact"/>
        <w:ind w:firstLineChars="0"/>
        <w:rPr>
          <w:rFonts w:ascii="Times New Roman" w:hAnsi="Times New Roman"/>
          <w:color w:val="000000"/>
          <w:szCs w:val="21"/>
        </w:rPr>
      </w:pPr>
      <w:r>
        <w:rPr>
          <w:rFonts w:ascii="Times New Roman" w:hAnsi="Times New Roman"/>
          <w:color w:val="000000"/>
          <w:szCs w:val="21"/>
        </w:rPr>
        <w:t>Riley J G. 1976. Information, Screening and Human Capital. American Economic Review, 66(2): 254-260.</w:t>
      </w:r>
    </w:p>
    <w:p w14:paraId="6BB45C92" w14:textId="6EE370A1" w:rsidR="00B12FFD" w:rsidRDefault="00B12FFD" w:rsidP="00D26D06">
      <w:pPr>
        <w:pStyle w:val="a6"/>
        <w:widowControl/>
        <w:numPr>
          <w:ilvl w:val="0"/>
          <w:numId w:val="21"/>
        </w:numPr>
        <w:spacing w:line="400" w:lineRule="exact"/>
        <w:ind w:firstLineChars="0"/>
        <w:rPr>
          <w:rFonts w:ascii="Times New Roman" w:hAnsi="Times New Roman"/>
          <w:color w:val="000000"/>
          <w:szCs w:val="21"/>
        </w:rPr>
      </w:pPr>
      <w:r>
        <w:rPr>
          <w:rFonts w:ascii="Times New Roman" w:hAnsi="Times New Roman"/>
          <w:color w:val="000000"/>
          <w:szCs w:val="21"/>
        </w:rPr>
        <w:t>Riley J G. 1979. Testing the Educational Screening Hypothesis. Journal of Political Economy. 87(5):S227-S252.</w:t>
      </w:r>
    </w:p>
    <w:p w14:paraId="2664B4D2" w14:textId="45144FEA" w:rsidR="00910169" w:rsidRDefault="00910169" w:rsidP="00910169">
      <w:pPr>
        <w:pStyle w:val="a6"/>
        <w:widowControl/>
        <w:numPr>
          <w:ilvl w:val="0"/>
          <w:numId w:val="21"/>
        </w:numPr>
        <w:spacing w:line="400" w:lineRule="exact"/>
        <w:ind w:firstLineChars="0"/>
        <w:rPr>
          <w:rFonts w:ascii="Times New Roman" w:hAnsi="Times New Roman"/>
          <w:color w:val="000000"/>
          <w:szCs w:val="21"/>
        </w:rPr>
      </w:pPr>
      <w:r w:rsidRPr="00910169">
        <w:rPr>
          <w:rFonts w:ascii="Times New Roman" w:hAnsi="Times New Roman"/>
          <w:color w:val="000000"/>
          <w:szCs w:val="21"/>
        </w:rPr>
        <w:t>Sakamoto A, Chen M D. 1992</w:t>
      </w:r>
      <w:r>
        <w:rPr>
          <w:rFonts w:ascii="Times New Roman" w:hAnsi="Times New Roman"/>
          <w:color w:val="000000"/>
          <w:szCs w:val="21"/>
        </w:rPr>
        <w:t>.</w:t>
      </w:r>
      <w:r w:rsidRPr="00910169">
        <w:rPr>
          <w:rFonts w:ascii="Times New Roman" w:hAnsi="Times New Roman"/>
          <w:color w:val="000000"/>
          <w:szCs w:val="21"/>
        </w:rPr>
        <w:t xml:space="preserve"> The effect of schooling on income in Japan[J]. Population Research and Policy Review, 11(3): 217-232.</w:t>
      </w:r>
    </w:p>
    <w:p w14:paraId="374A9E86" w14:textId="539FDE17" w:rsidR="00910169" w:rsidRDefault="00910169" w:rsidP="00910169">
      <w:pPr>
        <w:pStyle w:val="a6"/>
        <w:widowControl/>
        <w:numPr>
          <w:ilvl w:val="0"/>
          <w:numId w:val="21"/>
        </w:numPr>
        <w:spacing w:line="400" w:lineRule="exact"/>
        <w:ind w:firstLineChars="0"/>
        <w:rPr>
          <w:rFonts w:ascii="Times New Roman" w:hAnsi="Times New Roman"/>
          <w:color w:val="000000"/>
          <w:szCs w:val="21"/>
        </w:rPr>
      </w:pPr>
      <w:r w:rsidRPr="00910169">
        <w:rPr>
          <w:rFonts w:ascii="Times New Roman" w:hAnsi="Times New Roman"/>
          <w:color w:val="000000"/>
          <w:szCs w:val="21"/>
        </w:rPr>
        <w:t>Sakamoto A, Powers D A. 1995</w:t>
      </w:r>
      <w:r>
        <w:rPr>
          <w:rFonts w:ascii="Times New Roman" w:hAnsi="Times New Roman" w:hint="eastAsia"/>
          <w:color w:val="000000"/>
          <w:szCs w:val="21"/>
        </w:rPr>
        <w:t>.</w:t>
      </w:r>
      <w:r w:rsidRPr="00910169">
        <w:rPr>
          <w:rFonts w:ascii="Times New Roman" w:hAnsi="Times New Roman"/>
          <w:color w:val="000000"/>
          <w:szCs w:val="21"/>
        </w:rPr>
        <w:t xml:space="preserve"> Education and the dual labor market for Japanese men[J</w:t>
      </w:r>
      <w:r>
        <w:rPr>
          <w:rFonts w:ascii="Times New Roman" w:hAnsi="Times New Roman"/>
          <w:color w:val="000000"/>
          <w:szCs w:val="21"/>
        </w:rPr>
        <w:t>]. American Sociological Review.</w:t>
      </w:r>
      <w:r w:rsidRPr="00910169">
        <w:rPr>
          <w:rFonts w:ascii="Times New Roman" w:hAnsi="Times New Roman"/>
          <w:color w:val="000000"/>
          <w:szCs w:val="21"/>
        </w:rPr>
        <w:t xml:space="preserve"> 222-246.</w:t>
      </w:r>
    </w:p>
    <w:p w14:paraId="21C5A6E5" w14:textId="52485EEC" w:rsidR="00303304" w:rsidRDefault="00303304" w:rsidP="00712F20">
      <w:pPr>
        <w:pStyle w:val="a6"/>
        <w:widowControl/>
        <w:numPr>
          <w:ilvl w:val="0"/>
          <w:numId w:val="21"/>
        </w:numPr>
        <w:spacing w:line="400" w:lineRule="exact"/>
        <w:ind w:firstLineChars="0"/>
        <w:rPr>
          <w:rFonts w:ascii="Times New Roman" w:hAnsi="Times New Roman"/>
          <w:color w:val="000000"/>
          <w:szCs w:val="21"/>
        </w:rPr>
      </w:pPr>
      <w:r>
        <w:rPr>
          <w:rFonts w:ascii="Times New Roman" w:hAnsi="Times New Roman" w:hint="eastAsia"/>
          <w:color w:val="000000"/>
          <w:szCs w:val="21"/>
        </w:rPr>
        <w:t>Schultz T W. 1961. Investment in Human Capital[</w:t>
      </w:r>
      <w:r>
        <w:rPr>
          <w:rFonts w:ascii="Times New Roman" w:hAnsi="Times New Roman"/>
          <w:color w:val="000000"/>
          <w:szCs w:val="21"/>
        </w:rPr>
        <w:t>J</w:t>
      </w:r>
      <w:r>
        <w:rPr>
          <w:rFonts w:ascii="Times New Roman" w:hAnsi="Times New Roman" w:hint="eastAsia"/>
          <w:color w:val="000000"/>
          <w:szCs w:val="21"/>
        </w:rPr>
        <w:t>]</w:t>
      </w:r>
      <w:r>
        <w:rPr>
          <w:rFonts w:ascii="Times New Roman" w:hAnsi="Times New Roman"/>
          <w:color w:val="000000"/>
          <w:szCs w:val="21"/>
        </w:rPr>
        <w:t>. American Economic Review, 51(1):1-17.</w:t>
      </w:r>
    </w:p>
    <w:p w14:paraId="2163263E" w14:textId="5D2F2057" w:rsidR="005C18B0" w:rsidRDefault="00386FD6" w:rsidP="00386FD6">
      <w:pPr>
        <w:pStyle w:val="a6"/>
        <w:widowControl/>
        <w:numPr>
          <w:ilvl w:val="0"/>
          <w:numId w:val="21"/>
        </w:numPr>
        <w:spacing w:line="400" w:lineRule="exact"/>
        <w:ind w:firstLineChars="0"/>
        <w:rPr>
          <w:rFonts w:ascii="Times New Roman" w:hAnsi="Times New Roman"/>
          <w:color w:val="000000"/>
          <w:szCs w:val="21"/>
        </w:rPr>
      </w:pPr>
      <w:r w:rsidRPr="00386FD6">
        <w:rPr>
          <w:rFonts w:ascii="Times New Roman" w:hAnsi="Times New Roman"/>
          <w:color w:val="000000"/>
          <w:szCs w:val="21"/>
        </w:rPr>
        <w:t>Spence M</w:t>
      </w:r>
      <w:r>
        <w:rPr>
          <w:rFonts w:ascii="Times New Roman" w:hAnsi="Times New Roman" w:hint="eastAsia"/>
          <w:color w:val="000000"/>
          <w:szCs w:val="21"/>
        </w:rPr>
        <w:t xml:space="preserve">. </w:t>
      </w:r>
      <w:r w:rsidRPr="00386FD6">
        <w:rPr>
          <w:rFonts w:ascii="Times New Roman" w:hAnsi="Times New Roman"/>
          <w:color w:val="000000"/>
          <w:szCs w:val="21"/>
        </w:rPr>
        <w:t>1973. Job Market Signaling[J]. Quarterly Journal of Economics, 87(3):355-374.</w:t>
      </w:r>
    </w:p>
    <w:p w14:paraId="73F880F8" w14:textId="76EF226C" w:rsidR="00D5790B" w:rsidRDefault="00D5790B" w:rsidP="00D5790B">
      <w:pPr>
        <w:pStyle w:val="a6"/>
        <w:widowControl/>
        <w:numPr>
          <w:ilvl w:val="0"/>
          <w:numId w:val="21"/>
        </w:numPr>
        <w:spacing w:line="400" w:lineRule="exact"/>
        <w:ind w:firstLineChars="0"/>
        <w:rPr>
          <w:rFonts w:ascii="Times New Roman" w:hAnsi="Times New Roman"/>
          <w:color w:val="000000"/>
          <w:szCs w:val="21"/>
        </w:rPr>
      </w:pPr>
      <w:r w:rsidRPr="00D5790B">
        <w:rPr>
          <w:rFonts w:ascii="Times New Roman" w:hAnsi="Times New Roman"/>
          <w:color w:val="000000"/>
          <w:szCs w:val="21"/>
        </w:rPr>
        <w:t>Spence M. 2002</w:t>
      </w:r>
      <w:r>
        <w:rPr>
          <w:rFonts w:ascii="Times New Roman" w:hAnsi="Times New Roman"/>
          <w:color w:val="000000"/>
          <w:szCs w:val="21"/>
        </w:rPr>
        <w:t xml:space="preserve">. </w:t>
      </w:r>
      <w:r w:rsidRPr="00D5790B">
        <w:rPr>
          <w:rFonts w:ascii="Times New Roman" w:hAnsi="Times New Roman"/>
          <w:color w:val="000000"/>
          <w:szCs w:val="21"/>
        </w:rPr>
        <w:t>Signaling in Retrospect and the Informational Structure of Markets</w:t>
      </w:r>
      <w:r>
        <w:rPr>
          <w:rFonts w:ascii="Times New Roman" w:hAnsi="Times New Roman"/>
          <w:color w:val="000000"/>
          <w:szCs w:val="21"/>
        </w:rPr>
        <w:t>[J]. American Economic Review. 92(3): 434-459.</w:t>
      </w:r>
    </w:p>
    <w:p w14:paraId="5CA6CB50" w14:textId="1C0DDDEB" w:rsidR="00303304" w:rsidRDefault="00303304" w:rsidP="00303304">
      <w:pPr>
        <w:pStyle w:val="a6"/>
        <w:widowControl/>
        <w:numPr>
          <w:ilvl w:val="0"/>
          <w:numId w:val="21"/>
        </w:numPr>
        <w:spacing w:line="400" w:lineRule="exact"/>
        <w:ind w:firstLineChars="0"/>
        <w:rPr>
          <w:rFonts w:ascii="Times New Roman" w:hAnsi="Times New Roman"/>
          <w:color w:val="000000"/>
          <w:szCs w:val="21"/>
        </w:rPr>
      </w:pPr>
      <w:r>
        <w:rPr>
          <w:rFonts w:ascii="Times New Roman" w:hAnsi="Times New Roman"/>
          <w:color w:val="000000"/>
          <w:szCs w:val="21"/>
        </w:rPr>
        <w:t xml:space="preserve">Stiglitz J E. </w:t>
      </w:r>
      <w:r w:rsidRPr="00303304">
        <w:rPr>
          <w:rFonts w:ascii="Times New Roman" w:hAnsi="Times New Roman"/>
          <w:color w:val="000000"/>
          <w:szCs w:val="21"/>
        </w:rPr>
        <w:t>1975</w:t>
      </w:r>
      <w:r>
        <w:rPr>
          <w:rFonts w:ascii="Times New Roman" w:hAnsi="Times New Roman"/>
          <w:color w:val="000000"/>
          <w:szCs w:val="21"/>
        </w:rPr>
        <w:t>. The Theory of “Screening”</w:t>
      </w:r>
      <w:r w:rsidRPr="00303304">
        <w:rPr>
          <w:rFonts w:ascii="Times New Roman" w:hAnsi="Times New Roman"/>
          <w:color w:val="000000"/>
          <w:szCs w:val="21"/>
        </w:rPr>
        <w:t xml:space="preserve">, Education, and the Distribution of Income[J]. </w:t>
      </w:r>
      <w:r>
        <w:rPr>
          <w:rFonts w:ascii="Times New Roman" w:hAnsi="Times New Roman"/>
          <w:color w:val="000000"/>
          <w:szCs w:val="21"/>
        </w:rPr>
        <w:t>American Economic Review,</w:t>
      </w:r>
      <w:r w:rsidRPr="00303304">
        <w:rPr>
          <w:rFonts w:ascii="Times New Roman" w:hAnsi="Times New Roman"/>
          <w:color w:val="000000"/>
          <w:szCs w:val="21"/>
        </w:rPr>
        <w:t xml:space="preserve"> 65(3):283-300.</w:t>
      </w:r>
    </w:p>
    <w:p w14:paraId="3B891BDD" w14:textId="5F8BD5F2" w:rsidR="00D13935" w:rsidRDefault="00D13935" w:rsidP="00D13935">
      <w:pPr>
        <w:pStyle w:val="a6"/>
        <w:widowControl/>
        <w:numPr>
          <w:ilvl w:val="0"/>
          <w:numId w:val="21"/>
        </w:numPr>
        <w:spacing w:line="400" w:lineRule="exact"/>
        <w:ind w:firstLineChars="0"/>
        <w:rPr>
          <w:rFonts w:ascii="Times New Roman" w:hAnsi="Times New Roman"/>
          <w:color w:val="000000"/>
          <w:szCs w:val="21"/>
        </w:rPr>
      </w:pPr>
      <w:r w:rsidRPr="00D13935">
        <w:rPr>
          <w:rFonts w:ascii="Times New Roman" w:hAnsi="Times New Roman" w:hint="eastAsia"/>
          <w:color w:val="000000"/>
          <w:szCs w:val="21"/>
        </w:rPr>
        <w:t>Stöhr T. 2015</w:t>
      </w:r>
      <w:r>
        <w:rPr>
          <w:rFonts w:ascii="Times New Roman" w:hAnsi="Times New Roman" w:hint="eastAsia"/>
          <w:color w:val="000000"/>
          <w:szCs w:val="21"/>
        </w:rPr>
        <w:t xml:space="preserve">. </w:t>
      </w:r>
      <w:r w:rsidRPr="00D13935">
        <w:rPr>
          <w:rFonts w:ascii="Times New Roman" w:hAnsi="Times New Roman" w:hint="eastAsia"/>
          <w:color w:val="000000"/>
          <w:szCs w:val="21"/>
        </w:rPr>
        <w:t xml:space="preserve">The </w:t>
      </w:r>
      <w:r w:rsidR="00194CAC">
        <w:rPr>
          <w:rFonts w:ascii="Times New Roman" w:hAnsi="Times New Roman" w:hint="eastAsia"/>
          <w:color w:val="000000"/>
          <w:szCs w:val="21"/>
        </w:rPr>
        <w:t>R</w:t>
      </w:r>
      <w:r w:rsidRPr="00D13935">
        <w:rPr>
          <w:rFonts w:ascii="Times New Roman" w:hAnsi="Times New Roman" w:hint="eastAsia"/>
          <w:color w:val="000000"/>
          <w:szCs w:val="21"/>
        </w:rPr>
        <w:t xml:space="preserve">eturns to </w:t>
      </w:r>
      <w:r w:rsidR="00194CAC">
        <w:rPr>
          <w:rFonts w:ascii="Times New Roman" w:hAnsi="Times New Roman"/>
          <w:color w:val="000000"/>
          <w:szCs w:val="21"/>
        </w:rPr>
        <w:t>O</w:t>
      </w:r>
      <w:r w:rsidRPr="00D13935">
        <w:rPr>
          <w:rFonts w:ascii="Times New Roman" w:hAnsi="Times New Roman" w:hint="eastAsia"/>
          <w:color w:val="000000"/>
          <w:szCs w:val="21"/>
        </w:rPr>
        <w:t xml:space="preserve">ccupational </w:t>
      </w:r>
      <w:r w:rsidR="00194CAC">
        <w:rPr>
          <w:rFonts w:ascii="Times New Roman" w:hAnsi="Times New Roman"/>
          <w:color w:val="000000"/>
          <w:szCs w:val="21"/>
        </w:rPr>
        <w:t>F</w:t>
      </w:r>
      <w:r w:rsidRPr="00D13935">
        <w:rPr>
          <w:rFonts w:ascii="Times New Roman" w:hAnsi="Times New Roman" w:hint="eastAsia"/>
          <w:color w:val="000000"/>
          <w:szCs w:val="21"/>
        </w:rPr>
        <w:t xml:space="preserve">oreign </w:t>
      </w:r>
      <w:r w:rsidR="00194CAC">
        <w:rPr>
          <w:rFonts w:ascii="Times New Roman" w:hAnsi="Times New Roman"/>
          <w:color w:val="000000"/>
          <w:szCs w:val="21"/>
        </w:rPr>
        <w:t>L</w:t>
      </w:r>
      <w:r w:rsidR="00194CAC">
        <w:rPr>
          <w:rFonts w:ascii="Times New Roman" w:hAnsi="Times New Roman" w:hint="eastAsia"/>
          <w:color w:val="000000"/>
          <w:szCs w:val="21"/>
        </w:rPr>
        <w:t>anguage U</w:t>
      </w:r>
      <w:r w:rsidRPr="00D13935">
        <w:rPr>
          <w:rFonts w:ascii="Times New Roman" w:hAnsi="Times New Roman" w:hint="eastAsia"/>
          <w:color w:val="000000"/>
          <w:szCs w:val="21"/>
        </w:rPr>
        <w:t>se: Evidence from Germany[J]. Labour Economics, 32(January):86-98.</w:t>
      </w:r>
    </w:p>
    <w:p w14:paraId="129B89C5" w14:textId="76FBD891" w:rsidR="00472927" w:rsidRPr="00982C17" w:rsidRDefault="00472927" w:rsidP="00472927">
      <w:pPr>
        <w:pStyle w:val="a6"/>
        <w:widowControl/>
        <w:numPr>
          <w:ilvl w:val="0"/>
          <w:numId w:val="21"/>
        </w:numPr>
        <w:spacing w:line="400" w:lineRule="exact"/>
        <w:ind w:firstLineChars="0"/>
        <w:rPr>
          <w:rFonts w:ascii="Times New Roman" w:hAnsi="Times New Roman"/>
          <w:color w:val="000000"/>
          <w:szCs w:val="21"/>
        </w:rPr>
      </w:pPr>
      <w:r w:rsidRPr="00472927">
        <w:rPr>
          <w:rFonts w:ascii="Times New Roman" w:hAnsi="Times New Roman" w:hint="eastAsia"/>
          <w:color w:val="000000"/>
          <w:szCs w:val="21"/>
        </w:rPr>
        <w:t>Waldman M. 2016</w:t>
      </w:r>
      <w:r>
        <w:rPr>
          <w:rFonts w:ascii="Times New Roman" w:hAnsi="Times New Roman"/>
          <w:color w:val="000000"/>
          <w:szCs w:val="21"/>
        </w:rPr>
        <w:t xml:space="preserve">. </w:t>
      </w:r>
      <w:r w:rsidRPr="00472927">
        <w:rPr>
          <w:rFonts w:ascii="Times New Roman" w:hAnsi="Times New Roman" w:hint="eastAsia"/>
          <w:color w:val="000000"/>
          <w:szCs w:val="21"/>
        </w:rPr>
        <w:t>The dual ave</w:t>
      </w:r>
      <w:r>
        <w:rPr>
          <w:rFonts w:ascii="Times New Roman" w:hAnsi="Times New Roman" w:hint="eastAsia"/>
          <w:color w:val="000000"/>
          <w:szCs w:val="21"/>
        </w:rPr>
        <w:t>nues of labor market signaling[J]. Labour Economics</w:t>
      </w:r>
      <w:r w:rsidRPr="00472927">
        <w:rPr>
          <w:rFonts w:ascii="Times New Roman" w:hAnsi="Times New Roman" w:hint="eastAsia"/>
          <w:color w:val="000000"/>
          <w:szCs w:val="21"/>
        </w:rPr>
        <w:t>, 41:120-134.</w:t>
      </w:r>
    </w:p>
    <w:p w14:paraId="70EE7986" w14:textId="01A077DD" w:rsidR="00982C17" w:rsidRDefault="007D7E26" w:rsidP="00982C17">
      <w:pPr>
        <w:pStyle w:val="a6"/>
        <w:widowControl/>
        <w:numPr>
          <w:ilvl w:val="0"/>
          <w:numId w:val="21"/>
        </w:numPr>
        <w:spacing w:line="400" w:lineRule="exact"/>
        <w:ind w:firstLineChars="0"/>
        <w:rPr>
          <w:rFonts w:ascii="Times New Roman" w:hAnsi="Times New Roman"/>
          <w:color w:val="000000"/>
          <w:szCs w:val="21"/>
        </w:rPr>
      </w:pPr>
      <w:r>
        <w:rPr>
          <w:rFonts w:ascii="Times New Roman" w:hAnsi="Times New Roman"/>
          <w:color w:val="000000"/>
          <w:szCs w:val="21"/>
        </w:rPr>
        <w:t>Wang H,</w:t>
      </w:r>
      <w:r w:rsidR="00982C17" w:rsidRPr="00982C17">
        <w:rPr>
          <w:rFonts w:ascii="Times New Roman" w:hAnsi="Times New Roman"/>
          <w:color w:val="000000"/>
          <w:szCs w:val="21"/>
        </w:rPr>
        <w:t xml:space="preserve"> Smyth</w:t>
      </w:r>
      <w:r>
        <w:rPr>
          <w:rFonts w:ascii="Times New Roman" w:hAnsi="Times New Roman"/>
          <w:color w:val="000000"/>
          <w:szCs w:val="21"/>
        </w:rPr>
        <w:t xml:space="preserve"> R,</w:t>
      </w:r>
      <w:r w:rsidR="00982C17" w:rsidRPr="00982C17">
        <w:rPr>
          <w:rFonts w:ascii="Times New Roman" w:hAnsi="Times New Roman"/>
          <w:color w:val="000000"/>
          <w:szCs w:val="21"/>
        </w:rPr>
        <w:t xml:space="preserve"> Cheng</w:t>
      </w:r>
      <w:r>
        <w:rPr>
          <w:rFonts w:ascii="Times New Roman" w:hAnsi="Times New Roman"/>
          <w:color w:val="000000"/>
          <w:szCs w:val="21"/>
        </w:rPr>
        <w:t xml:space="preserve"> Z. 2017. </w:t>
      </w:r>
      <w:r w:rsidR="00982C17" w:rsidRPr="00982C17">
        <w:rPr>
          <w:rFonts w:ascii="Times New Roman" w:hAnsi="Times New Roman"/>
          <w:color w:val="000000"/>
          <w:szCs w:val="21"/>
        </w:rPr>
        <w:t>The Economic Returns to Proficiency in English in China</w:t>
      </w:r>
      <w:r w:rsidR="00DD086F">
        <w:rPr>
          <w:rFonts w:ascii="Times New Roman" w:hAnsi="Times New Roman"/>
          <w:color w:val="000000"/>
          <w:szCs w:val="21"/>
        </w:rPr>
        <w:t>[J]</w:t>
      </w:r>
      <w:r w:rsidR="00982C17" w:rsidRPr="00982C17">
        <w:rPr>
          <w:rFonts w:ascii="Times New Roman" w:hAnsi="Times New Roman"/>
          <w:color w:val="000000"/>
          <w:szCs w:val="21"/>
        </w:rPr>
        <w:t>,</w:t>
      </w:r>
      <w:r>
        <w:rPr>
          <w:rFonts w:ascii="Times New Roman" w:hAnsi="Times New Roman"/>
          <w:color w:val="000000"/>
          <w:szCs w:val="21"/>
        </w:rPr>
        <w:t xml:space="preserve"> China Economic Review,</w:t>
      </w:r>
      <w:r w:rsidR="00982C17" w:rsidRPr="00982C17">
        <w:rPr>
          <w:rFonts w:ascii="Times New Roman" w:hAnsi="Times New Roman"/>
          <w:color w:val="000000"/>
          <w:szCs w:val="21"/>
        </w:rPr>
        <w:t xml:space="preserve"> 43: 91-104.</w:t>
      </w:r>
    </w:p>
    <w:p w14:paraId="0422FC81" w14:textId="33B0DB59" w:rsidR="0011741A" w:rsidRDefault="0011741A" w:rsidP="0011741A">
      <w:pPr>
        <w:pStyle w:val="a6"/>
        <w:widowControl/>
        <w:numPr>
          <w:ilvl w:val="0"/>
          <w:numId w:val="21"/>
        </w:numPr>
        <w:spacing w:line="400" w:lineRule="exact"/>
        <w:ind w:firstLineChars="0"/>
        <w:rPr>
          <w:rFonts w:ascii="Times New Roman" w:hAnsi="Times New Roman"/>
          <w:color w:val="000000"/>
          <w:szCs w:val="21"/>
        </w:rPr>
      </w:pPr>
      <w:r w:rsidRPr="0011741A">
        <w:rPr>
          <w:rFonts w:ascii="Times New Roman" w:hAnsi="Times New Roman"/>
          <w:color w:val="000000"/>
          <w:szCs w:val="21"/>
        </w:rPr>
        <w:t>Weichselbaumer D. 2016</w:t>
      </w:r>
      <w:r>
        <w:rPr>
          <w:rFonts w:ascii="Times New Roman" w:hAnsi="Times New Roman"/>
          <w:color w:val="000000"/>
          <w:szCs w:val="21"/>
        </w:rPr>
        <w:t xml:space="preserve">. </w:t>
      </w:r>
      <w:r w:rsidRPr="0011741A">
        <w:rPr>
          <w:rFonts w:ascii="Times New Roman" w:hAnsi="Times New Roman"/>
          <w:color w:val="000000"/>
          <w:szCs w:val="21"/>
        </w:rPr>
        <w:t>Discrimination Against Migrant Job Applicants in Austria: An Experimental St</w:t>
      </w:r>
      <w:r>
        <w:rPr>
          <w:rFonts w:ascii="Times New Roman" w:hAnsi="Times New Roman"/>
          <w:color w:val="000000"/>
          <w:szCs w:val="21"/>
        </w:rPr>
        <w:t>udy[J]. German Economic Review</w:t>
      </w:r>
      <w:r w:rsidRPr="0011741A">
        <w:rPr>
          <w:rFonts w:ascii="Times New Roman" w:hAnsi="Times New Roman"/>
          <w:color w:val="000000"/>
          <w:szCs w:val="21"/>
        </w:rPr>
        <w:t>, 18(2): 237–265</w:t>
      </w:r>
      <w:r>
        <w:rPr>
          <w:rFonts w:ascii="Times New Roman" w:hAnsi="Times New Roman"/>
          <w:color w:val="000000"/>
          <w:szCs w:val="21"/>
        </w:rPr>
        <w:t>.</w:t>
      </w:r>
    </w:p>
    <w:p w14:paraId="22DBA480" w14:textId="5693A274" w:rsidR="00BA7CAB" w:rsidRDefault="00BA7CAB" w:rsidP="0011741A">
      <w:pPr>
        <w:pStyle w:val="a6"/>
        <w:widowControl/>
        <w:numPr>
          <w:ilvl w:val="0"/>
          <w:numId w:val="21"/>
        </w:numPr>
        <w:spacing w:line="400" w:lineRule="exact"/>
        <w:ind w:firstLineChars="0"/>
        <w:rPr>
          <w:rFonts w:ascii="Times New Roman" w:hAnsi="Times New Roman"/>
          <w:color w:val="000000"/>
          <w:szCs w:val="21"/>
        </w:rPr>
      </w:pPr>
      <w:r>
        <w:rPr>
          <w:rFonts w:ascii="Times New Roman" w:hAnsi="Times New Roman"/>
          <w:color w:val="000000"/>
          <w:szCs w:val="21"/>
        </w:rPr>
        <w:t>Wiles, P. 1974. The Correlation between Education and Earnings: the External-Test-Not-Content Hypothesis (ETNC), Higher Education, 3</w:t>
      </w:r>
      <w:r>
        <w:rPr>
          <w:rFonts w:ascii="Times New Roman" w:hAnsi="Times New Roman" w:hint="eastAsia"/>
          <w:color w:val="000000"/>
          <w:szCs w:val="21"/>
        </w:rPr>
        <w:t>(</w:t>
      </w:r>
      <w:r>
        <w:rPr>
          <w:rFonts w:ascii="Times New Roman" w:hAnsi="Times New Roman"/>
          <w:color w:val="000000"/>
          <w:szCs w:val="21"/>
        </w:rPr>
        <w:t>1</w:t>
      </w:r>
      <w:r>
        <w:rPr>
          <w:rFonts w:ascii="Times New Roman" w:hAnsi="Times New Roman" w:hint="eastAsia"/>
          <w:color w:val="000000"/>
          <w:szCs w:val="21"/>
        </w:rPr>
        <w:t>)</w:t>
      </w:r>
      <w:r>
        <w:rPr>
          <w:rFonts w:ascii="Times New Roman" w:hAnsi="Times New Roman"/>
          <w:color w:val="000000"/>
          <w:szCs w:val="21"/>
        </w:rPr>
        <w:t>: 43-58.</w:t>
      </w:r>
    </w:p>
    <w:p w14:paraId="45C44160" w14:textId="06920087" w:rsidR="00BE7E9F" w:rsidRDefault="00BE7E9F" w:rsidP="00BE7E9F">
      <w:pPr>
        <w:pStyle w:val="a6"/>
        <w:widowControl/>
        <w:numPr>
          <w:ilvl w:val="0"/>
          <w:numId w:val="21"/>
        </w:numPr>
        <w:spacing w:line="400" w:lineRule="exact"/>
        <w:ind w:firstLineChars="0"/>
        <w:rPr>
          <w:rFonts w:ascii="Times New Roman" w:hAnsi="Times New Roman"/>
          <w:color w:val="000000"/>
          <w:szCs w:val="21"/>
        </w:rPr>
      </w:pPr>
      <w:r w:rsidRPr="00BE7E9F">
        <w:rPr>
          <w:rFonts w:ascii="Times New Roman" w:hAnsi="Times New Roman"/>
          <w:color w:val="000000"/>
          <w:szCs w:val="21"/>
        </w:rPr>
        <w:lastRenderedPageBreak/>
        <w:t>Williams J E M, Chaston I. 2004</w:t>
      </w:r>
      <w:r>
        <w:rPr>
          <w:rFonts w:ascii="Times New Roman" w:hAnsi="Times New Roman"/>
          <w:color w:val="000000"/>
          <w:szCs w:val="21"/>
        </w:rPr>
        <w:t xml:space="preserve">. </w:t>
      </w:r>
      <w:r w:rsidRPr="00BE7E9F">
        <w:rPr>
          <w:rFonts w:ascii="Times New Roman" w:hAnsi="Times New Roman"/>
          <w:color w:val="000000"/>
          <w:szCs w:val="21"/>
        </w:rPr>
        <w:t>Links between the Linguistic Ability and International Experience of Export Managers and their Export Marketing Intelligence Behaviour[J]. International Small Bu</w:t>
      </w:r>
      <w:r>
        <w:rPr>
          <w:rFonts w:ascii="Times New Roman" w:hAnsi="Times New Roman"/>
          <w:color w:val="000000"/>
          <w:szCs w:val="21"/>
        </w:rPr>
        <w:t>siness Journal</w:t>
      </w:r>
      <w:r w:rsidRPr="00BE7E9F">
        <w:rPr>
          <w:rFonts w:ascii="Times New Roman" w:hAnsi="Times New Roman"/>
          <w:color w:val="000000"/>
          <w:szCs w:val="21"/>
        </w:rPr>
        <w:t>, 22(5):463-486.</w:t>
      </w:r>
    </w:p>
    <w:p w14:paraId="2A2ADD5D" w14:textId="3F79374D" w:rsidR="00B12FFD" w:rsidRPr="00982C17" w:rsidRDefault="00B12FFD" w:rsidP="00BE7E9F">
      <w:pPr>
        <w:pStyle w:val="a6"/>
        <w:widowControl/>
        <w:numPr>
          <w:ilvl w:val="0"/>
          <w:numId w:val="21"/>
        </w:numPr>
        <w:spacing w:line="400" w:lineRule="exact"/>
        <w:ind w:firstLineChars="0"/>
        <w:rPr>
          <w:rFonts w:ascii="Times New Roman" w:hAnsi="Times New Roman"/>
          <w:color w:val="000000"/>
          <w:szCs w:val="21"/>
        </w:rPr>
      </w:pPr>
      <w:r>
        <w:rPr>
          <w:rFonts w:ascii="Times New Roman" w:hAnsi="Times New Roman"/>
          <w:color w:val="000000"/>
          <w:szCs w:val="21"/>
        </w:rPr>
        <w:t xml:space="preserve">Wolpin K I. 1977. Education and Screening[J]. American Economic Review. 67:949-958. </w:t>
      </w:r>
    </w:p>
    <w:p w14:paraId="11207C57" w14:textId="7336B7CE" w:rsidR="00982C17" w:rsidRDefault="007D7E26" w:rsidP="00982C17">
      <w:pPr>
        <w:pStyle w:val="a6"/>
        <w:widowControl/>
        <w:numPr>
          <w:ilvl w:val="0"/>
          <w:numId w:val="21"/>
        </w:numPr>
        <w:spacing w:line="400" w:lineRule="exact"/>
        <w:ind w:firstLineChars="0"/>
        <w:rPr>
          <w:rFonts w:ascii="Times New Roman" w:hAnsi="Times New Roman"/>
          <w:color w:val="000000"/>
          <w:szCs w:val="21"/>
        </w:rPr>
      </w:pPr>
      <w:r>
        <w:rPr>
          <w:rFonts w:ascii="Times New Roman" w:hAnsi="Times New Roman"/>
          <w:color w:val="000000"/>
          <w:szCs w:val="21"/>
        </w:rPr>
        <w:t xml:space="preserve">Yao Y, </w:t>
      </w:r>
      <w:r w:rsidR="00982C17" w:rsidRPr="00982C17">
        <w:rPr>
          <w:rFonts w:ascii="Times New Roman" w:hAnsi="Times New Roman"/>
          <w:color w:val="000000"/>
          <w:szCs w:val="21"/>
        </w:rPr>
        <w:t>van Ours</w:t>
      </w:r>
      <w:r w:rsidRPr="007D7E26">
        <w:rPr>
          <w:rFonts w:ascii="Times New Roman" w:hAnsi="Times New Roman"/>
          <w:color w:val="000000"/>
          <w:szCs w:val="21"/>
        </w:rPr>
        <w:t xml:space="preserve"> </w:t>
      </w:r>
      <w:r>
        <w:rPr>
          <w:rFonts w:ascii="Times New Roman" w:hAnsi="Times New Roman"/>
          <w:color w:val="000000"/>
          <w:szCs w:val="21"/>
        </w:rPr>
        <w:t xml:space="preserve">J C. 2015. </w:t>
      </w:r>
      <w:r w:rsidR="00982C17" w:rsidRPr="00982C17">
        <w:rPr>
          <w:rFonts w:ascii="Times New Roman" w:hAnsi="Times New Roman"/>
          <w:color w:val="000000"/>
          <w:szCs w:val="21"/>
        </w:rPr>
        <w:t>Language Skills and Labor Market Performance of Immigrants in the Netherlands</w:t>
      </w:r>
      <w:r w:rsidR="00DD086F">
        <w:rPr>
          <w:rFonts w:ascii="Times New Roman" w:hAnsi="Times New Roman"/>
          <w:color w:val="000000"/>
          <w:szCs w:val="21"/>
        </w:rPr>
        <w:t>[J]</w:t>
      </w:r>
      <w:r>
        <w:rPr>
          <w:rFonts w:ascii="Times New Roman" w:hAnsi="Times New Roman"/>
          <w:color w:val="000000"/>
          <w:szCs w:val="21"/>
        </w:rPr>
        <w:t>. Labour Economics,</w:t>
      </w:r>
      <w:r w:rsidR="00982C17" w:rsidRPr="00982C17">
        <w:rPr>
          <w:rFonts w:ascii="Times New Roman" w:hAnsi="Times New Roman"/>
          <w:color w:val="000000"/>
          <w:szCs w:val="21"/>
        </w:rPr>
        <w:t xml:space="preserve"> 34: 76-85.</w:t>
      </w:r>
    </w:p>
    <w:p w14:paraId="15366056" w14:textId="77777777" w:rsidR="007D7E26" w:rsidRDefault="007D7E26" w:rsidP="006F35C7">
      <w:pPr>
        <w:pStyle w:val="a6"/>
        <w:widowControl/>
        <w:spacing w:line="400" w:lineRule="exact"/>
        <w:ind w:left="420" w:firstLineChars="0" w:firstLine="0"/>
        <w:rPr>
          <w:rFonts w:ascii="Times New Roman" w:hAnsi="Times New Roman"/>
          <w:color w:val="000000"/>
          <w:szCs w:val="21"/>
        </w:rPr>
      </w:pPr>
    </w:p>
    <w:p w14:paraId="0B8CFC81" w14:textId="091D9091" w:rsidR="00982C17" w:rsidRDefault="00982C17" w:rsidP="00B7221E">
      <w:pPr>
        <w:widowControl/>
        <w:spacing w:line="400" w:lineRule="exact"/>
        <w:rPr>
          <w:rFonts w:ascii="Times New Roman" w:hAnsi="Times New Roman"/>
          <w:color w:val="000000"/>
          <w:szCs w:val="21"/>
        </w:rPr>
      </w:pPr>
    </w:p>
    <w:p w14:paraId="4E3FC44C" w14:textId="77777777" w:rsidR="00B7221E" w:rsidRPr="00B7221E" w:rsidRDefault="00B7221E" w:rsidP="00B7221E">
      <w:pPr>
        <w:widowControl/>
        <w:spacing w:line="400" w:lineRule="exact"/>
        <w:rPr>
          <w:rFonts w:ascii="Times New Roman" w:hAnsi="Times New Roman"/>
          <w:color w:val="000000"/>
          <w:szCs w:val="21"/>
        </w:rPr>
      </w:pPr>
    </w:p>
    <w:p w14:paraId="66C0B232" w14:textId="77777777" w:rsidR="00781EF4" w:rsidRPr="00982C17" w:rsidRDefault="00781EF4" w:rsidP="00995613">
      <w:pPr>
        <w:tabs>
          <w:tab w:val="left" w:pos="1335"/>
        </w:tabs>
        <w:spacing w:beforeLines="100" w:before="312" w:afterLines="100" w:after="312"/>
        <w:outlineLvl w:val="0"/>
        <w:rPr>
          <w:rFonts w:ascii="黑体" w:eastAsia="黑体" w:hAnsi="黑体" w:cs="Times New Roman"/>
          <w:color w:val="000000" w:themeColor="text1"/>
          <w:sz w:val="36"/>
          <w:szCs w:val="36"/>
        </w:rPr>
        <w:sectPr w:rsidR="00781EF4" w:rsidRPr="00982C17" w:rsidSect="00995613">
          <w:footerReference w:type="even" r:id="rId29"/>
          <w:footerReference w:type="default" r:id="rId30"/>
          <w:footerReference w:type="first" r:id="rId31"/>
          <w:footnotePr>
            <w:numFmt w:val="decimalEnclosedCircleChinese"/>
            <w:numRestart w:val="eachPage"/>
          </w:footnotePr>
          <w:pgSz w:w="11906" w:h="16838"/>
          <w:pgMar w:top="1440" w:right="1800" w:bottom="1440" w:left="1800" w:header="851" w:footer="992" w:gutter="0"/>
          <w:pgNumType w:start="1"/>
          <w:cols w:space="425"/>
          <w:titlePg/>
          <w:docGrid w:type="lines" w:linePitch="312"/>
        </w:sectPr>
      </w:pPr>
    </w:p>
    <w:p w14:paraId="1D11625E" w14:textId="7F8EFD2E" w:rsidR="00A47EAD" w:rsidRPr="008F4DB5" w:rsidRDefault="00A47EAD" w:rsidP="00995613">
      <w:pPr>
        <w:tabs>
          <w:tab w:val="left" w:pos="1335"/>
        </w:tabs>
        <w:spacing w:beforeLines="100" w:before="312" w:afterLines="100" w:after="312"/>
        <w:jc w:val="center"/>
        <w:outlineLvl w:val="0"/>
        <w:rPr>
          <w:rFonts w:ascii="黑体" w:eastAsia="黑体" w:hAnsi="黑体" w:cs="Times New Roman"/>
          <w:color w:val="000000" w:themeColor="text1"/>
          <w:sz w:val="36"/>
          <w:szCs w:val="36"/>
        </w:rPr>
      </w:pPr>
      <w:bookmarkStart w:id="55" w:name="_Toc511861306"/>
      <w:r w:rsidRPr="008F4DB5">
        <w:rPr>
          <w:rFonts w:ascii="黑体" w:eastAsia="黑体" w:hAnsi="黑体" w:cs="Times New Roman"/>
          <w:color w:val="000000" w:themeColor="text1"/>
          <w:sz w:val="36"/>
          <w:szCs w:val="36"/>
        </w:rPr>
        <w:lastRenderedPageBreak/>
        <w:t>攻读硕士学位期间参与发表的学术成果</w:t>
      </w:r>
      <w:bookmarkEnd w:id="55"/>
    </w:p>
    <w:p w14:paraId="3E027C3C" w14:textId="6837F868" w:rsidR="00677C75" w:rsidRPr="004552AC" w:rsidRDefault="00677C75" w:rsidP="00AC5DFA">
      <w:pPr>
        <w:pStyle w:val="a6"/>
        <w:numPr>
          <w:ilvl w:val="0"/>
          <w:numId w:val="11"/>
        </w:numPr>
        <w:spacing w:line="400" w:lineRule="atLeast"/>
        <w:ind w:firstLineChars="0"/>
        <w:rPr>
          <w:rFonts w:ascii="Times New Roman" w:eastAsia="宋体" w:hAnsi="Times New Roman" w:cs="Times New Roman"/>
          <w:color w:val="000000" w:themeColor="text1"/>
          <w:sz w:val="24"/>
          <w:szCs w:val="24"/>
        </w:rPr>
      </w:pPr>
      <w:r w:rsidRPr="004552AC">
        <w:rPr>
          <w:rFonts w:ascii="Times New Roman" w:eastAsia="宋体" w:hAnsi="Times New Roman" w:cs="Times New Roman"/>
          <w:color w:val="000000" w:themeColor="text1"/>
          <w:sz w:val="24"/>
          <w:szCs w:val="24"/>
        </w:rPr>
        <w:t>程虹</w:t>
      </w:r>
      <w:r w:rsidRPr="004552AC">
        <w:rPr>
          <w:rFonts w:ascii="Times New Roman" w:eastAsia="宋体" w:hAnsi="Times New Roman" w:cs="Times New Roman"/>
          <w:color w:val="000000" w:themeColor="text1"/>
          <w:sz w:val="24"/>
          <w:szCs w:val="24"/>
        </w:rPr>
        <w:t xml:space="preserve">, </w:t>
      </w:r>
      <w:r w:rsidR="00AC5DFA">
        <w:rPr>
          <w:rFonts w:ascii="Times New Roman" w:eastAsia="宋体" w:hAnsi="Times New Roman" w:cs="Times New Roman" w:hint="eastAsia"/>
          <w:color w:val="000000" w:themeColor="text1"/>
          <w:sz w:val="24"/>
          <w:szCs w:val="24"/>
        </w:rPr>
        <w:t>刘星滟</w:t>
      </w:r>
      <w:r w:rsidRPr="004552AC">
        <w:rPr>
          <w:rFonts w:ascii="Times New Roman" w:eastAsia="宋体" w:hAnsi="Times New Roman" w:cs="Times New Roman"/>
          <w:color w:val="000000" w:themeColor="text1"/>
          <w:sz w:val="24"/>
          <w:szCs w:val="24"/>
        </w:rPr>
        <w:t xml:space="preserve">. 2017. </w:t>
      </w:r>
      <w:r w:rsidR="00AC5DFA" w:rsidRPr="00AC5DFA">
        <w:rPr>
          <w:rFonts w:ascii="Times New Roman" w:eastAsia="宋体" w:hAnsi="Times New Roman" w:cs="Times New Roman" w:hint="eastAsia"/>
          <w:color w:val="000000" w:themeColor="text1"/>
          <w:sz w:val="24"/>
          <w:szCs w:val="24"/>
        </w:rPr>
        <w:t>英语人力资本与员工工资</w:t>
      </w:r>
      <w:r w:rsidR="00AC5DFA">
        <w:rPr>
          <w:rFonts w:ascii="Times New Roman" w:eastAsia="宋体" w:hAnsi="Times New Roman" w:cs="Times New Roman"/>
          <w:color w:val="000000" w:themeColor="text1"/>
          <w:sz w:val="24"/>
          <w:szCs w:val="24"/>
        </w:rPr>
        <w:softHyphen/>
      </w:r>
      <w:r w:rsidR="00AC5DFA">
        <w:rPr>
          <w:rFonts w:ascii="Times New Roman" w:eastAsia="宋体" w:hAnsi="Times New Roman" w:cs="Times New Roman" w:hint="eastAsia"/>
          <w:color w:val="000000" w:themeColor="text1"/>
          <w:sz w:val="24"/>
          <w:szCs w:val="24"/>
        </w:rPr>
        <w:t>——</w:t>
      </w:r>
      <w:r w:rsidR="00AC5DFA" w:rsidRPr="00AC5DFA">
        <w:rPr>
          <w:rFonts w:ascii="Times New Roman" w:eastAsia="宋体" w:hAnsi="Times New Roman" w:cs="Times New Roman" w:hint="eastAsia"/>
          <w:color w:val="000000" w:themeColor="text1"/>
          <w:sz w:val="24"/>
          <w:szCs w:val="24"/>
        </w:rPr>
        <w:t>来自</w:t>
      </w:r>
      <w:r w:rsidR="00AC5DFA" w:rsidRPr="00AC5DFA">
        <w:rPr>
          <w:rFonts w:ascii="Times New Roman" w:eastAsia="宋体" w:hAnsi="Times New Roman" w:cs="Times New Roman" w:hint="eastAsia"/>
          <w:color w:val="000000" w:themeColor="text1"/>
          <w:sz w:val="24"/>
          <w:szCs w:val="24"/>
        </w:rPr>
        <w:t>2015</w:t>
      </w:r>
      <w:r w:rsidR="00AC5DFA" w:rsidRPr="00AC5DFA">
        <w:rPr>
          <w:rFonts w:ascii="Times New Roman" w:eastAsia="宋体" w:hAnsi="Times New Roman" w:cs="Times New Roman" w:hint="eastAsia"/>
          <w:color w:val="000000" w:themeColor="text1"/>
          <w:sz w:val="24"/>
          <w:szCs w:val="24"/>
        </w:rPr>
        <w:t>年“中国企业</w:t>
      </w:r>
      <w:r w:rsidR="00AC5DFA" w:rsidRPr="00AC5DFA">
        <w:rPr>
          <w:rFonts w:ascii="Times New Roman" w:eastAsia="宋体" w:hAnsi="Times New Roman" w:cs="Times New Roman" w:hint="eastAsia"/>
          <w:color w:val="000000" w:themeColor="text1"/>
          <w:sz w:val="24"/>
          <w:szCs w:val="24"/>
        </w:rPr>
        <w:t>-</w:t>
      </w:r>
      <w:r w:rsidR="00AC5DFA" w:rsidRPr="00AC5DFA">
        <w:rPr>
          <w:rFonts w:ascii="Times New Roman" w:eastAsia="宋体" w:hAnsi="Times New Roman" w:cs="Times New Roman" w:hint="eastAsia"/>
          <w:color w:val="000000" w:themeColor="text1"/>
          <w:sz w:val="24"/>
          <w:szCs w:val="24"/>
        </w:rPr>
        <w:t>员工匹配调查</w:t>
      </w:r>
      <w:r w:rsidR="00600E47">
        <w:rPr>
          <w:rFonts w:ascii="Times New Roman" w:eastAsia="宋体" w:hAnsi="Times New Roman" w:cs="Times New Roman" w:hint="eastAsia"/>
          <w:color w:val="000000" w:themeColor="text1"/>
          <w:sz w:val="24"/>
          <w:szCs w:val="24"/>
        </w:rPr>
        <w:t>”</w:t>
      </w:r>
      <w:r w:rsidR="00AC5DFA" w:rsidRPr="00AC5DFA">
        <w:rPr>
          <w:rFonts w:ascii="Times New Roman" w:eastAsia="宋体" w:hAnsi="Times New Roman" w:cs="Times New Roman" w:hint="eastAsia"/>
          <w:color w:val="000000" w:themeColor="text1"/>
          <w:sz w:val="24"/>
          <w:szCs w:val="24"/>
        </w:rPr>
        <w:t>的经验证据</w:t>
      </w:r>
      <w:r w:rsidRPr="004552AC">
        <w:rPr>
          <w:rFonts w:ascii="Times New Roman" w:eastAsia="宋体" w:hAnsi="Times New Roman" w:cs="Times New Roman"/>
          <w:color w:val="000000" w:themeColor="text1"/>
          <w:sz w:val="24"/>
          <w:szCs w:val="24"/>
        </w:rPr>
        <w:t xml:space="preserve">[J]. </w:t>
      </w:r>
      <w:r w:rsidR="00AC5DFA">
        <w:rPr>
          <w:rFonts w:ascii="Times New Roman" w:eastAsia="宋体" w:hAnsi="Times New Roman" w:cs="Times New Roman" w:hint="eastAsia"/>
          <w:color w:val="000000" w:themeColor="text1"/>
          <w:sz w:val="24"/>
          <w:szCs w:val="24"/>
        </w:rPr>
        <w:t>北京师范大学学报（社会科学版）</w:t>
      </w:r>
      <w:r w:rsidR="006F35C7">
        <w:rPr>
          <w:rFonts w:ascii="Times New Roman" w:eastAsia="宋体" w:hAnsi="Times New Roman" w:cs="Times New Roman"/>
          <w:color w:val="000000" w:themeColor="text1"/>
          <w:sz w:val="24"/>
          <w:szCs w:val="24"/>
        </w:rPr>
        <w:t>, 1</w:t>
      </w:r>
      <w:r w:rsidR="00AC5DFA">
        <w:rPr>
          <w:rFonts w:ascii="Times New Roman" w:eastAsia="宋体" w:hAnsi="Times New Roman" w:cs="Times New Roman"/>
          <w:color w:val="000000" w:themeColor="text1"/>
          <w:sz w:val="24"/>
          <w:szCs w:val="24"/>
        </w:rPr>
        <w:t>:34-50</w:t>
      </w:r>
      <w:r w:rsidRPr="004552AC">
        <w:rPr>
          <w:rFonts w:ascii="Times New Roman" w:eastAsia="宋体" w:hAnsi="Times New Roman" w:cs="Times New Roman"/>
          <w:color w:val="000000" w:themeColor="text1"/>
          <w:sz w:val="24"/>
          <w:szCs w:val="24"/>
        </w:rPr>
        <w:t>.</w:t>
      </w:r>
    </w:p>
    <w:p w14:paraId="0064D34F" w14:textId="5B2DDF25" w:rsidR="00677C75" w:rsidRPr="004552AC" w:rsidRDefault="00AC5DFA" w:rsidP="00AC5DFA">
      <w:pPr>
        <w:pStyle w:val="a6"/>
        <w:numPr>
          <w:ilvl w:val="0"/>
          <w:numId w:val="11"/>
        </w:numPr>
        <w:spacing w:line="400" w:lineRule="atLeast"/>
        <w:ind w:firstLineChars="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高娟，刘星滟</w:t>
      </w:r>
      <w:r w:rsidR="00677C75" w:rsidRPr="004552AC">
        <w:rPr>
          <w:rFonts w:ascii="Times New Roman" w:eastAsia="宋体" w:hAnsi="Times New Roman" w:cs="Times New Roman"/>
          <w:color w:val="000000" w:themeColor="text1"/>
          <w:sz w:val="24"/>
          <w:szCs w:val="24"/>
        </w:rPr>
        <w:t>. 201</w:t>
      </w:r>
      <w:r>
        <w:rPr>
          <w:rFonts w:ascii="Times New Roman" w:eastAsia="宋体" w:hAnsi="Times New Roman" w:cs="Times New Roman"/>
          <w:color w:val="000000" w:themeColor="text1"/>
          <w:sz w:val="24"/>
          <w:szCs w:val="24"/>
        </w:rPr>
        <w:t>7</w:t>
      </w:r>
      <w:r w:rsidR="00677C75" w:rsidRPr="004552AC">
        <w:rPr>
          <w:rFonts w:ascii="Times New Roman" w:eastAsia="宋体" w:hAnsi="Times New Roman" w:cs="Times New Roman"/>
          <w:color w:val="000000" w:themeColor="text1"/>
          <w:sz w:val="24"/>
          <w:szCs w:val="24"/>
        </w:rPr>
        <w:t xml:space="preserve">. </w:t>
      </w:r>
      <w:r w:rsidRPr="00AC5DFA">
        <w:rPr>
          <w:rFonts w:ascii="Times New Roman" w:eastAsia="宋体" w:hAnsi="Times New Roman" w:cs="Times New Roman" w:hint="eastAsia"/>
          <w:color w:val="000000" w:themeColor="text1"/>
          <w:sz w:val="24"/>
          <w:szCs w:val="24"/>
        </w:rPr>
        <w:t>企业视角下的劳动力质量与产品质量关系研究</w:t>
      </w:r>
      <w:r w:rsidR="00677C75" w:rsidRPr="004552AC">
        <w:rPr>
          <w:rFonts w:ascii="Times New Roman" w:eastAsia="宋体" w:hAnsi="Times New Roman" w:cs="Times New Roman"/>
          <w:color w:val="000000" w:themeColor="text1"/>
          <w:sz w:val="24"/>
          <w:szCs w:val="24"/>
        </w:rPr>
        <w:t xml:space="preserve">[J]. </w:t>
      </w:r>
      <w:r>
        <w:rPr>
          <w:rFonts w:ascii="Times New Roman" w:eastAsia="宋体" w:hAnsi="Times New Roman" w:cs="Times New Roman" w:hint="eastAsia"/>
          <w:color w:val="000000" w:themeColor="text1"/>
          <w:sz w:val="24"/>
          <w:szCs w:val="24"/>
        </w:rPr>
        <w:t>统计与决策</w:t>
      </w:r>
      <w:r w:rsidR="006F35C7">
        <w:rPr>
          <w:rFonts w:ascii="Times New Roman" w:eastAsia="宋体" w:hAnsi="Times New Roman" w:cs="Times New Roman"/>
          <w:color w:val="000000" w:themeColor="text1"/>
          <w:sz w:val="24"/>
          <w:szCs w:val="24"/>
        </w:rPr>
        <w:t>, 23</w:t>
      </w:r>
      <w:r>
        <w:rPr>
          <w:rFonts w:ascii="Times New Roman" w:eastAsia="宋体" w:hAnsi="Times New Roman" w:cs="Times New Roman"/>
          <w:color w:val="000000" w:themeColor="text1"/>
          <w:sz w:val="24"/>
          <w:szCs w:val="24"/>
        </w:rPr>
        <w:t>:87-90</w:t>
      </w:r>
      <w:r w:rsidR="00677C75" w:rsidRPr="004552AC">
        <w:rPr>
          <w:rFonts w:ascii="Times New Roman" w:eastAsia="宋体" w:hAnsi="Times New Roman" w:cs="Times New Roman"/>
          <w:color w:val="000000" w:themeColor="text1"/>
          <w:sz w:val="24"/>
          <w:szCs w:val="24"/>
        </w:rPr>
        <w:t>.</w:t>
      </w:r>
    </w:p>
    <w:p w14:paraId="4233EAFD" w14:textId="14CA8959" w:rsidR="00677C75" w:rsidRPr="004552AC" w:rsidRDefault="00AC5DFA" w:rsidP="00AC5DFA">
      <w:pPr>
        <w:pStyle w:val="a6"/>
        <w:numPr>
          <w:ilvl w:val="0"/>
          <w:numId w:val="11"/>
        </w:numPr>
        <w:spacing w:line="400" w:lineRule="atLeast"/>
        <w:ind w:firstLineChars="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T</w:t>
      </w:r>
      <w:r>
        <w:rPr>
          <w:rFonts w:ascii="Times New Roman" w:eastAsia="宋体" w:hAnsi="Times New Roman" w:cs="Times New Roman" w:hint="eastAsia"/>
          <w:color w:val="000000" w:themeColor="text1"/>
          <w:sz w:val="24"/>
          <w:szCs w:val="24"/>
        </w:rPr>
        <w:t>a</w:t>
      </w:r>
      <w:r>
        <w:rPr>
          <w:rFonts w:ascii="Times New Roman" w:eastAsia="宋体" w:hAnsi="Times New Roman" w:cs="Times New Roman"/>
          <w:color w:val="000000" w:themeColor="text1"/>
          <w:sz w:val="24"/>
          <w:szCs w:val="24"/>
        </w:rPr>
        <w:t>ng Li, Pingtian Wang, Xingyan Liu,</w:t>
      </w:r>
      <w:r w:rsidR="00677C75" w:rsidRPr="004552AC">
        <w:rPr>
          <w:rFonts w:ascii="Times New Roman" w:eastAsia="宋体" w:hAnsi="Times New Roman" w:cs="Times New Roman"/>
          <w:color w:val="000000" w:themeColor="text1"/>
          <w:sz w:val="24"/>
          <w:szCs w:val="24"/>
        </w:rPr>
        <w:t xml:space="preserve"> and </w:t>
      </w:r>
      <w:r>
        <w:rPr>
          <w:rFonts w:ascii="Times New Roman" w:eastAsia="宋体" w:hAnsi="Times New Roman" w:cs="Times New Roman"/>
          <w:color w:val="000000" w:themeColor="text1"/>
          <w:sz w:val="24"/>
          <w:szCs w:val="24"/>
        </w:rPr>
        <w:t>Hong Cheng</w:t>
      </w:r>
      <w:r w:rsidR="00677C75" w:rsidRPr="004552AC">
        <w:rPr>
          <w:rFonts w:ascii="Times New Roman" w:eastAsia="宋体" w:hAnsi="Times New Roman" w:cs="Times New Roman"/>
          <w:color w:val="000000" w:themeColor="text1"/>
          <w:sz w:val="24"/>
          <w:szCs w:val="24"/>
        </w:rPr>
        <w:t xml:space="preserve">. 2017. </w:t>
      </w:r>
      <w:r w:rsidRPr="00AC5DFA">
        <w:rPr>
          <w:rFonts w:ascii="Times New Roman" w:eastAsia="宋体" w:hAnsi="Times New Roman" w:cs="Times New Roman"/>
          <w:color w:val="000000" w:themeColor="text1"/>
          <w:sz w:val="24"/>
          <w:szCs w:val="24"/>
        </w:rPr>
        <w:t>Quality-oriented Growth: A New Trend for Chinese Firms</w:t>
      </w:r>
      <w:r w:rsidRPr="004552AC">
        <w:rPr>
          <w:rFonts w:ascii="Times New Roman" w:eastAsia="宋体" w:hAnsi="Times New Roman" w:cs="Times New Roman"/>
          <w:color w:val="000000" w:themeColor="text1"/>
          <w:sz w:val="24"/>
          <w:szCs w:val="24"/>
        </w:rPr>
        <w:t xml:space="preserve"> </w:t>
      </w:r>
      <w:r>
        <w:rPr>
          <w:rFonts w:ascii="Times New Roman" w:eastAsia="宋体" w:hAnsi="Times New Roman" w:cs="Times New Roman"/>
          <w:color w:val="000000" w:themeColor="text1"/>
          <w:sz w:val="24"/>
          <w:szCs w:val="24"/>
        </w:rPr>
        <w:t>[J]. China Econom</w:t>
      </w:r>
      <w:r w:rsidR="006F35C7">
        <w:rPr>
          <w:rFonts w:ascii="Times New Roman" w:eastAsia="宋体" w:hAnsi="Times New Roman" w:cs="Times New Roman"/>
          <w:color w:val="000000" w:themeColor="text1"/>
          <w:sz w:val="24"/>
          <w:szCs w:val="24"/>
        </w:rPr>
        <w:t>ic Journal. 1</w:t>
      </w:r>
      <w:r w:rsidR="00677C75" w:rsidRPr="004552AC">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34-46</w:t>
      </w:r>
      <w:r w:rsidR="00677C75" w:rsidRPr="004552AC">
        <w:rPr>
          <w:rFonts w:ascii="Times New Roman" w:eastAsia="宋体" w:hAnsi="Times New Roman" w:cs="Times New Roman"/>
          <w:color w:val="000000" w:themeColor="text1"/>
          <w:sz w:val="24"/>
          <w:szCs w:val="24"/>
        </w:rPr>
        <w:t>.</w:t>
      </w:r>
    </w:p>
    <w:p w14:paraId="732977F3" w14:textId="77777777" w:rsidR="00677C75" w:rsidRDefault="00677C75">
      <w:pPr>
        <w:widowControl/>
        <w:jc w:val="left"/>
        <w:rPr>
          <w:rFonts w:ascii="ca" w:eastAsia="宋体" w:hAnsi="ca" w:hint="eastAsia"/>
          <w:color w:val="000000" w:themeColor="text1"/>
          <w:sz w:val="24"/>
          <w:szCs w:val="24"/>
        </w:rPr>
      </w:pPr>
      <w:r>
        <w:rPr>
          <w:rFonts w:ascii="ca" w:eastAsia="宋体" w:hAnsi="ca" w:hint="eastAsia"/>
          <w:color w:val="000000" w:themeColor="text1"/>
          <w:sz w:val="24"/>
          <w:szCs w:val="24"/>
        </w:rPr>
        <w:br w:type="page"/>
      </w:r>
    </w:p>
    <w:p w14:paraId="4DFE4263" w14:textId="77777777" w:rsidR="00677C75" w:rsidRPr="002B6858" w:rsidRDefault="00677C75" w:rsidP="00677C75">
      <w:pPr>
        <w:tabs>
          <w:tab w:val="left" w:pos="1335"/>
        </w:tabs>
        <w:jc w:val="center"/>
        <w:outlineLvl w:val="0"/>
        <w:rPr>
          <w:rFonts w:ascii="黑体" w:eastAsia="黑体" w:hAnsi="黑体" w:cs="Times New Roman"/>
          <w:color w:val="000000" w:themeColor="text1"/>
          <w:sz w:val="36"/>
          <w:szCs w:val="36"/>
        </w:rPr>
      </w:pPr>
      <w:bookmarkStart w:id="56" w:name="_Toc480626383"/>
      <w:bookmarkStart w:id="57" w:name="_Toc511861307"/>
      <w:r w:rsidRPr="002B6858">
        <w:rPr>
          <w:rFonts w:ascii="黑体" w:eastAsia="黑体" w:hAnsi="黑体" w:cs="Times New Roman"/>
          <w:color w:val="000000" w:themeColor="text1"/>
          <w:sz w:val="36"/>
          <w:szCs w:val="36"/>
        </w:rPr>
        <w:lastRenderedPageBreak/>
        <w:t>致</w:t>
      </w:r>
      <w:r w:rsidRPr="002B6858">
        <w:rPr>
          <w:rFonts w:ascii="黑体" w:eastAsia="黑体" w:hAnsi="黑体" w:cs="Times New Roman" w:hint="eastAsia"/>
          <w:color w:val="000000" w:themeColor="text1"/>
          <w:sz w:val="36"/>
          <w:szCs w:val="36"/>
        </w:rPr>
        <w:t xml:space="preserve">  </w:t>
      </w:r>
      <w:r w:rsidRPr="002B6858">
        <w:rPr>
          <w:rFonts w:ascii="黑体" w:eastAsia="黑体" w:hAnsi="黑体" w:cs="Times New Roman"/>
          <w:color w:val="000000" w:themeColor="text1"/>
          <w:sz w:val="36"/>
          <w:szCs w:val="36"/>
        </w:rPr>
        <w:t>谢</w:t>
      </w:r>
      <w:bookmarkEnd w:id="56"/>
      <w:bookmarkEnd w:id="57"/>
    </w:p>
    <w:p w14:paraId="3F3ED923" w14:textId="6029E528" w:rsidR="00D1146F" w:rsidRDefault="00773F0B" w:rsidP="007B4D00">
      <w:pPr>
        <w:spacing w:line="400" w:lineRule="atLeast"/>
        <w:ind w:firstLineChars="200" w:firstLine="480"/>
        <w:rPr>
          <w:rFonts w:ascii="time" w:hAnsi="time" w:hint="eastAsia"/>
          <w:color w:val="000000" w:themeColor="text1"/>
          <w:sz w:val="24"/>
          <w:szCs w:val="24"/>
        </w:rPr>
      </w:pPr>
      <w:r>
        <w:rPr>
          <w:rFonts w:ascii="time" w:hAnsi="time" w:hint="eastAsia"/>
          <w:color w:val="000000" w:themeColor="text1"/>
          <w:sz w:val="24"/>
          <w:szCs w:val="24"/>
        </w:rPr>
        <w:t>当敲下正文的最后一个标点，我心中并没有以往完成论文时的如释重负。相反地，正如研究局限中所述，这篇成果</w:t>
      </w:r>
      <w:r w:rsidR="00B7439A">
        <w:rPr>
          <w:rFonts w:ascii="time" w:hAnsi="time" w:hint="eastAsia"/>
          <w:color w:val="000000" w:themeColor="text1"/>
          <w:sz w:val="24"/>
          <w:szCs w:val="24"/>
        </w:rPr>
        <w:t>还有许多未尽之处。或许科学研究之美</w:t>
      </w:r>
      <w:r w:rsidR="00D02A7F">
        <w:rPr>
          <w:rFonts w:ascii="time" w:hAnsi="time" w:hint="eastAsia"/>
          <w:color w:val="000000" w:themeColor="text1"/>
          <w:sz w:val="24"/>
          <w:szCs w:val="24"/>
        </w:rPr>
        <w:t>有时就在于</w:t>
      </w:r>
      <w:r w:rsidR="00B7439A">
        <w:rPr>
          <w:rFonts w:ascii="time" w:hAnsi="time" w:hint="eastAsia"/>
          <w:color w:val="000000" w:themeColor="text1"/>
          <w:sz w:val="24"/>
          <w:szCs w:val="24"/>
        </w:rPr>
        <w:t>，</w:t>
      </w:r>
      <w:r w:rsidR="00D02A7F">
        <w:rPr>
          <w:rFonts w:ascii="time" w:hAnsi="time" w:hint="eastAsia"/>
          <w:color w:val="000000" w:themeColor="text1"/>
          <w:sz w:val="24"/>
          <w:szCs w:val="24"/>
        </w:rPr>
        <w:t>最终成果并未完全呈现</w:t>
      </w:r>
      <w:r w:rsidR="00B7439A">
        <w:rPr>
          <w:rFonts w:ascii="time" w:hAnsi="time" w:hint="eastAsia"/>
          <w:color w:val="000000" w:themeColor="text1"/>
          <w:sz w:val="24"/>
          <w:szCs w:val="24"/>
        </w:rPr>
        <w:t>最初构思的遗憾</w:t>
      </w:r>
      <w:r w:rsidR="00D02A7F">
        <w:rPr>
          <w:rFonts w:ascii="time" w:hAnsi="time" w:hint="eastAsia"/>
          <w:color w:val="000000" w:themeColor="text1"/>
          <w:sz w:val="24"/>
          <w:szCs w:val="24"/>
        </w:rPr>
        <w:t>，吸引我们念念不忘、继续钻研。</w:t>
      </w:r>
    </w:p>
    <w:p w14:paraId="692148FD" w14:textId="31A5F22A" w:rsidR="000A3F31" w:rsidRPr="0028373E" w:rsidRDefault="000A3F31" w:rsidP="007B4D00">
      <w:pPr>
        <w:spacing w:line="400" w:lineRule="atLeast"/>
        <w:ind w:firstLineChars="200" w:firstLine="480"/>
        <w:rPr>
          <w:rFonts w:ascii="time" w:hAnsi="time" w:hint="eastAsia"/>
          <w:color w:val="000000" w:themeColor="text1"/>
          <w:sz w:val="24"/>
          <w:szCs w:val="24"/>
        </w:rPr>
      </w:pPr>
      <w:r>
        <w:rPr>
          <w:rFonts w:ascii="time" w:hAnsi="time" w:hint="eastAsia"/>
          <w:color w:val="000000" w:themeColor="text1"/>
          <w:sz w:val="24"/>
          <w:szCs w:val="24"/>
        </w:rPr>
        <w:t>读研三年期间，我最要感谢的人就是我的</w:t>
      </w:r>
      <w:r w:rsidRPr="0028373E">
        <w:rPr>
          <w:rFonts w:ascii="time" w:hAnsi="time" w:hint="eastAsia"/>
          <w:color w:val="000000" w:themeColor="text1"/>
          <w:sz w:val="24"/>
          <w:szCs w:val="24"/>
        </w:rPr>
        <w:t>导师程虹教授。在师从程虹教授的三年</w:t>
      </w:r>
      <w:r>
        <w:rPr>
          <w:rFonts w:ascii="time" w:hAnsi="time" w:hint="eastAsia"/>
          <w:color w:val="000000" w:themeColor="text1"/>
          <w:sz w:val="24"/>
          <w:szCs w:val="24"/>
        </w:rPr>
        <w:t>学术研究</w:t>
      </w:r>
      <w:r w:rsidRPr="0028373E">
        <w:rPr>
          <w:rFonts w:ascii="time" w:hAnsi="time" w:hint="eastAsia"/>
          <w:color w:val="000000" w:themeColor="text1"/>
          <w:sz w:val="24"/>
          <w:szCs w:val="24"/>
        </w:rPr>
        <w:t>生涯中，我深深地领会到程老师作为</w:t>
      </w:r>
      <w:r w:rsidR="00950549">
        <w:rPr>
          <w:rFonts w:ascii="time" w:hAnsi="time" w:hint="eastAsia"/>
          <w:color w:val="000000" w:themeColor="text1"/>
          <w:sz w:val="24"/>
          <w:szCs w:val="24"/>
        </w:rPr>
        <w:t>学者和师者的深厚</w:t>
      </w:r>
      <w:r w:rsidRPr="0028373E">
        <w:rPr>
          <w:rFonts w:ascii="time" w:hAnsi="time" w:hint="eastAsia"/>
          <w:color w:val="000000" w:themeColor="text1"/>
          <w:sz w:val="24"/>
          <w:szCs w:val="24"/>
        </w:rPr>
        <w:t>涵</w:t>
      </w:r>
      <w:r w:rsidR="00950549">
        <w:rPr>
          <w:rFonts w:ascii="time" w:hAnsi="time" w:hint="eastAsia"/>
          <w:color w:val="000000" w:themeColor="text1"/>
          <w:sz w:val="24"/>
          <w:szCs w:val="24"/>
        </w:rPr>
        <w:t>识</w:t>
      </w:r>
      <w:r w:rsidRPr="0028373E">
        <w:rPr>
          <w:rFonts w:ascii="time" w:hAnsi="time" w:hint="eastAsia"/>
          <w:color w:val="000000" w:themeColor="text1"/>
          <w:sz w:val="24"/>
          <w:szCs w:val="24"/>
        </w:rPr>
        <w:t>。</w:t>
      </w:r>
      <w:r w:rsidR="001800D9">
        <w:rPr>
          <w:rFonts w:ascii="time" w:hAnsi="time" w:hint="eastAsia"/>
          <w:color w:val="000000" w:themeColor="text1"/>
          <w:sz w:val="24"/>
          <w:szCs w:val="24"/>
        </w:rPr>
        <w:t>从入学伊始的调研实践开始，</w:t>
      </w:r>
      <w:r w:rsidRPr="0028373E">
        <w:rPr>
          <w:rFonts w:ascii="time" w:hAnsi="time" w:hint="eastAsia"/>
          <w:color w:val="000000" w:themeColor="text1"/>
          <w:sz w:val="24"/>
          <w:szCs w:val="24"/>
        </w:rPr>
        <w:t>程老师</w:t>
      </w:r>
      <w:r w:rsidR="001800D9">
        <w:rPr>
          <w:rFonts w:ascii="time" w:hAnsi="time" w:hint="eastAsia"/>
          <w:color w:val="000000" w:themeColor="text1"/>
          <w:sz w:val="24"/>
          <w:szCs w:val="24"/>
        </w:rPr>
        <w:t>就以身作则地践行着</w:t>
      </w:r>
      <w:r w:rsidR="001800D9" w:rsidRPr="0028373E">
        <w:rPr>
          <w:rFonts w:ascii="time" w:hAnsi="time" w:hint="eastAsia"/>
          <w:color w:val="000000" w:themeColor="text1"/>
          <w:sz w:val="24"/>
          <w:szCs w:val="24"/>
        </w:rPr>
        <w:t>“先做人，后做事</w:t>
      </w:r>
      <w:r w:rsidR="00600E47">
        <w:rPr>
          <w:rFonts w:ascii="time" w:hAnsi="time" w:hint="eastAsia"/>
          <w:color w:val="000000" w:themeColor="text1"/>
          <w:sz w:val="24"/>
          <w:szCs w:val="24"/>
        </w:rPr>
        <w:t>”</w:t>
      </w:r>
      <w:r w:rsidR="001800D9" w:rsidRPr="0028373E">
        <w:rPr>
          <w:rFonts w:ascii="time" w:hAnsi="time" w:hint="eastAsia"/>
          <w:color w:val="000000" w:themeColor="text1"/>
          <w:sz w:val="24"/>
          <w:szCs w:val="24"/>
        </w:rPr>
        <w:t>的处世态度</w:t>
      </w:r>
      <w:r w:rsidR="001800D9">
        <w:rPr>
          <w:rFonts w:ascii="time" w:hAnsi="time" w:hint="eastAsia"/>
          <w:color w:val="000000" w:themeColor="text1"/>
          <w:sz w:val="24"/>
          <w:szCs w:val="24"/>
        </w:rPr>
        <w:t>，身体力行地向我们示范了什么是“像科学家一样思考、像农民工</w:t>
      </w:r>
      <w:r w:rsidR="007B4D00">
        <w:rPr>
          <w:rFonts w:ascii="time" w:hAnsi="time" w:hint="eastAsia"/>
          <w:color w:val="000000" w:themeColor="text1"/>
          <w:sz w:val="24"/>
          <w:szCs w:val="24"/>
        </w:rPr>
        <w:t>一</w:t>
      </w:r>
      <w:r w:rsidR="001800D9">
        <w:rPr>
          <w:rFonts w:ascii="time" w:hAnsi="time" w:hint="eastAsia"/>
          <w:color w:val="000000" w:themeColor="text1"/>
          <w:sz w:val="24"/>
          <w:szCs w:val="24"/>
        </w:rPr>
        <w:t>样劳作</w:t>
      </w:r>
      <w:r w:rsidR="00263B24">
        <w:rPr>
          <w:rFonts w:ascii="time" w:hAnsi="time" w:hint="eastAsia"/>
          <w:color w:val="000000" w:themeColor="text1"/>
          <w:sz w:val="24"/>
          <w:szCs w:val="24"/>
        </w:rPr>
        <w:t>”</w:t>
      </w:r>
      <w:r w:rsidR="001800D9">
        <w:rPr>
          <w:rFonts w:ascii="time" w:hAnsi="time" w:hint="eastAsia"/>
          <w:color w:val="000000" w:themeColor="text1"/>
          <w:sz w:val="24"/>
          <w:szCs w:val="24"/>
        </w:rPr>
        <w:t>。他</w:t>
      </w:r>
      <w:r w:rsidRPr="0028373E">
        <w:rPr>
          <w:rFonts w:ascii="time" w:hAnsi="time" w:hint="eastAsia"/>
          <w:color w:val="000000" w:themeColor="text1"/>
          <w:sz w:val="24"/>
          <w:szCs w:val="24"/>
        </w:rPr>
        <w:t>渊博的学识、高尚的师德、崇</w:t>
      </w:r>
      <w:r w:rsidR="001800D9">
        <w:rPr>
          <w:rFonts w:ascii="time" w:hAnsi="time" w:hint="eastAsia"/>
          <w:color w:val="000000" w:themeColor="text1"/>
          <w:sz w:val="24"/>
          <w:szCs w:val="24"/>
        </w:rPr>
        <w:t>高的敬业精神、严谨的治学态度等等</w:t>
      </w:r>
      <w:r w:rsidR="00D1146F">
        <w:rPr>
          <w:rFonts w:ascii="time" w:hAnsi="time" w:hint="eastAsia"/>
          <w:color w:val="000000" w:themeColor="text1"/>
          <w:sz w:val="24"/>
          <w:szCs w:val="24"/>
        </w:rPr>
        <w:t>都将让我终生受用。无论是刚入学时的学术动态、</w:t>
      </w:r>
      <w:r w:rsidR="00D1146F">
        <w:rPr>
          <w:rFonts w:ascii="time" w:hAnsi="time" w:hint="eastAsia"/>
          <w:color w:val="000000" w:themeColor="text1"/>
          <w:sz w:val="24"/>
          <w:szCs w:val="24"/>
        </w:rPr>
        <w:t>CEES</w:t>
      </w:r>
      <w:r w:rsidR="00D1146F">
        <w:rPr>
          <w:rFonts w:ascii="time" w:hAnsi="time" w:hint="eastAsia"/>
          <w:color w:val="000000" w:themeColor="text1"/>
          <w:sz w:val="24"/>
          <w:szCs w:val="24"/>
        </w:rPr>
        <w:t>调研后的地区智库报告，还是</w:t>
      </w:r>
      <w:r w:rsidR="007C162E">
        <w:rPr>
          <w:rFonts w:ascii="time" w:hAnsi="time" w:hint="eastAsia"/>
          <w:color w:val="000000" w:themeColor="text1"/>
          <w:sz w:val="24"/>
          <w:szCs w:val="24"/>
        </w:rPr>
        <w:t>每次</w:t>
      </w:r>
      <w:r w:rsidR="00D1146F">
        <w:rPr>
          <w:rFonts w:ascii="time" w:hAnsi="time" w:hint="eastAsia"/>
          <w:color w:val="000000" w:themeColor="text1"/>
          <w:sz w:val="24"/>
          <w:szCs w:val="24"/>
        </w:rPr>
        <w:t>论文的选题及写作，程老师</w:t>
      </w:r>
      <w:r w:rsidR="007C162E">
        <w:rPr>
          <w:rFonts w:ascii="time" w:hAnsi="time" w:hint="eastAsia"/>
          <w:color w:val="000000" w:themeColor="text1"/>
          <w:sz w:val="24"/>
          <w:szCs w:val="24"/>
        </w:rPr>
        <w:t>利用各种机会、事无巨细地知道我们的学术能力、表达能力以及细节把控能力</w:t>
      </w:r>
      <w:r w:rsidR="00D1146F">
        <w:rPr>
          <w:rFonts w:ascii="time" w:hAnsi="time" w:hint="eastAsia"/>
          <w:color w:val="000000" w:themeColor="text1"/>
          <w:sz w:val="24"/>
          <w:szCs w:val="24"/>
        </w:rPr>
        <w:t>。</w:t>
      </w:r>
      <w:r w:rsidR="007B4D00">
        <w:rPr>
          <w:rFonts w:ascii="time" w:hAnsi="time" w:hint="eastAsia"/>
          <w:color w:val="000000" w:themeColor="text1"/>
          <w:sz w:val="24"/>
          <w:szCs w:val="24"/>
        </w:rPr>
        <w:t>更重要的是，他对于我们价值观的熏陶和树立</w:t>
      </w:r>
      <w:r w:rsidR="00380C72">
        <w:rPr>
          <w:rFonts w:ascii="time" w:hAnsi="time" w:hint="eastAsia"/>
          <w:color w:val="000000" w:themeColor="text1"/>
          <w:sz w:val="24"/>
          <w:szCs w:val="24"/>
        </w:rPr>
        <w:t>，</w:t>
      </w:r>
      <w:r w:rsidR="00263B24">
        <w:rPr>
          <w:rFonts w:ascii="time" w:hAnsi="time" w:hint="eastAsia"/>
          <w:color w:val="000000" w:themeColor="text1"/>
          <w:sz w:val="24"/>
          <w:szCs w:val="24"/>
        </w:rPr>
        <w:t>时时刻刻提醒着我们要</w:t>
      </w:r>
      <w:r w:rsidR="00380C72">
        <w:rPr>
          <w:rFonts w:ascii="time" w:hAnsi="time" w:hint="eastAsia"/>
          <w:color w:val="000000" w:themeColor="text1"/>
          <w:sz w:val="24"/>
          <w:szCs w:val="24"/>
        </w:rPr>
        <w:t>不辜负武大的栽培</w:t>
      </w:r>
      <w:r w:rsidR="001800D9">
        <w:rPr>
          <w:rFonts w:ascii="time" w:hAnsi="time" w:hint="eastAsia"/>
          <w:color w:val="000000" w:themeColor="text1"/>
          <w:sz w:val="24"/>
          <w:szCs w:val="24"/>
        </w:rPr>
        <w:t>。</w:t>
      </w:r>
      <w:r w:rsidR="00E74CF3">
        <w:rPr>
          <w:rFonts w:ascii="time" w:hAnsi="time" w:hint="eastAsia"/>
          <w:color w:val="000000" w:themeColor="text1"/>
          <w:sz w:val="24"/>
          <w:szCs w:val="24"/>
        </w:rPr>
        <w:t>在此，谨</w:t>
      </w:r>
      <w:r w:rsidR="00D1146F">
        <w:rPr>
          <w:rFonts w:ascii="time" w:hAnsi="time" w:hint="eastAsia"/>
          <w:color w:val="000000" w:themeColor="text1"/>
          <w:sz w:val="24"/>
          <w:szCs w:val="24"/>
        </w:rPr>
        <w:t>向恩师</w:t>
      </w:r>
      <w:r w:rsidR="00934405">
        <w:rPr>
          <w:rFonts w:ascii="time" w:hAnsi="time" w:hint="eastAsia"/>
          <w:color w:val="000000" w:themeColor="text1"/>
          <w:sz w:val="24"/>
          <w:szCs w:val="24"/>
        </w:rPr>
        <w:t>的谆谆教诲致以最真挚的感恩，我将在今后的工作和学习中继续践行在武大培养的价值观。</w:t>
      </w:r>
    </w:p>
    <w:p w14:paraId="07A103C8" w14:textId="2E323228" w:rsidR="00D1146F" w:rsidRDefault="00402708" w:rsidP="001800D9">
      <w:pPr>
        <w:spacing w:line="400" w:lineRule="atLeast"/>
        <w:ind w:firstLineChars="200" w:firstLine="480"/>
        <w:rPr>
          <w:rFonts w:ascii="time" w:hAnsi="time" w:hint="eastAsia"/>
          <w:color w:val="000000" w:themeColor="text1"/>
          <w:sz w:val="24"/>
          <w:szCs w:val="24"/>
        </w:rPr>
      </w:pPr>
      <w:r w:rsidRPr="0028373E">
        <w:rPr>
          <w:rFonts w:ascii="time" w:hAnsi="time" w:hint="eastAsia"/>
          <w:color w:val="000000" w:themeColor="text1"/>
          <w:sz w:val="24"/>
          <w:szCs w:val="24"/>
        </w:rPr>
        <w:t>感谢</w:t>
      </w:r>
      <w:r>
        <w:rPr>
          <w:rFonts w:ascii="time" w:hAnsi="time" w:hint="eastAsia"/>
          <w:color w:val="000000" w:themeColor="text1"/>
          <w:sz w:val="24"/>
          <w:szCs w:val="24"/>
        </w:rPr>
        <w:t>武大</w:t>
      </w:r>
      <w:r w:rsidRPr="0028373E">
        <w:rPr>
          <w:rFonts w:ascii="time" w:hAnsi="time" w:hint="eastAsia"/>
          <w:color w:val="000000" w:themeColor="text1"/>
          <w:sz w:val="24"/>
          <w:szCs w:val="24"/>
        </w:rPr>
        <w:t>质量院</w:t>
      </w:r>
      <w:r w:rsidR="001800D9">
        <w:rPr>
          <w:rFonts w:ascii="time" w:hAnsi="time" w:hint="eastAsia"/>
          <w:color w:val="000000" w:themeColor="text1"/>
          <w:sz w:val="24"/>
          <w:szCs w:val="24"/>
        </w:rPr>
        <w:t>和</w:t>
      </w:r>
      <w:r w:rsidR="001800D9">
        <w:rPr>
          <w:rFonts w:ascii="time" w:hAnsi="time" w:hint="eastAsia"/>
          <w:color w:val="000000" w:themeColor="text1"/>
          <w:sz w:val="24"/>
          <w:szCs w:val="24"/>
        </w:rPr>
        <w:t>CEES</w:t>
      </w:r>
      <w:r w:rsidR="00263B24">
        <w:rPr>
          <w:rFonts w:ascii="time" w:hAnsi="time" w:hint="eastAsia"/>
          <w:color w:val="000000" w:themeColor="text1"/>
          <w:sz w:val="24"/>
          <w:szCs w:val="24"/>
        </w:rPr>
        <w:t>这个平台，让我能</w:t>
      </w:r>
      <w:r w:rsidR="001800D9">
        <w:rPr>
          <w:rFonts w:ascii="time" w:hAnsi="time" w:hint="eastAsia"/>
          <w:color w:val="000000" w:themeColor="text1"/>
          <w:sz w:val="24"/>
          <w:szCs w:val="24"/>
        </w:rPr>
        <w:t>实质性地参与到与</w:t>
      </w:r>
      <w:r w:rsidRPr="0028373E">
        <w:rPr>
          <w:rFonts w:ascii="time" w:hAnsi="time" w:hint="eastAsia"/>
          <w:color w:val="000000" w:themeColor="text1"/>
          <w:sz w:val="24"/>
          <w:szCs w:val="24"/>
        </w:rPr>
        <w:t>国际</w:t>
      </w:r>
      <w:r w:rsidR="00263B24">
        <w:rPr>
          <w:rFonts w:ascii="time" w:hAnsi="time" w:hint="eastAsia"/>
          <w:color w:val="000000" w:themeColor="text1"/>
          <w:sz w:val="24"/>
          <w:szCs w:val="24"/>
        </w:rPr>
        <w:t>知名学者合作的论文小组中，并有机会近距离</w:t>
      </w:r>
      <w:r>
        <w:rPr>
          <w:rFonts w:ascii="time" w:hAnsi="time" w:hint="eastAsia"/>
          <w:color w:val="000000" w:themeColor="text1"/>
          <w:sz w:val="24"/>
          <w:szCs w:val="24"/>
        </w:rPr>
        <w:t>国际知名学者对研究问题的研讨</w:t>
      </w:r>
      <w:r w:rsidR="00263B24">
        <w:rPr>
          <w:rFonts w:ascii="time" w:hAnsi="time" w:hint="eastAsia"/>
          <w:color w:val="000000" w:themeColor="text1"/>
          <w:sz w:val="24"/>
          <w:szCs w:val="24"/>
        </w:rPr>
        <w:t>。双周学术论坛、演讲比赛、</w:t>
      </w:r>
      <w:r w:rsidRPr="0028373E">
        <w:rPr>
          <w:rFonts w:ascii="time" w:hAnsi="time" w:hint="eastAsia"/>
          <w:color w:val="000000" w:themeColor="text1"/>
          <w:sz w:val="24"/>
          <w:szCs w:val="24"/>
        </w:rPr>
        <w:t>调研</w:t>
      </w:r>
      <w:r w:rsidR="00263B24">
        <w:rPr>
          <w:rFonts w:ascii="time" w:hAnsi="time" w:hint="eastAsia"/>
          <w:color w:val="000000" w:themeColor="text1"/>
          <w:sz w:val="24"/>
          <w:szCs w:val="24"/>
        </w:rPr>
        <w:t>访谈</w:t>
      </w:r>
      <w:r w:rsidRPr="0028373E">
        <w:rPr>
          <w:rFonts w:ascii="time" w:hAnsi="time" w:hint="eastAsia"/>
          <w:color w:val="000000" w:themeColor="text1"/>
          <w:sz w:val="24"/>
          <w:szCs w:val="24"/>
        </w:rPr>
        <w:t>、公文比赛</w:t>
      </w:r>
      <w:r>
        <w:rPr>
          <w:rFonts w:ascii="time" w:hAnsi="time" w:hint="eastAsia"/>
          <w:color w:val="000000" w:themeColor="text1"/>
          <w:sz w:val="24"/>
          <w:szCs w:val="24"/>
        </w:rPr>
        <w:t>、</w:t>
      </w:r>
      <w:r>
        <w:rPr>
          <w:rFonts w:ascii="time" w:hAnsi="time" w:hint="eastAsia"/>
          <w:color w:val="000000" w:themeColor="text1"/>
          <w:sz w:val="24"/>
          <w:szCs w:val="24"/>
        </w:rPr>
        <w:t>Workshop</w:t>
      </w:r>
      <w:r w:rsidRPr="0028373E">
        <w:rPr>
          <w:rFonts w:ascii="time" w:hAnsi="time" w:hint="eastAsia"/>
          <w:color w:val="000000" w:themeColor="text1"/>
          <w:sz w:val="24"/>
          <w:szCs w:val="24"/>
        </w:rPr>
        <w:t>等丰富的学习实践形式，</w:t>
      </w:r>
      <w:r w:rsidR="00D1146F">
        <w:rPr>
          <w:rFonts w:ascii="time" w:hAnsi="time" w:hint="eastAsia"/>
          <w:color w:val="000000" w:themeColor="text1"/>
          <w:sz w:val="24"/>
          <w:szCs w:val="24"/>
        </w:rPr>
        <w:t>帮助我不断提高自己的综合能力</w:t>
      </w:r>
      <w:r w:rsidR="00D02A7F">
        <w:rPr>
          <w:rFonts w:ascii="time" w:hAnsi="time" w:hint="eastAsia"/>
          <w:color w:val="000000" w:themeColor="text1"/>
          <w:sz w:val="24"/>
          <w:szCs w:val="24"/>
        </w:rPr>
        <w:t>，使我三年读研时光充实而</w:t>
      </w:r>
      <w:r w:rsidR="007C162E">
        <w:rPr>
          <w:rFonts w:ascii="time" w:hAnsi="time" w:hint="eastAsia"/>
          <w:color w:val="000000" w:themeColor="text1"/>
          <w:sz w:val="24"/>
          <w:szCs w:val="24"/>
        </w:rPr>
        <w:t>精彩</w:t>
      </w:r>
      <w:r w:rsidRPr="0028373E">
        <w:rPr>
          <w:rFonts w:ascii="time" w:hAnsi="time" w:hint="eastAsia"/>
          <w:color w:val="000000" w:themeColor="text1"/>
          <w:sz w:val="24"/>
          <w:szCs w:val="24"/>
        </w:rPr>
        <w:t>。</w:t>
      </w:r>
    </w:p>
    <w:p w14:paraId="51AE641C" w14:textId="5D364FD2" w:rsidR="00402708" w:rsidRPr="0028373E" w:rsidRDefault="00402708" w:rsidP="001800D9">
      <w:pPr>
        <w:spacing w:line="400" w:lineRule="atLeast"/>
        <w:ind w:firstLineChars="200" w:firstLine="480"/>
        <w:rPr>
          <w:rFonts w:ascii="time" w:hAnsi="time" w:hint="eastAsia"/>
          <w:color w:val="000000" w:themeColor="text1"/>
          <w:sz w:val="24"/>
          <w:szCs w:val="24"/>
        </w:rPr>
      </w:pPr>
      <w:r w:rsidRPr="0028373E">
        <w:rPr>
          <w:rFonts w:ascii="time" w:hAnsi="time" w:hint="eastAsia"/>
          <w:color w:val="000000" w:themeColor="text1"/>
          <w:sz w:val="24"/>
          <w:szCs w:val="24"/>
        </w:rPr>
        <w:t>感谢</w:t>
      </w:r>
      <w:r>
        <w:rPr>
          <w:rFonts w:ascii="time" w:hAnsi="time" w:hint="eastAsia"/>
          <w:color w:val="000000" w:themeColor="text1"/>
          <w:sz w:val="24"/>
          <w:szCs w:val="24"/>
        </w:rPr>
        <w:t>罗英、李丹丹、余红伟、余凡、宋时磊、罗连发、张继宏、</w:t>
      </w:r>
      <w:r w:rsidRPr="00D61E03">
        <w:rPr>
          <w:rFonts w:ascii="time" w:hAnsi="time" w:hint="eastAsia"/>
          <w:color w:val="000000" w:themeColor="text1"/>
          <w:sz w:val="24"/>
          <w:szCs w:val="24"/>
        </w:rPr>
        <w:t>李酣、李唐、邓悦</w:t>
      </w:r>
      <w:r>
        <w:rPr>
          <w:rFonts w:ascii="time" w:hAnsi="time" w:hint="eastAsia"/>
          <w:color w:val="000000" w:themeColor="text1"/>
          <w:sz w:val="24"/>
          <w:szCs w:val="24"/>
        </w:rPr>
        <w:t>、高娟、范寒冰等</w:t>
      </w:r>
      <w:r w:rsidR="00950549">
        <w:rPr>
          <w:rFonts w:ascii="time" w:hAnsi="time" w:hint="eastAsia"/>
          <w:color w:val="000000" w:themeColor="text1"/>
          <w:sz w:val="24"/>
          <w:szCs w:val="24"/>
        </w:rPr>
        <w:t>各位</w:t>
      </w:r>
      <w:r>
        <w:rPr>
          <w:rFonts w:ascii="time" w:hAnsi="time" w:hint="eastAsia"/>
          <w:color w:val="000000" w:themeColor="text1"/>
          <w:sz w:val="24"/>
          <w:szCs w:val="24"/>
        </w:rPr>
        <w:t>老师，他们</w:t>
      </w:r>
      <w:r w:rsidR="001800D9">
        <w:rPr>
          <w:rFonts w:ascii="time" w:hAnsi="time" w:hint="eastAsia"/>
          <w:color w:val="000000" w:themeColor="text1"/>
          <w:sz w:val="24"/>
          <w:szCs w:val="24"/>
        </w:rPr>
        <w:t>很多人都曾手把手教导我如何选择研究问题、分析梳理文献、进行数据分析等，并在生活和人生规划上给予了我很多指导和帮助。</w:t>
      </w:r>
      <w:r>
        <w:rPr>
          <w:rFonts w:ascii="time" w:hAnsi="time" w:hint="eastAsia"/>
          <w:color w:val="000000" w:themeColor="text1"/>
          <w:sz w:val="24"/>
          <w:szCs w:val="24"/>
        </w:rPr>
        <w:t>他们对学术的追求、</w:t>
      </w:r>
      <w:r w:rsidR="001800D9">
        <w:rPr>
          <w:rFonts w:ascii="time" w:hAnsi="time" w:hint="eastAsia"/>
          <w:color w:val="000000" w:themeColor="text1"/>
          <w:sz w:val="24"/>
          <w:szCs w:val="24"/>
        </w:rPr>
        <w:t>研究的敏锐和治学的热忱</w:t>
      </w:r>
      <w:r w:rsidRPr="0028373E">
        <w:rPr>
          <w:rFonts w:ascii="time" w:hAnsi="time" w:hint="eastAsia"/>
          <w:color w:val="000000" w:themeColor="text1"/>
          <w:sz w:val="24"/>
          <w:szCs w:val="24"/>
        </w:rPr>
        <w:t>，都将使我终生受益。</w:t>
      </w:r>
      <w:r w:rsidR="007B4D00">
        <w:rPr>
          <w:rFonts w:ascii="time" w:hAnsi="time" w:hint="eastAsia"/>
          <w:color w:val="000000" w:themeColor="text1"/>
          <w:sz w:val="24"/>
          <w:szCs w:val="24"/>
        </w:rPr>
        <w:t>还要感谢院里的各位行政老师，是他们对一流行政服务体系的践行，为我们创造了舒适方便的学习环境。</w:t>
      </w:r>
    </w:p>
    <w:p w14:paraId="391517CC" w14:textId="2703893F" w:rsidR="00402708" w:rsidRPr="0028373E" w:rsidRDefault="00402708" w:rsidP="00402708">
      <w:pPr>
        <w:spacing w:line="400" w:lineRule="atLeast"/>
        <w:ind w:firstLineChars="200" w:firstLine="480"/>
        <w:rPr>
          <w:rFonts w:ascii="time" w:hAnsi="time" w:hint="eastAsia"/>
          <w:color w:val="000000" w:themeColor="text1"/>
          <w:sz w:val="24"/>
          <w:szCs w:val="24"/>
        </w:rPr>
      </w:pPr>
      <w:r w:rsidRPr="0028373E">
        <w:rPr>
          <w:rFonts w:ascii="time" w:hAnsi="time" w:hint="eastAsia"/>
          <w:color w:val="000000" w:themeColor="text1"/>
          <w:sz w:val="24"/>
          <w:szCs w:val="24"/>
        </w:rPr>
        <w:t>感谢和我共同在质量院学习和成长的</w:t>
      </w:r>
      <w:r>
        <w:rPr>
          <w:rFonts w:ascii="time" w:hAnsi="time" w:hint="eastAsia"/>
          <w:color w:val="000000" w:themeColor="text1"/>
          <w:sz w:val="24"/>
          <w:szCs w:val="24"/>
        </w:rPr>
        <w:t>各位同学们，他们扎实的理论功底、孜孜不倦的求学精神以及优秀的综合能力</w:t>
      </w:r>
      <w:r w:rsidR="009E746B">
        <w:rPr>
          <w:rFonts w:ascii="time" w:hAnsi="time" w:hint="eastAsia"/>
          <w:color w:val="000000" w:themeColor="text1"/>
          <w:sz w:val="24"/>
          <w:szCs w:val="24"/>
        </w:rPr>
        <w:t>时时鞭策着我不断自我提升。尤其感谢我们前行的榜样——</w:t>
      </w:r>
      <w:r w:rsidR="009E746B">
        <w:rPr>
          <w:rFonts w:ascii="time" w:hAnsi="time" w:hint="eastAsia"/>
          <w:color w:val="000000" w:themeColor="text1"/>
          <w:sz w:val="24"/>
          <w:szCs w:val="24"/>
        </w:rPr>
        <w:t>2014</w:t>
      </w:r>
      <w:r w:rsidR="009E746B">
        <w:rPr>
          <w:rFonts w:ascii="time" w:hAnsi="time" w:hint="eastAsia"/>
          <w:color w:val="000000" w:themeColor="text1"/>
          <w:sz w:val="24"/>
          <w:szCs w:val="24"/>
        </w:rPr>
        <w:t>级的学长学姐们，没有他们在我们前方一次次地试错、为我们总结经验教训，我们可能会走更多的弯路。在此，祝愿我所有的学长学姐和同学们都能在</w:t>
      </w:r>
      <w:r w:rsidR="007C162E">
        <w:rPr>
          <w:rFonts w:ascii="time" w:hAnsi="time" w:hint="eastAsia"/>
          <w:color w:val="000000" w:themeColor="text1"/>
          <w:sz w:val="24"/>
          <w:szCs w:val="24"/>
        </w:rPr>
        <w:t>当下</w:t>
      </w:r>
      <w:r w:rsidR="009E746B">
        <w:rPr>
          <w:rFonts w:ascii="time" w:hAnsi="time" w:hint="eastAsia"/>
          <w:color w:val="000000" w:themeColor="text1"/>
          <w:sz w:val="24"/>
          <w:szCs w:val="24"/>
        </w:rPr>
        <w:t>选择的道路上收获</w:t>
      </w:r>
      <w:r w:rsidR="007B4D00">
        <w:rPr>
          <w:rFonts w:ascii="time" w:hAnsi="time" w:hint="eastAsia"/>
          <w:color w:val="000000" w:themeColor="text1"/>
          <w:sz w:val="24"/>
          <w:szCs w:val="24"/>
        </w:rPr>
        <w:t>属于自己的</w:t>
      </w:r>
      <w:r w:rsidR="009E746B">
        <w:rPr>
          <w:rFonts w:ascii="time" w:hAnsi="time" w:hint="eastAsia"/>
          <w:color w:val="000000" w:themeColor="text1"/>
          <w:sz w:val="24"/>
          <w:szCs w:val="24"/>
        </w:rPr>
        <w:t>风景，</w:t>
      </w:r>
      <w:r w:rsidR="00380C72">
        <w:rPr>
          <w:rFonts w:ascii="time" w:hAnsi="time" w:hint="eastAsia"/>
          <w:color w:val="000000" w:themeColor="text1"/>
          <w:sz w:val="24"/>
          <w:szCs w:val="24"/>
        </w:rPr>
        <w:t>也</w:t>
      </w:r>
      <w:r w:rsidR="007C162E">
        <w:rPr>
          <w:rFonts w:ascii="time" w:hAnsi="time" w:hint="eastAsia"/>
          <w:color w:val="000000" w:themeColor="text1"/>
          <w:sz w:val="24"/>
          <w:szCs w:val="24"/>
        </w:rPr>
        <w:t>希望还</w:t>
      </w:r>
      <w:r w:rsidR="00263B24">
        <w:rPr>
          <w:rFonts w:ascii="time" w:hAnsi="time" w:hint="eastAsia"/>
          <w:color w:val="000000" w:themeColor="text1"/>
          <w:sz w:val="24"/>
          <w:szCs w:val="24"/>
        </w:rPr>
        <w:t>有机会享受校园时光的同学能够珍惜在学术殿堂中的每分每秒</w:t>
      </w:r>
      <w:r w:rsidRPr="0028373E">
        <w:rPr>
          <w:rFonts w:ascii="time" w:hAnsi="time" w:hint="eastAsia"/>
          <w:color w:val="000000" w:themeColor="text1"/>
          <w:sz w:val="24"/>
          <w:szCs w:val="24"/>
        </w:rPr>
        <w:t>。</w:t>
      </w:r>
    </w:p>
    <w:p w14:paraId="793EC6DF" w14:textId="6FF300F4" w:rsidR="00402708" w:rsidRPr="0028373E" w:rsidRDefault="00402708" w:rsidP="00402708">
      <w:pPr>
        <w:spacing w:line="400" w:lineRule="atLeast"/>
        <w:ind w:firstLineChars="200" w:firstLine="480"/>
        <w:rPr>
          <w:rFonts w:ascii="time" w:hAnsi="time" w:hint="eastAsia"/>
          <w:color w:val="000000" w:themeColor="text1"/>
          <w:sz w:val="24"/>
          <w:szCs w:val="24"/>
        </w:rPr>
      </w:pPr>
      <w:r w:rsidRPr="0028373E">
        <w:rPr>
          <w:rFonts w:ascii="time" w:hAnsi="time" w:hint="eastAsia"/>
          <w:color w:val="000000" w:themeColor="text1"/>
          <w:sz w:val="24"/>
          <w:szCs w:val="24"/>
        </w:rPr>
        <w:t>最</w:t>
      </w:r>
      <w:r w:rsidR="00600E47">
        <w:rPr>
          <w:rFonts w:ascii="time" w:hAnsi="time" w:hint="eastAsia"/>
          <w:color w:val="000000" w:themeColor="text1"/>
          <w:sz w:val="24"/>
          <w:szCs w:val="24"/>
        </w:rPr>
        <w:t>后，要向我的父母</w:t>
      </w:r>
      <w:r w:rsidR="00263B24">
        <w:rPr>
          <w:rFonts w:ascii="time" w:hAnsi="time" w:hint="eastAsia"/>
          <w:color w:val="000000" w:themeColor="text1"/>
          <w:sz w:val="24"/>
          <w:szCs w:val="24"/>
        </w:rPr>
        <w:t>表达最深切的感恩之情，感恩他们无条件地支持我所有的选择，让我因知晓家是我永远的后盾因而不畏惧做任何尝试。正是因为有这样坚实的依靠，我才能心无旁骛地投入到科研学习中。寸草春晖，谨以此篇学位论</w:t>
      </w:r>
      <w:r w:rsidR="00263B24">
        <w:rPr>
          <w:rFonts w:ascii="time" w:hAnsi="time" w:hint="eastAsia"/>
          <w:color w:val="000000" w:themeColor="text1"/>
          <w:sz w:val="24"/>
          <w:szCs w:val="24"/>
        </w:rPr>
        <w:lastRenderedPageBreak/>
        <w:t>文</w:t>
      </w:r>
      <w:r w:rsidR="00D1146F">
        <w:rPr>
          <w:rFonts w:ascii="time" w:hAnsi="time" w:hint="eastAsia"/>
          <w:color w:val="000000" w:themeColor="text1"/>
          <w:sz w:val="24"/>
          <w:szCs w:val="24"/>
        </w:rPr>
        <w:t>铭记父母对我的养育教导！</w:t>
      </w:r>
    </w:p>
    <w:p w14:paraId="322D54B5" w14:textId="07CE1700" w:rsidR="000A3F31" w:rsidRPr="00402708" w:rsidRDefault="001048C6" w:rsidP="009E746B">
      <w:pPr>
        <w:spacing w:line="400" w:lineRule="atLeast"/>
        <w:ind w:firstLineChars="200" w:firstLine="480"/>
        <w:rPr>
          <w:rFonts w:ascii="time" w:hAnsi="time" w:hint="eastAsia"/>
          <w:color w:val="000000" w:themeColor="text1"/>
          <w:sz w:val="24"/>
          <w:szCs w:val="24"/>
        </w:rPr>
      </w:pPr>
      <w:r>
        <w:rPr>
          <w:rFonts w:ascii="time" w:hAnsi="time" w:hint="eastAsia"/>
          <w:color w:val="000000" w:themeColor="text1"/>
          <w:sz w:val="24"/>
          <w:szCs w:val="24"/>
        </w:rPr>
        <w:t>三年时光如</w:t>
      </w:r>
      <w:r w:rsidR="001800D9">
        <w:rPr>
          <w:rFonts w:ascii="time" w:hAnsi="time" w:hint="eastAsia"/>
          <w:color w:val="000000" w:themeColor="text1"/>
          <w:sz w:val="24"/>
          <w:szCs w:val="24"/>
        </w:rPr>
        <w:t>白驹过隙</w:t>
      </w:r>
      <w:r w:rsidR="00402708" w:rsidRPr="0028373E">
        <w:rPr>
          <w:rFonts w:ascii="time" w:hAnsi="time" w:hint="eastAsia"/>
          <w:color w:val="000000" w:themeColor="text1"/>
          <w:sz w:val="24"/>
          <w:szCs w:val="24"/>
        </w:rPr>
        <w:t>，但这期间</w:t>
      </w:r>
      <w:r w:rsidR="003C55F5">
        <w:rPr>
          <w:rFonts w:ascii="time" w:hAnsi="time" w:hint="eastAsia"/>
          <w:color w:val="000000" w:themeColor="text1"/>
          <w:sz w:val="24"/>
          <w:szCs w:val="24"/>
        </w:rPr>
        <w:t>的所学、所想、所悟为我的职业生涯奠定了基础，并将指引我日后的人生道路</w:t>
      </w:r>
      <w:r w:rsidR="00402708" w:rsidRPr="0028373E">
        <w:rPr>
          <w:rFonts w:ascii="time" w:hAnsi="time" w:hint="eastAsia"/>
          <w:color w:val="000000" w:themeColor="text1"/>
          <w:sz w:val="24"/>
          <w:szCs w:val="24"/>
        </w:rPr>
        <w:t>。最后</w:t>
      </w:r>
      <w:r w:rsidR="001800D9">
        <w:rPr>
          <w:rFonts w:ascii="time" w:hAnsi="time" w:hint="eastAsia"/>
          <w:color w:val="000000" w:themeColor="text1"/>
          <w:sz w:val="24"/>
          <w:szCs w:val="24"/>
        </w:rPr>
        <w:t>再次</w:t>
      </w:r>
      <w:r w:rsidR="00402708" w:rsidRPr="0028373E">
        <w:rPr>
          <w:rFonts w:ascii="time" w:hAnsi="time" w:hint="eastAsia"/>
          <w:color w:val="000000" w:themeColor="text1"/>
          <w:sz w:val="24"/>
          <w:szCs w:val="24"/>
        </w:rPr>
        <w:t>感谢所有关心</w:t>
      </w:r>
      <w:r w:rsidR="001800D9">
        <w:rPr>
          <w:rFonts w:ascii="time" w:hAnsi="time" w:hint="eastAsia"/>
          <w:color w:val="000000" w:themeColor="text1"/>
          <w:sz w:val="24"/>
          <w:szCs w:val="24"/>
        </w:rPr>
        <w:t>和</w:t>
      </w:r>
      <w:r w:rsidR="00402708" w:rsidRPr="0028373E">
        <w:rPr>
          <w:rFonts w:ascii="time" w:hAnsi="time" w:hint="eastAsia"/>
          <w:color w:val="000000" w:themeColor="text1"/>
          <w:sz w:val="24"/>
          <w:szCs w:val="24"/>
        </w:rPr>
        <w:t>帮助</w:t>
      </w:r>
      <w:r w:rsidR="001800D9">
        <w:rPr>
          <w:rFonts w:ascii="time" w:hAnsi="time" w:hint="eastAsia"/>
          <w:color w:val="000000" w:themeColor="text1"/>
          <w:sz w:val="24"/>
          <w:szCs w:val="24"/>
        </w:rPr>
        <w:t>过</w:t>
      </w:r>
      <w:r w:rsidR="00402708" w:rsidRPr="0028373E">
        <w:rPr>
          <w:rFonts w:ascii="time" w:hAnsi="time" w:hint="eastAsia"/>
          <w:color w:val="000000" w:themeColor="text1"/>
          <w:sz w:val="24"/>
          <w:szCs w:val="24"/>
        </w:rPr>
        <w:t>我的人</w:t>
      </w:r>
      <w:r w:rsidR="00600E47">
        <w:rPr>
          <w:rFonts w:ascii="time" w:hAnsi="time" w:hint="eastAsia"/>
          <w:color w:val="000000" w:themeColor="text1"/>
          <w:sz w:val="24"/>
          <w:szCs w:val="24"/>
        </w:rPr>
        <w:t>，我将带着这三年收获的所有成长</w:t>
      </w:r>
      <w:r w:rsidR="001800D9">
        <w:rPr>
          <w:rFonts w:ascii="time" w:hAnsi="time" w:hint="eastAsia"/>
          <w:color w:val="000000" w:themeColor="text1"/>
          <w:sz w:val="24"/>
          <w:szCs w:val="24"/>
        </w:rPr>
        <w:t>继续前行</w:t>
      </w:r>
      <w:r w:rsidR="00402708" w:rsidRPr="0028373E">
        <w:rPr>
          <w:rFonts w:ascii="time" w:hAnsi="time" w:hint="eastAsia"/>
          <w:color w:val="000000" w:themeColor="text1"/>
          <w:sz w:val="24"/>
          <w:szCs w:val="24"/>
        </w:rPr>
        <w:t>。</w:t>
      </w:r>
    </w:p>
    <w:p w14:paraId="13C304C8" w14:textId="77777777" w:rsidR="000A3F31" w:rsidRPr="001800D9" w:rsidRDefault="000A3F31" w:rsidP="00677C75">
      <w:pPr>
        <w:spacing w:line="400" w:lineRule="atLeast"/>
        <w:ind w:firstLineChars="200" w:firstLine="480"/>
        <w:rPr>
          <w:rFonts w:ascii="time" w:hAnsi="time" w:hint="eastAsia"/>
          <w:color w:val="000000" w:themeColor="text1"/>
          <w:sz w:val="24"/>
          <w:szCs w:val="24"/>
        </w:rPr>
      </w:pPr>
    </w:p>
    <w:p w14:paraId="308B4348" w14:textId="3C84C65A" w:rsidR="009C4BAD" w:rsidRDefault="00550C28" w:rsidP="009C4BAD">
      <w:pPr>
        <w:widowControl/>
        <w:ind w:right="1200"/>
        <w:jc w:val="right"/>
        <w:rPr>
          <w:rFonts w:ascii="time" w:hAnsi="time" w:hint="eastAsia"/>
          <w:color w:val="000000" w:themeColor="text1"/>
          <w:sz w:val="24"/>
          <w:szCs w:val="24"/>
        </w:rPr>
      </w:pPr>
      <w:r>
        <w:rPr>
          <w:rFonts w:ascii="time" w:hAnsi="time" w:hint="eastAsia"/>
          <w:color w:val="000000" w:themeColor="text1"/>
          <w:sz w:val="24"/>
          <w:szCs w:val="24"/>
        </w:rPr>
        <w:t>刘星滟</w:t>
      </w:r>
    </w:p>
    <w:p w14:paraId="4E4550A9" w14:textId="5FE52623" w:rsidR="00A47EAD" w:rsidRPr="00677C75" w:rsidRDefault="00D61E03" w:rsidP="00D61E03">
      <w:pPr>
        <w:widowControl/>
        <w:jc w:val="right"/>
        <w:rPr>
          <w:rFonts w:ascii="time" w:hAnsi="time" w:hint="eastAsia"/>
          <w:color w:val="000000" w:themeColor="text1"/>
          <w:sz w:val="24"/>
          <w:szCs w:val="24"/>
        </w:rPr>
      </w:pPr>
      <w:r>
        <w:rPr>
          <w:rFonts w:ascii="time" w:hAnsi="time" w:hint="eastAsia"/>
          <w:color w:val="000000" w:themeColor="text1"/>
          <w:sz w:val="24"/>
          <w:szCs w:val="24"/>
        </w:rPr>
        <w:t xml:space="preserve"> </w:t>
      </w:r>
      <w:r w:rsidR="00677C75" w:rsidRPr="0028373E">
        <w:rPr>
          <w:rFonts w:ascii="time" w:hAnsi="time" w:hint="eastAsia"/>
          <w:color w:val="000000" w:themeColor="text1"/>
          <w:sz w:val="24"/>
          <w:szCs w:val="24"/>
        </w:rPr>
        <w:t>201</w:t>
      </w:r>
      <w:r w:rsidR="00550C28">
        <w:rPr>
          <w:rFonts w:ascii="time" w:hAnsi="time"/>
          <w:color w:val="000000" w:themeColor="text1"/>
          <w:sz w:val="24"/>
          <w:szCs w:val="24"/>
        </w:rPr>
        <w:t>8</w:t>
      </w:r>
      <w:r w:rsidR="00677C75" w:rsidRPr="0028373E">
        <w:rPr>
          <w:rFonts w:ascii="time" w:hAnsi="time" w:hint="eastAsia"/>
          <w:color w:val="000000" w:themeColor="text1"/>
          <w:sz w:val="24"/>
          <w:szCs w:val="24"/>
        </w:rPr>
        <w:t>年</w:t>
      </w:r>
      <w:r w:rsidR="00677C75" w:rsidRPr="0028373E">
        <w:rPr>
          <w:rFonts w:ascii="time" w:hAnsi="time" w:hint="eastAsia"/>
          <w:color w:val="000000" w:themeColor="text1"/>
          <w:sz w:val="24"/>
          <w:szCs w:val="24"/>
        </w:rPr>
        <w:t>4</w:t>
      </w:r>
      <w:r w:rsidR="00677C75" w:rsidRPr="0028373E">
        <w:rPr>
          <w:rFonts w:ascii="time" w:hAnsi="time" w:hint="eastAsia"/>
          <w:color w:val="000000" w:themeColor="text1"/>
          <w:sz w:val="24"/>
          <w:szCs w:val="24"/>
        </w:rPr>
        <w:t>月</w:t>
      </w:r>
      <w:r w:rsidR="00550C28">
        <w:rPr>
          <w:rFonts w:ascii="time" w:hAnsi="time"/>
          <w:color w:val="000000" w:themeColor="text1"/>
          <w:sz w:val="24"/>
          <w:szCs w:val="24"/>
        </w:rPr>
        <w:t>8</w:t>
      </w:r>
      <w:r w:rsidR="003C55F5">
        <w:rPr>
          <w:rFonts w:ascii="time" w:hAnsi="time" w:hint="eastAsia"/>
          <w:color w:val="000000" w:themeColor="text1"/>
          <w:sz w:val="24"/>
          <w:szCs w:val="24"/>
        </w:rPr>
        <w:t>日于武大湖滨</w:t>
      </w:r>
    </w:p>
    <w:sectPr w:rsidR="00A47EAD" w:rsidRPr="00677C75" w:rsidSect="00995613">
      <w:footnotePr>
        <w:numFmt w:val="decimalEnclosedCircleChinese"/>
        <w:numRestart w:val="eachPage"/>
      </w:footnotePr>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14521" w14:textId="77777777" w:rsidR="00CF2BD9" w:rsidRDefault="00CF2BD9" w:rsidP="00E67D5A">
      <w:r>
        <w:separator/>
      </w:r>
    </w:p>
  </w:endnote>
  <w:endnote w:type="continuationSeparator" w:id="0">
    <w:p w14:paraId="6ECC36EF" w14:textId="77777777" w:rsidR="00CF2BD9" w:rsidRDefault="00CF2BD9" w:rsidP="00E6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KTJ+ZFQFwE-161">
    <w:altName w:val="Times New Roman"/>
    <w:panose1 w:val="00000000000000000000"/>
    <w:charset w:val="00"/>
    <w:family w:val="roman"/>
    <w:notTrueType/>
    <w:pitch w:val="default"/>
  </w:font>
  <w:font w:name="KTJ+ZFQFwC-126">
    <w:altName w:val="Times New Roman"/>
    <w:panose1 w:val="00000000000000000000"/>
    <w:charset w:val="00"/>
    <w:family w:val="roman"/>
    <w:notTrueType/>
    <w:pitch w:val="default"/>
  </w:font>
  <w:font w:name="KTJ+ZFQFv5-45">
    <w:altName w:val="Times New Roman"/>
    <w:panose1 w:val="00000000000000000000"/>
    <w:charset w:val="00"/>
    <w:family w:val="roman"/>
    <w:notTrueType/>
    <w:pitch w:val="default"/>
  </w:font>
  <w:font w:name="KTJ+ZFQFv6-59">
    <w:altName w:val="Times New Roman"/>
    <w:panose1 w:val="00000000000000000000"/>
    <w:charset w:val="00"/>
    <w:family w:val="roman"/>
    <w:notTrueType/>
    <w:pitch w:val="default"/>
  </w:font>
  <w:font w:name="KTJ+ZFQFwB-118">
    <w:panose1 w:val="00000000000000000000"/>
    <w:charset w:val="00"/>
    <w:family w:val="roman"/>
    <w:notTrueType/>
    <w:pitch w:val="default"/>
  </w:font>
  <w:font w:name="KTJ+ZFQFv7-82">
    <w:panose1 w:val="00000000000000000000"/>
    <w:charset w:val="00"/>
    <w:family w:val="roman"/>
    <w:notTrueType/>
    <w:pitch w:val="default"/>
  </w:font>
  <w:font w:name="KTJ+ZFQFv2-10">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time">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auto"/>
    <w:pitch w:val="default"/>
    <w:sig w:usb0="00000001" w:usb1="080E0000" w:usb2="00000000" w:usb3="00000000" w:csb0="00040000" w:csb1="00000000"/>
  </w:font>
  <w:font w:name="c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994995"/>
      <w:docPartObj>
        <w:docPartGallery w:val="Page Numbers (Bottom of Page)"/>
        <w:docPartUnique/>
      </w:docPartObj>
    </w:sdtPr>
    <w:sdtContent>
      <w:p w14:paraId="29B849DD" w14:textId="77777777" w:rsidR="00E1593D" w:rsidRDefault="00E1593D">
        <w:pPr>
          <w:pStyle w:val="ac"/>
          <w:jc w:val="center"/>
        </w:pPr>
        <w:r>
          <w:fldChar w:fldCharType="begin"/>
        </w:r>
        <w:r>
          <w:instrText>PAGE   \* MERGEFORMAT</w:instrText>
        </w:r>
        <w:r>
          <w:fldChar w:fldCharType="separate"/>
        </w:r>
        <w:r w:rsidRPr="00E35DA0">
          <w:rPr>
            <w:noProof/>
            <w:lang w:val="zh-CN"/>
          </w:rPr>
          <w:t>3</w:t>
        </w:r>
        <w:r>
          <w:fldChar w:fldCharType="end"/>
        </w:r>
      </w:p>
    </w:sdtContent>
  </w:sdt>
  <w:p w14:paraId="1DF67269" w14:textId="77777777" w:rsidR="00E1593D" w:rsidRDefault="00E1593D">
    <w:pPr>
      <w:pStyle w:val="ac"/>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F99F5" w14:textId="77777777" w:rsidR="00E1593D" w:rsidRDefault="00E1593D">
    <w:pPr>
      <w:pStyle w:val="ac"/>
      <w:jc w:val="center"/>
    </w:pPr>
  </w:p>
  <w:p w14:paraId="70F22C0F" w14:textId="77777777" w:rsidR="00E1593D" w:rsidRDefault="00E1593D">
    <w:pPr>
      <w:pStyle w:val="ac"/>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216508"/>
      <w:docPartObj>
        <w:docPartGallery w:val="Page Numbers (Bottom of Page)"/>
        <w:docPartUnique/>
      </w:docPartObj>
    </w:sdtPr>
    <w:sdtContent>
      <w:p w14:paraId="7EE11077" w14:textId="2F6B6A8F" w:rsidR="00E1593D" w:rsidRDefault="00E1593D">
        <w:pPr>
          <w:pStyle w:val="ac"/>
          <w:jc w:val="center"/>
        </w:pPr>
        <w:r>
          <w:fldChar w:fldCharType="begin"/>
        </w:r>
        <w:r>
          <w:instrText>PAGE   \* MERGEFORMAT</w:instrText>
        </w:r>
        <w:r>
          <w:fldChar w:fldCharType="separate"/>
        </w:r>
        <w:r w:rsidR="00495C26" w:rsidRPr="00495C26">
          <w:rPr>
            <w:noProof/>
            <w:lang w:val="zh-CN"/>
          </w:rPr>
          <w:t>28</w:t>
        </w:r>
        <w:r>
          <w:fldChar w:fldCharType="end"/>
        </w:r>
      </w:p>
    </w:sdtContent>
  </w:sdt>
  <w:p w14:paraId="1B419986" w14:textId="77777777" w:rsidR="00E1593D" w:rsidRDefault="00E1593D">
    <w:pPr>
      <w:pStyle w:val="ac"/>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00249238"/>
      <w:docPartObj>
        <w:docPartGallery w:val="Page Numbers (Bottom of Page)"/>
        <w:docPartUnique/>
      </w:docPartObj>
    </w:sdtPr>
    <w:sdtContent>
      <w:p w14:paraId="4E979F69" w14:textId="14A94C38" w:rsidR="00E1593D" w:rsidRPr="00DD6441" w:rsidRDefault="00E1593D">
        <w:pPr>
          <w:pStyle w:val="ac"/>
          <w:jc w:val="center"/>
          <w:rPr>
            <w:rFonts w:ascii="Times New Roman" w:hAnsi="Times New Roman" w:cs="Times New Roman"/>
          </w:rPr>
        </w:pPr>
        <w:r w:rsidRPr="00DD6441">
          <w:rPr>
            <w:rFonts w:ascii="Times New Roman" w:hAnsi="Times New Roman" w:cs="Times New Roman"/>
          </w:rPr>
          <w:fldChar w:fldCharType="begin"/>
        </w:r>
        <w:r w:rsidRPr="00DD6441">
          <w:rPr>
            <w:rFonts w:ascii="Times New Roman" w:hAnsi="Times New Roman" w:cs="Times New Roman"/>
          </w:rPr>
          <w:instrText>PAGE   \* MERGEFORMAT</w:instrText>
        </w:r>
        <w:r w:rsidRPr="00DD6441">
          <w:rPr>
            <w:rFonts w:ascii="Times New Roman" w:hAnsi="Times New Roman" w:cs="Times New Roman"/>
          </w:rPr>
          <w:fldChar w:fldCharType="separate"/>
        </w:r>
        <w:r w:rsidR="00495C26" w:rsidRPr="00495C26">
          <w:rPr>
            <w:rFonts w:ascii="Times New Roman" w:hAnsi="Times New Roman" w:cs="Times New Roman"/>
            <w:noProof/>
            <w:lang w:val="zh-CN"/>
          </w:rPr>
          <w:t>19</w:t>
        </w:r>
        <w:r w:rsidRPr="00DD6441">
          <w:rPr>
            <w:rFonts w:ascii="Times New Roman" w:hAnsi="Times New Roman" w:cs="Times New Roman"/>
          </w:rPr>
          <w:fldChar w:fldCharType="end"/>
        </w:r>
      </w:p>
    </w:sdtContent>
  </w:sdt>
  <w:p w14:paraId="29CB5E88" w14:textId="77777777" w:rsidR="00E1593D" w:rsidRPr="00DD6441" w:rsidRDefault="00E1593D">
    <w:pPr>
      <w:pStyle w:val="ac"/>
      <w:rPr>
        <w:rFonts w:ascii="Times New Roman" w:hAnsi="Times New Roman" w:cs="Times New Roman"/>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569808"/>
      <w:docPartObj>
        <w:docPartGallery w:val="Page Numbers (Bottom of Page)"/>
        <w:docPartUnique/>
      </w:docPartObj>
    </w:sdtPr>
    <w:sdtContent>
      <w:p w14:paraId="778E12A4" w14:textId="4ACDE434" w:rsidR="00E1593D" w:rsidRDefault="00E1593D">
        <w:pPr>
          <w:pStyle w:val="ac"/>
          <w:jc w:val="center"/>
        </w:pPr>
        <w:r w:rsidRPr="00995613">
          <w:rPr>
            <w:rFonts w:ascii="Times New Roman" w:hAnsi="Times New Roman" w:cs="Times New Roman"/>
          </w:rPr>
          <w:fldChar w:fldCharType="begin"/>
        </w:r>
        <w:r w:rsidRPr="00995613">
          <w:rPr>
            <w:rFonts w:ascii="Times New Roman" w:hAnsi="Times New Roman" w:cs="Times New Roman"/>
          </w:rPr>
          <w:instrText>PAGE   \* MERGEFORMAT</w:instrText>
        </w:r>
        <w:r w:rsidRPr="00995613">
          <w:rPr>
            <w:rFonts w:ascii="Times New Roman" w:hAnsi="Times New Roman" w:cs="Times New Roman"/>
          </w:rPr>
          <w:fldChar w:fldCharType="separate"/>
        </w:r>
        <w:r w:rsidR="00495C26" w:rsidRPr="00495C26">
          <w:rPr>
            <w:rFonts w:ascii="Times New Roman" w:hAnsi="Times New Roman" w:cs="Times New Roman"/>
            <w:noProof/>
            <w:lang w:val="zh-CN"/>
          </w:rPr>
          <w:t>47</w:t>
        </w:r>
        <w:r w:rsidRPr="00995613">
          <w:rPr>
            <w:rFonts w:ascii="Times New Roman" w:hAnsi="Times New Roman" w:cs="Times New Roman"/>
          </w:rPr>
          <w:fldChar w:fldCharType="end"/>
        </w:r>
      </w:p>
    </w:sdtContent>
  </w:sdt>
  <w:p w14:paraId="206E079B" w14:textId="77777777" w:rsidR="00E1593D" w:rsidRDefault="00E1593D">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844A3" w14:textId="77777777" w:rsidR="00E1593D" w:rsidRDefault="00E1593D">
    <w:pPr>
      <w:pStyle w:val="ac"/>
      <w:jc w:val="center"/>
    </w:pPr>
  </w:p>
  <w:p w14:paraId="477DE03B" w14:textId="77777777" w:rsidR="00E1593D" w:rsidRDefault="00E1593D">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1EC02" w14:textId="77777777" w:rsidR="00E1593D" w:rsidRDefault="00E1593D">
    <w:pPr>
      <w:pStyle w:val="ac"/>
      <w:jc w:val="center"/>
    </w:pPr>
  </w:p>
  <w:p w14:paraId="1F97EA49" w14:textId="77777777" w:rsidR="00E1593D" w:rsidRDefault="00E1593D">
    <w:pPr>
      <w:pStyle w:val="ac"/>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E1877" w14:textId="77777777" w:rsidR="00E1593D" w:rsidRDefault="00E1593D" w:rsidP="00671C7A">
    <w:pPr>
      <w:pStyle w:val="ac"/>
    </w:pPr>
  </w:p>
  <w:p w14:paraId="7A5D3550" w14:textId="77777777" w:rsidR="00E1593D" w:rsidRDefault="00E1593D">
    <w:pPr>
      <w:pStyle w:val="ac"/>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738619"/>
      <w:docPartObj>
        <w:docPartGallery w:val="Page Numbers (Bottom of Page)"/>
        <w:docPartUnique/>
      </w:docPartObj>
    </w:sdtPr>
    <w:sdtContent>
      <w:p w14:paraId="61ABE929" w14:textId="5E7E589A" w:rsidR="00E1593D" w:rsidRDefault="00E1593D">
        <w:pPr>
          <w:pStyle w:val="ac"/>
          <w:jc w:val="center"/>
        </w:pPr>
        <w:r w:rsidRPr="00E6610A">
          <w:rPr>
            <w:rFonts w:ascii="Times New Roman" w:hAnsi="Times New Roman" w:cs="Times New Roman"/>
          </w:rPr>
          <w:t>II</w:t>
        </w:r>
      </w:p>
    </w:sdtContent>
  </w:sdt>
  <w:p w14:paraId="1B1CAF46" w14:textId="77777777" w:rsidR="00E1593D" w:rsidRDefault="00E1593D">
    <w:pPr>
      <w:pStyle w:val="ac"/>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921928"/>
      <w:docPartObj>
        <w:docPartGallery w:val="Page Numbers (Bottom of Page)"/>
        <w:docPartUnique/>
      </w:docPartObj>
    </w:sdtPr>
    <w:sdtContent>
      <w:p w14:paraId="5E5F110B" w14:textId="4DF1B839" w:rsidR="00E1593D" w:rsidRDefault="00E1593D">
        <w:pPr>
          <w:pStyle w:val="ac"/>
          <w:jc w:val="center"/>
        </w:pPr>
        <w:r>
          <w:fldChar w:fldCharType="begin"/>
        </w:r>
        <w:r>
          <w:instrText>PAGE   \* MERGEFORMAT</w:instrText>
        </w:r>
        <w:r>
          <w:fldChar w:fldCharType="separate"/>
        </w:r>
        <w:r w:rsidR="006B36D0" w:rsidRPr="006B36D0">
          <w:rPr>
            <w:noProof/>
            <w:lang w:val="zh-CN"/>
          </w:rPr>
          <w:t>II</w:t>
        </w:r>
        <w:r>
          <w:fldChar w:fldCharType="end"/>
        </w:r>
      </w:p>
    </w:sdtContent>
  </w:sdt>
  <w:p w14:paraId="001DB049" w14:textId="77777777" w:rsidR="00E1593D" w:rsidRDefault="00E1593D">
    <w:pPr>
      <w:pStyle w:val="ac"/>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879014"/>
      <w:docPartObj>
        <w:docPartGallery w:val="Page Numbers (Bottom of Page)"/>
        <w:docPartUnique/>
      </w:docPartObj>
    </w:sdtPr>
    <w:sdtContent>
      <w:p w14:paraId="480C45DE" w14:textId="242C04CD" w:rsidR="00E1593D" w:rsidRDefault="00E1593D">
        <w:pPr>
          <w:pStyle w:val="ac"/>
          <w:jc w:val="center"/>
        </w:pPr>
        <w:r>
          <w:fldChar w:fldCharType="begin"/>
        </w:r>
        <w:r>
          <w:instrText>PAGE   \* MERGEFORMAT</w:instrText>
        </w:r>
        <w:r>
          <w:fldChar w:fldCharType="separate"/>
        </w:r>
        <w:r w:rsidR="006B36D0" w:rsidRPr="006B36D0">
          <w:rPr>
            <w:noProof/>
            <w:lang w:val="zh-CN"/>
          </w:rPr>
          <w:t>I</w:t>
        </w:r>
        <w:r>
          <w:fldChar w:fldCharType="end"/>
        </w:r>
      </w:p>
    </w:sdtContent>
  </w:sdt>
  <w:p w14:paraId="19E1437A" w14:textId="77777777" w:rsidR="00E1593D" w:rsidRDefault="00E1593D">
    <w:pPr>
      <w:pStyle w:val="ac"/>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5BC5A" w14:textId="77777777" w:rsidR="00E1593D" w:rsidRDefault="00E1593D">
    <w:pPr>
      <w:pStyle w:val="ac"/>
      <w:jc w:val="center"/>
    </w:pPr>
    <w:r>
      <w:rPr>
        <w:rFonts w:hint="eastAsia"/>
      </w:rPr>
      <w:t>IV</w:t>
    </w:r>
  </w:p>
  <w:p w14:paraId="16278EC2" w14:textId="77777777" w:rsidR="00E1593D" w:rsidRDefault="00E1593D">
    <w:pPr>
      <w:pStyle w:val="ac"/>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260478"/>
      <w:docPartObj>
        <w:docPartGallery w:val="Page Numbers (Bottom of Page)"/>
        <w:docPartUnique/>
      </w:docPartObj>
    </w:sdtPr>
    <w:sdtEndPr>
      <w:rPr>
        <w:rFonts w:ascii="Times New Roman" w:hAnsi="Times New Roman" w:cs="Times New Roman"/>
      </w:rPr>
    </w:sdtEndPr>
    <w:sdtContent>
      <w:p w14:paraId="368C1C4E" w14:textId="55A04DE2" w:rsidR="00E1593D" w:rsidRPr="002313BD" w:rsidRDefault="00E1593D">
        <w:pPr>
          <w:pStyle w:val="ac"/>
          <w:jc w:val="center"/>
          <w:rPr>
            <w:rFonts w:ascii="Times New Roman" w:hAnsi="Times New Roman" w:cs="Times New Roman"/>
          </w:rPr>
        </w:pPr>
        <w:r w:rsidRPr="002313BD">
          <w:rPr>
            <w:rFonts w:ascii="Times New Roman" w:hAnsi="Times New Roman" w:cs="Times New Roman"/>
          </w:rPr>
          <w:fldChar w:fldCharType="begin"/>
        </w:r>
        <w:r w:rsidRPr="002313BD">
          <w:rPr>
            <w:rFonts w:ascii="Times New Roman" w:hAnsi="Times New Roman" w:cs="Times New Roman"/>
          </w:rPr>
          <w:instrText xml:space="preserve"> PAGE  \* ROMAN  \* MERGEFORMAT </w:instrText>
        </w:r>
        <w:r w:rsidRPr="002313BD">
          <w:rPr>
            <w:rFonts w:ascii="Times New Roman" w:hAnsi="Times New Roman" w:cs="Times New Roman"/>
          </w:rPr>
          <w:fldChar w:fldCharType="separate"/>
        </w:r>
        <w:r w:rsidR="00F706F2">
          <w:rPr>
            <w:rFonts w:ascii="Times New Roman" w:hAnsi="Times New Roman" w:cs="Times New Roman"/>
            <w:noProof/>
          </w:rPr>
          <w:t>V</w:t>
        </w:r>
        <w:r w:rsidRPr="002313BD">
          <w:rPr>
            <w:rFonts w:ascii="Times New Roman" w:hAnsi="Times New Roman" w:cs="Times New Roman"/>
          </w:rPr>
          <w:fldChar w:fldCharType="end"/>
        </w:r>
      </w:p>
    </w:sdtContent>
  </w:sdt>
  <w:p w14:paraId="3826BABF" w14:textId="77777777" w:rsidR="00E1593D" w:rsidRDefault="00E1593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F0DD3" w14:textId="77777777" w:rsidR="00CF2BD9" w:rsidRDefault="00CF2BD9" w:rsidP="00E67D5A">
      <w:r>
        <w:separator/>
      </w:r>
    </w:p>
  </w:footnote>
  <w:footnote w:type="continuationSeparator" w:id="0">
    <w:p w14:paraId="3E646AB8" w14:textId="77777777" w:rsidR="00CF2BD9" w:rsidRDefault="00CF2BD9" w:rsidP="00E67D5A">
      <w:r>
        <w:continuationSeparator/>
      </w:r>
    </w:p>
  </w:footnote>
  <w:footnote w:id="1">
    <w:p w14:paraId="233FF265" w14:textId="725B03F6" w:rsidR="00E1593D" w:rsidRPr="00692E2C" w:rsidRDefault="00E1593D" w:rsidP="00297A59">
      <w:pPr>
        <w:pStyle w:val="a3"/>
        <w:jc w:val="both"/>
        <w:rPr>
          <w:rFonts w:ascii="Times New Roman" w:hAnsi="Times New Roman" w:cs="Times New Roman"/>
        </w:rPr>
      </w:pPr>
      <w:r w:rsidRPr="005B1532">
        <w:rPr>
          <w:rStyle w:val="a5"/>
          <w:rFonts w:ascii="Times New Roman" w:hAnsi="Times New Roman" w:cs="Times New Roman"/>
        </w:rPr>
        <w:footnoteRef/>
      </w:r>
      <w:r w:rsidRPr="005B1532">
        <w:rPr>
          <w:rFonts w:ascii="Times New Roman" w:hAnsi="Times New Roman" w:cs="Times New Roman"/>
        </w:rPr>
        <w:t xml:space="preserve"> </w:t>
      </w:r>
      <w:r w:rsidRPr="00297A59">
        <w:rPr>
          <w:rFonts w:ascii="Times New Roman" w:hAnsi="Times New Roman" w:cs="Times New Roman" w:hint="eastAsia"/>
        </w:rPr>
        <w:t>1978</w:t>
      </w:r>
      <w:r w:rsidRPr="00297A59">
        <w:rPr>
          <w:rFonts w:ascii="Times New Roman" w:hAnsi="Times New Roman" w:cs="Times New Roman" w:hint="eastAsia"/>
        </w:rPr>
        <w:t>年</w:t>
      </w:r>
      <w:r w:rsidRPr="00297A59">
        <w:rPr>
          <w:rFonts w:ascii="Times New Roman" w:hAnsi="Times New Roman" w:cs="Times New Roman" w:hint="eastAsia"/>
        </w:rPr>
        <w:t>8</w:t>
      </w:r>
      <w:r w:rsidRPr="00297A59">
        <w:rPr>
          <w:rFonts w:ascii="Times New Roman" w:hAnsi="Times New Roman" w:cs="Times New Roman" w:hint="eastAsia"/>
        </w:rPr>
        <w:t>月</w:t>
      </w:r>
      <w:r w:rsidRPr="00297A59">
        <w:rPr>
          <w:rFonts w:ascii="Times New Roman" w:hAnsi="Times New Roman" w:cs="Times New Roman" w:hint="eastAsia"/>
        </w:rPr>
        <w:t>29</w:t>
      </w:r>
      <w:r w:rsidRPr="00297A59">
        <w:rPr>
          <w:rFonts w:ascii="Times New Roman" w:hAnsi="Times New Roman" w:cs="Times New Roman" w:hint="eastAsia"/>
        </w:rPr>
        <w:t>至</w:t>
      </w:r>
      <w:r w:rsidRPr="00297A59">
        <w:rPr>
          <w:rFonts w:ascii="Times New Roman" w:hAnsi="Times New Roman" w:cs="Times New Roman" w:hint="eastAsia"/>
        </w:rPr>
        <w:t>9</w:t>
      </w:r>
      <w:r w:rsidRPr="00297A59">
        <w:rPr>
          <w:rFonts w:ascii="Times New Roman" w:hAnsi="Times New Roman" w:cs="Times New Roman" w:hint="eastAsia"/>
        </w:rPr>
        <w:t>月</w:t>
      </w:r>
      <w:r w:rsidRPr="00297A59">
        <w:rPr>
          <w:rFonts w:ascii="Times New Roman" w:hAnsi="Times New Roman" w:cs="Times New Roman" w:hint="eastAsia"/>
        </w:rPr>
        <w:t>10</w:t>
      </w:r>
      <w:r w:rsidRPr="00297A59">
        <w:rPr>
          <w:rFonts w:ascii="Times New Roman" w:hAnsi="Times New Roman" w:cs="Times New Roman" w:hint="eastAsia"/>
        </w:rPr>
        <w:t>日，教育部在北京召开的全国外语教育座谈会提出：“当前，多快好省地培养德、智、体全面发展的外语人才，使广大科技工作者和其他专业人员尽快掌握外语工具，为实现四个现代化作出贡献，就是贯彻党的方针。……学不好外语不仅是业务上的失败，而且是政治上的失败”</w:t>
      </w:r>
      <w:r w:rsidRPr="00692E2C">
        <w:rPr>
          <w:rFonts w:ascii="Times New Roman" w:hAnsi="Times New Roman" w:cs="Times New Roman"/>
        </w:rPr>
        <w:t>这次会议被认为</w:t>
      </w:r>
      <w:r w:rsidRPr="00692E2C">
        <w:rPr>
          <w:rFonts w:ascii="Times New Roman" w:hAnsi="Times New Roman" w:cs="Times New Roman"/>
        </w:rPr>
        <w:t>“</w:t>
      </w:r>
      <w:r w:rsidRPr="00692E2C">
        <w:rPr>
          <w:rFonts w:ascii="Times New Roman" w:hAnsi="Times New Roman" w:cs="Times New Roman"/>
        </w:rPr>
        <w:t>是一次拨乱反正的会议，</w:t>
      </w:r>
      <w:r w:rsidRPr="00692E2C">
        <w:rPr>
          <w:rFonts w:ascii="Times New Roman" w:hAnsi="Times New Roman" w:cs="Times New Roman"/>
        </w:rPr>
        <w:t xml:space="preserve"> </w:t>
      </w:r>
      <w:r w:rsidRPr="00692E2C">
        <w:rPr>
          <w:rFonts w:ascii="Times New Roman" w:hAnsi="Times New Roman" w:cs="Times New Roman"/>
        </w:rPr>
        <w:t>是</w:t>
      </w:r>
      <w:r w:rsidRPr="00692E2C">
        <w:rPr>
          <w:rFonts w:ascii="Times New Roman" w:hAnsi="Times New Roman" w:cs="Times New Roman"/>
        </w:rPr>
        <w:t>‘</w:t>
      </w:r>
      <w:r w:rsidRPr="00692E2C">
        <w:rPr>
          <w:rFonts w:ascii="Times New Roman" w:hAnsi="Times New Roman" w:cs="Times New Roman"/>
        </w:rPr>
        <w:t>文革</w:t>
      </w:r>
      <w:r w:rsidRPr="00692E2C">
        <w:rPr>
          <w:rFonts w:ascii="Times New Roman" w:hAnsi="Times New Roman" w:cs="Times New Roman"/>
        </w:rPr>
        <w:t>’</w:t>
      </w:r>
      <w:r w:rsidRPr="00692E2C">
        <w:rPr>
          <w:rFonts w:ascii="Times New Roman" w:hAnsi="Times New Roman" w:cs="Times New Roman"/>
        </w:rPr>
        <w:t>以后第一次全面研究和规划外语教育的会议</w:t>
      </w:r>
      <w:r w:rsidRPr="00692E2C">
        <w:rPr>
          <w:rFonts w:ascii="Times New Roman" w:hAnsi="Times New Roman" w:cs="Times New Roman"/>
        </w:rPr>
        <w:t>”</w:t>
      </w:r>
      <w:r w:rsidRPr="00692E2C">
        <w:rPr>
          <w:rFonts w:ascii="Times New Roman" w:hAnsi="Times New Roman" w:cs="Times New Roman"/>
        </w:rPr>
        <w:t>。</w:t>
      </w:r>
      <w:r w:rsidR="005B1532" w:rsidRPr="005B1532">
        <w:rPr>
          <w:rFonts w:ascii="Times New Roman" w:hAnsi="Times New Roman" w:cs="Times New Roman" w:hint="eastAsia"/>
        </w:rPr>
        <w:t xml:space="preserve"> </w:t>
      </w:r>
      <w:r w:rsidR="005B1532">
        <w:rPr>
          <w:rFonts w:ascii="Times New Roman" w:hAnsi="Times New Roman" w:cs="Times New Roman" w:hint="eastAsia"/>
        </w:rPr>
        <w:t>资料来源：四川外国语学院高等教育研究所编</w:t>
      </w:r>
      <w:r w:rsidR="005B1532">
        <w:rPr>
          <w:rFonts w:ascii="Times New Roman" w:hAnsi="Times New Roman" w:cs="Times New Roman" w:hint="eastAsia"/>
        </w:rPr>
        <w:t>,</w:t>
      </w:r>
      <w:r w:rsidR="005B1532">
        <w:rPr>
          <w:rFonts w:ascii="Times New Roman" w:hAnsi="Times New Roman" w:cs="Times New Roman"/>
        </w:rPr>
        <w:t xml:space="preserve"> </w:t>
      </w:r>
      <w:r w:rsidR="005B1532">
        <w:rPr>
          <w:rFonts w:ascii="Times New Roman" w:hAnsi="Times New Roman" w:cs="Times New Roman" w:hint="eastAsia"/>
        </w:rPr>
        <w:t>国家教委高等教育司审定</w:t>
      </w:r>
      <w:r w:rsidR="005B1532">
        <w:rPr>
          <w:rFonts w:ascii="Times New Roman" w:hAnsi="Times New Roman" w:cs="Times New Roman" w:hint="eastAsia"/>
        </w:rPr>
        <w:t>.</w:t>
      </w:r>
      <w:r w:rsidR="005B1532">
        <w:rPr>
          <w:rFonts w:ascii="Times New Roman" w:hAnsi="Times New Roman" w:cs="Times New Roman"/>
        </w:rPr>
        <w:t xml:space="preserve"> </w:t>
      </w:r>
      <w:r w:rsidR="005B1532">
        <w:rPr>
          <w:rFonts w:ascii="Times New Roman" w:hAnsi="Times New Roman" w:cs="Times New Roman" w:hint="eastAsia"/>
        </w:rPr>
        <w:t>1993</w:t>
      </w:r>
      <w:r w:rsidR="005B1532">
        <w:rPr>
          <w:rFonts w:ascii="Times New Roman" w:hAnsi="Times New Roman" w:cs="Times New Roman"/>
        </w:rPr>
        <w:t>.</w:t>
      </w:r>
      <w:r w:rsidR="005B1532">
        <w:rPr>
          <w:rFonts w:ascii="Times New Roman" w:hAnsi="Times New Roman" w:cs="Times New Roman" w:hint="eastAsia"/>
        </w:rPr>
        <w:t>中国外语教育要事录</w:t>
      </w:r>
      <w:r w:rsidR="005B1532">
        <w:rPr>
          <w:rFonts w:ascii="Times New Roman" w:hAnsi="Times New Roman" w:cs="Times New Roman" w:hint="eastAsia"/>
        </w:rPr>
        <w:t>[</w:t>
      </w:r>
      <w:r w:rsidR="005B1532">
        <w:rPr>
          <w:rFonts w:ascii="Times New Roman" w:hAnsi="Times New Roman" w:cs="Times New Roman"/>
        </w:rPr>
        <w:t>M</w:t>
      </w:r>
      <w:r w:rsidR="005B1532">
        <w:rPr>
          <w:rFonts w:ascii="Times New Roman" w:hAnsi="Times New Roman" w:cs="Times New Roman" w:hint="eastAsia"/>
        </w:rPr>
        <w:t>]</w:t>
      </w:r>
      <w:r w:rsidR="005B1532">
        <w:rPr>
          <w:rFonts w:ascii="Times New Roman" w:hAnsi="Times New Roman" w:cs="Times New Roman"/>
        </w:rPr>
        <w:t xml:space="preserve">. </w:t>
      </w:r>
      <w:r w:rsidR="005B1532">
        <w:rPr>
          <w:rFonts w:ascii="Times New Roman" w:hAnsi="Times New Roman" w:cs="Times New Roman" w:hint="eastAsia"/>
        </w:rPr>
        <w:t>北京</w:t>
      </w:r>
      <w:r w:rsidR="005B1532">
        <w:rPr>
          <w:rFonts w:ascii="Times New Roman" w:hAnsi="Times New Roman" w:cs="Times New Roman" w:hint="eastAsia"/>
        </w:rPr>
        <w:t xml:space="preserve">: </w:t>
      </w:r>
      <w:r w:rsidR="005B1532">
        <w:rPr>
          <w:rFonts w:ascii="Times New Roman" w:hAnsi="Times New Roman" w:cs="Times New Roman" w:hint="eastAsia"/>
        </w:rPr>
        <w:t>外语教学与研究出版社</w:t>
      </w:r>
      <w:r w:rsidR="009579F0">
        <w:rPr>
          <w:rFonts w:ascii="Times New Roman" w:hAnsi="Times New Roman" w:cs="Times New Roman" w:hint="eastAsia"/>
        </w:rPr>
        <w:t xml:space="preserve">. </w:t>
      </w:r>
    </w:p>
  </w:footnote>
  <w:footnote w:id="2">
    <w:p w14:paraId="2E0438B8" w14:textId="7F64B232" w:rsidR="00E1593D" w:rsidRPr="009579F0" w:rsidRDefault="00E1593D" w:rsidP="00213934">
      <w:pPr>
        <w:pStyle w:val="a3"/>
        <w:rPr>
          <w:rFonts w:ascii="Times New Roman" w:hAnsi="Times New Roman" w:cs="Times New Roman" w:hint="eastAsia"/>
        </w:rPr>
      </w:pPr>
      <w:r w:rsidRPr="00E745C3">
        <w:rPr>
          <w:rStyle w:val="a5"/>
          <w:rFonts w:ascii="Times New Roman" w:hAnsi="Times New Roman" w:cs="Times New Roman"/>
        </w:rPr>
        <w:footnoteRef/>
      </w:r>
      <w:r w:rsidRPr="00E745C3">
        <w:rPr>
          <w:rFonts w:ascii="Times New Roman" w:hAnsi="Times New Roman" w:cs="Times New Roman"/>
        </w:rPr>
        <w:t xml:space="preserve"> </w:t>
      </w:r>
      <w:r w:rsidRPr="0021234C">
        <w:rPr>
          <w:rFonts w:ascii="Times New Roman" w:hAnsi="Times New Roman" w:cs="Times New Roman"/>
        </w:rPr>
        <w:t>在</w:t>
      </w:r>
      <w:r w:rsidRPr="0021234C">
        <w:rPr>
          <w:rFonts w:ascii="Times New Roman" w:hAnsi="Times New Roman" w:cs="Times New Roman"/>
        </w:rPr>
        <w:t xml:space="preserve"> 1996 </w:t>
      </w:r>
      <w:r w:rsidRPr="0021234C">
        <w:rPr>
          <w:rFonts w:ascii="Times New Roman" w:hAnsi="Times New Roman" w:cs="Times New Roman"/>
        </w:rPr>
        <w:t>年</w:t>
      </w:r>
      <w:r>
        <w:rPr>
          <w:rFonts w:ascii="Times New Roman" w:hAnsi="Times New Roman" w:cs="Times New Roman" w:hint="eastAsia"/>
        </w:rPr>
        <w:t>6</w:t>
      </w:r>
      <w:r>
        <w:rPr>
          <w:rFonts w:ascii="Times New Roman" w:hAnsi="Times New Roman" w:cs="Times New Roman" w:hint="eastAsia"/>
        </w:rPr>
        <w:t>月</w:t>
      </w:r>
      <w:r>
        <w:rPr>
          <w:rFonts w:ascii="Times New Roman" w:hAnsi="Times New Roman" w:cs="Times New Roman" w:hint="eastAsia"/>
        </w:rPr>
        <w:t>28</w:t>
      </w:r>
      <w:r>
        <w:rPr>
          <w:rFonts w:ascii="Times New Roman" w:hAnsi="Times New Roman" w:cs="Times New Roman" w:hint="eastAsia"/>
        </w:rPr>
        <w:t>日的外语学改革座谈会上，他说：“我国目前的外语教学水平、教学方法普遍存在费时较多、收效较少的问题，亟待研究改进”。之后教育部高教司外语处处长岑建军（</w:t>
      </w:r>
      <w:r>
        <w:rPr>
          <w:rFonts w:ascii="Times New Roman" w:hAnsi="Times New Roman" w:cs="Times New Roman" w:hint="eastAsia"/>
        </w:rPr>
        <w:t>1998</w:t>
      </w:r>
      <w:r>
        <w:rPr>
          <w:rFonts w:ascii="Times New Roman" w:hAnsi="Times New Roman" w:cs="Times New Roman" w:hint="eastAsia"/>
        </w:rPr>
        <w:t>）也谈到：“我国外语教学与经济、科技发展要求之差距逐年扩大。……由于我国大学生外语水平过低，严重影响了我国改革开放的进度。”</w:t>
      </w:r>
      <w:r w:rsidR="009579F0">
        <w:rPr>
          <w:rFonts w:ascii="Times New Roman" w:hAnsi="Times New Roman" w:cs="Times New Roman" w:hint="eastAsia"/>
        </w:rPr>
        <w:t>资料来源：蔡基刚</w:t>
      </w:r>
      <w:r w:rsidR="009579F0">
        <w:rPr>
          <w:rFonts w:ascii="Times New Roman" w:hAnsi="Times New Roman" w:cs="Times New Roman" w:hint="eastAsia"/>
        </w:rPr>
        <w:t>. 2006</w:t>
      </w:r>
      <w:r w:rsidR="009579F0">
        <w:rPr>
          <w:rFonts w:ascii="Times New Roman" w:hAnsi="Times New Roman" w:cs="Times New Roman"/>
        </w:rPr>
        <w:t xml:space="preserve">. </w:t>
      </w:r>
      <w:r w:rsidR="009579F0">
        <w:rPr>
          <w:rFonts w:ascii="Times New Roman" w:hAnsi="Times New Roman" w:cs="Times New Roman" w:hint="eastAsia"/>
        </w:rPr>
        <w:t>大学英语教学：回顾、反思和研究</w:t>
      </w:r>
      <w:r w:rsidR="009579F0">
        <w:rPr>
          <w:rFonts w:ascii="Times New Roman" w:hAnsi="Times New Roman" w:cs="Times New Roman" w:hint="eastAsia"/>
        </w:rPr>
        <w:t xml:space="preserve">. </w:t>
      </w:r>
      <w:r w:rsidR="009579F0">
        <w:rPr>
          <w:rFonts w:ascii="Times New Roman" w:hAnsi="Times New Roman" w:cs="Times New Roman" w:hint="eastAsia"/>
        </w:rPr>
        <w:t>上海</w:t>
      </w:r>
      <w:r w:rsidR="009579F0">
        <w:rPr>
          <w:rFonts w:ascii="Times New Roman" w:hAnsi="Times New Roman" w:cs="Times New Roman" w:hint="eastAsia"/>
        </w:rPr>
        <w:t xml:space="preserve">: </w:t>
      </w:r>
      <w:r w:rsidR="009579F0">
        <w:rPr>
          <w:rFonts w:ascii="Times New Roman" w:hAnsi="Times New Roman" w:cs="Times New Roman" w:hint="eastAsia"/>
        </w:rPr>
        <w:t>复旦大学出版社</w:t>
      </w:r>
      <w:r w:rsidR="009579F0">
        <w:rPr>
          <w:rFonts w:ascii="Times New Roman" w:hAnsi="Times New Roman" w:cs="Times New Roman" w:hint="eastAsia"/>
        </w:rPr>
        <w:t>.</w:t>
      </w:r>
    </w:p>
  </w:footnote>
  <w:footnote w:id="3">
    <w:p w14:paraId="3E5BBC29" w14:textId="040E6D95" w:rsidR="00E1593D" w:rsidRPr="008676AB" w:rsidRDefault="00E1593D" w:rsidP="009579F0">
      <w:pPr>
        <w:pStyle w:val="a3"/>
        <w:jc w:val="both"/>
      </w:pPr>
      <w:r>
        <w:rPr>
          <w:rStyle w:val="a5"/>
        </w:rPr>
        <w:footnoteRef/>
      </w:r>
      <w:r>
        <w:t xml:space="preserve"> </w:t>
      </w:r>
      <w:r>
        <w:rPr>
          <w:rFonts w:hint="eastAsia"/>
        </w:rPr>
        <w:t>英孚英语熟练度的数据来源于两种英语测试成绩，一种是所有网络用户均可免费参加的测试，主要测试群体为对英孚课程感兴趣的成年人，偏向于学生和刚刚走上工作岗位的人；</w:t>
      </w:r>
      <w:r w:rsidRPr="002B21DE">
        <w:rPr>
          <w:rFonts w:hint="eastAsia"/>
        </w:rPr>
        <w:t>另一种是英孚在</w:t>
      </w:r>
      <w:r>
        <w:rPr>
          <w:rFonts w:hint="eastAsia"/>
        </w:rPr>
        <w:t>全球的线下英语培训</w:t>
      </w:r>
      <w:r w:rsidRPr="002B21DE">
        <w:rPr>
          <w:rFonts w:hint="eastAsia"/>
        </w:rPr>
        <w:t>招生过程中</w:t>
      </w:r>
      <w:r>
        <w:rPr>
          <w:rFonts w:hint="eastAsia"/>
        </w:rPr>
        <w:t>所</w:t>
      </w:r>
      <w:r w:rsidRPr="002B21DE">
        <w:rPr>
          <w:rFonts w:hint="eastAsia"/>
        </w:rPr>
        <w:t>采用的在线入学测试。两种测试均包括语法、词汇、阅读和听力。</w:t>
      </w:r>
      <w:r>
        <w:rPr>
          <w:rFonts w:hint="eastAsia"/>
        </w:rPr>
        <w:t>而英孚英语熟练度的全球排名，</w:t>
      </w:r>
      <w:r w:rsidRPr="00D87F7B">
        <w:rPr>
          <w:rFonts w:hint="eastAsia"/>
        </w:rPr>
        <w:t>只有应试者最低达到</w:t>
      </w:r>
      <w:r w:rsidRPr="00A56E25">
        <w:rPr>
          <w:rFonts w:ascii="Times New Roman" w:hAnsi="Times New Roman" w:cs="Times New Roman"/>
        </w:rPr>
        <w:t>400</w:t>
      </w:r>
      <w:r w:rsidRPr="00D87F7B">
        <w:rPr>
          <w:rFonts w:hint="eastAsia"/>
        </w:rPr>
        <w:t>人</w:t>
      </w:r>
      <w:r>
        <w:rPr>
          <w:rFonts w:hint="eastAsia"/>
        </w:rPr>
        <w:t>且任意一种测试的参加人数须在</w:t>
      </w:r>
      <w:r w:rsidRPr="00A56E25">
        <w:rPr>
          <w:rFonts w:ascii="Times New Roman" w:hAnsi="Times New Roman" w:cs="Times New Roman"/>
        </w:rPr>
        <w:t>100</w:t>
      </w:r>
      <w:r>
        <w:rPr>
          <w:rFonts w:hint="eastAsia"/>
        </w:rPr>
        <w:t>人以上</w:t>
      </w:r>
      <w:r w:rsidRPr="00D87F7B">
        <w:rPr>
          <w:rFonts w:hint="eastAsia"/>
        </w:rPr>
        <w:t>的国家才能</w:t>
      </w:r>
      <w:r>
        <w:rPr>
          <w:rFonts w:hint="eastAsia"/>
        </w:rPr>
        <w:t>被</w:t>
      </w:r>
      <w:r w:rsidRPr="00D87F7B">
        <w:rPr>
          <w:rFonts w:hint="eastAsia"/>
        </w:rPr>
        <w:t>纳入到指数报告中</w:t>
      </w:r>
      <w:r>
        <w:rPr>
          <w:rFonts w:hint="eastAsia"/>
        </w:rPr>
        <w:t>。</w:t>
      </w:r>
      <w:r w:rsidRPr="00A56E25">
        <w:rPr>
          <w:rFonts w:ascii="Times New Roman" w:hAnsi="Times New Roman" w:cs="Times New Roman"/>
        </w:rPr>
        <w:t>2017</w:t>
      </w:r>
      <w:r w:rsidRPr="00A56E25">
        <w:rPr>
          <w:rFonts w:ascii="Times New Roman" w:hAnsi="Times New Roman" w:cs="Times New Roman"/>
        </w:rPr>
        <w:t>年</w:t>
      </w:r>
      <w:r w:rsidR="009579F0">
        <w:rPr>
          <w:rFonts w:ascii="Times New Roman" w:hAnsi="Times New Roman" w:cs="Times New Roman" w:hint="eastAsia"/>
        </w:rPr>
        <w:t>的调查统计</w:t>
      </w:r>
      <w:r w:rsidRPr="00A56E25">
        <w:rPr>
          <w:rFonts w:ascii="Times New Roman" w:hAnsi="Times New Roman" w:cs="Times New Roman"/>
        </w:rPr>
        <w:t>共</w:t>
      </w:r>
      <w:r w:rsidR="009579F0">
        <w:rPr>
          <w:rFonts w:ascii="Times New Roman" w:hAnsi="Times New Roman" w:cs="Times New Roman" w:hint="eastAsia"/>
        </w:rPr>
        <w:t>计</w:t>
      </w:r>
      <w:r w:rsidRPr="00A56E25">
        <w:rPr>
          <w:rFonts w:ascii="Times New Roman" w:hAnsi="Times New Roman" w:cs="Times New Roman"/>
        </w:rPr>
        <w:t>有</w:t>
      </w:r>
      <w:r w:rsidR="009579F0">
        <w:rPr>
          <w:rFonts w:ascii="Times New Roman" w:hAnsi="Times New Roman" w:cs="Times New Roman" w:hint="eastAsia"/>
        </w:rPr>
        <w:t>全球</w:t>
      </w:r>
      <w:r w:rsidRPr="00A56E25">
        <w:rPr>
          <w:rFonts w:ascii="Times New Roman" w:hAnsi="Times New Roman" w:cs="Times New Roman"/>
        </w:rPr>
        <w:t>80</w:t>
      </w:r>
      <w:r>
        <w:rPr>
          <w:rFonts w:hint="eastAsia"/>
        </w:rPr>
        <w:t>个国家和地区参与</w:t>
      </w:r>
      <w:r w:rsidR="009579F0">
        <w:rPr>
          <w:rFonts w:hint="eastAsia"/>
        </w:rPr>
        <w:t>，因而所有排名均指在所有参与国家中的排名</w:t>
      </w:r>
      <w:r>
        <w:rPr>
          <w:rFonts w:hint="eastAsia"/>
        </w:rPr>
        <w:t>。关于</w:t>
      </w:r>
      <w:r w:rsidR="009579F0" w:rsidRPr="009579F0">
        <w:rPr>
          <w:rFonts w:ascii="Times New Roman" w:hAnsi="Times New Roman" w:cs="Times New Roman"/>
        </w:rPr>
        <w:t>EF-EPI</w:t>
      </w:r>
      <w:r>
        <w:rPr>
          <w:rFonts w:hint="eastAsia"/>
        </w:rPr>
        <w:t>指标更详尽的信息</w:t>
      </w:r>
      <w:r w:rsidR="009579F0">
        <w:rPr>
          <w:rFonts w:hint="eastAsia"/>
        </w:rPr>
        <w:t>可</w:t>
      </w:r>
      <w:r>
        <w:rPr>
          <w:rFonts w:hint="eastAsia"/>
        </w:rPr>
        <w:t>见</w:t>
      </w:r>
      <w:r w:rsidR="009579F0" w:rsidRPr="009579F0">
        <w:rPr>
          <w:rFonts w:ascii="Times New Roman" w:hAnsi="Times New Roman" w:cs="Times New Roman"/>
        </w:rPr>
        <w:t>https://liuxue.ef.com.cn/epi/about-epi/</w:t>
      </w:r>
      <w:r w:rsidR="009579F0">
        <w:rPr>
          <w:rFonts w:ascii="Times New Roman" w:hAnsi="Times New Roman" w:cs="Times New Roman" w:hint="eastAsia"/>
        </w:rPr>
        <w:t>。</w:t>
      </w:r>
    </w:p>
  </w:footnote>
  <w:footnote w:id="4">
    <w:p w14:paraId="41D05627" w14:textId="75DC9F8A" w:rsidR="00E1593D" w:rsidRPr="008676AB" w:rsidRDefault="00E1593D" w:rsidP="00E47ABB">
      <w:pPr>
        <w:pStyle w:val="a3"/>
      </w:pPr>
      <w:r>
        <w:rPr>
          <w:rStyle w:val="a5"/>
        </w:rPr>
        <w:footnoteRef/>
      </w:r>
      <w:r>
        <w:t xml:space="preserve"> </w:t>
      </w:r>
      <w:r>
        <w:rPr>
          <w:rFonts w:ascii="Times New Roman" w:hAnsi="Times New Roman" w:cs="Times New Roman" w:hint="eastAsia"/>
        </w:rPr>
        <w:t>另有数据统计表明，申请常春藤学校的中国学生，托福成绩在</w:t>
      </w:r>
      <w:r>
        <w:rPr>
          <w:rFonts w:ascii="Times New Roman" w:hAnsi="Times New Roman" w:cs="Times New Roman" w:hint="eastAsia"/>
        </w:rPr>
        <w:t>102</w:t>
      </w:r>
      <w:r w:rsidR="009579F0">
        <w:rPr>
          <w:rFonts w:ascii="Times New Roman" w:hAnsi="Times New Roman" w:cs="Times New Roman" w:hint="eastAsia"/>
        </w:rPr>
        <w:t>分以上时成功率较高。</w:t>
      </w:r>
      <w:r>
        <w:rPr>
          <w:rFonts w:ascii="Times New Roman" w:hAnsi="Times New Roman" w:cs="Times New Roman" w:hint="eastAsia"/>
        </w:rPr>
        <w:t>资料来源：</w:t>
      </w:r>
      <w:r w:rsidR="009579F0" w:rsidRPr="009579F0">
        <w:rPr>
          <w:rFonts w:ascii="Times New Roman" w:hAnsi="Times New Roman" w:cs="Times New Roman"/>
        </w:rPr>
        <w:t>http://www.shxhd.cn/toefl_dynamic/5930.html</w:t>
      </w:r>
      <w:r w:rsidR="009579F0">
        <w:rPr>
          <w:rFonts w:ascii="Times New Roman" w:hAnsi="Times New Roman" w:cs="Times New Roman" w:hint="eastAsia"/>
        </w:rPr>
        <w:t>。</w:t>
      </w:r>
    </w:p>
  </w:footnote>
  <w:footnote w:id="5">
    <w:p w14:paraId="62E32FA5" w14:textId="2765766C" w:rsidR="00E1593D" w:rsidRPr="007256F9" w:rsidRDefault="00E1593D" w:rsidP="00986018">
      <w:pPr>
        <w:pStyle w:val="a3"/>
      </w:pPr>
      <w:r w:rsidRPr="007256F9">
        <w:rPr>
          <w:rStyle w:val="a5"/>
          <w:rFonts w:ascii="Times New Roman" w:hAnsi="Times New Roman" w:cs="Times New Roman"/>
        </w:rPr>
        <w:footnoteRef/>
      </w:r>
      <w:r>
        <w:t xml:space="preserve"> </w:t>
      </w:r>
      <w:r>
        <w:rPr>
          <w:rFonts w:hint="eastAsia"/>
        </w:rPr>
        <w:t>资料来源：中华人民共和国教育部</w:t>
      </w:r>
      <w:r w:rsidR="009579F0" w:rsidRPr="009579F0">
        <w:rPr>
          <w:rFonts w:ascii="Times New Roman" w:hAnsi="Times New Roman" w:cs="Times New Roman"/>
        </w:rPr>
        <w:t>http://www.moe.gov.cn/jyb_xxgk/xxgk_jyta/jyta_jijiaosi/201712/t20171219_321937.html</w:t>
      </w:r>
      <w:r w:rsidR="009579F0">
        <w:rPr>
          <w:rFonts w:ascii="Times New Roman" w:hAnsi="Times New Roman" w:cs="Times New Roman" w:hint="eastAsia"/>
        </w:rPr>
        <w:t>。</w:t>
      </w:r>
    </w:p>
  </w:footnote>
  <w:footnote w:id="6">
    <w:p w14:paraId="5B580505" w14:textId="21B32E13" w:rsidR="00E1593D" w:rsidRPr="00896AAC" w:rsidRDefault="00E1593D">
      <w:pPr>
        <w:pStyle w:val="a3"/>
        <w:rPr>
          <w:rFonts w:ascii="Times New Roman" w:hAnsi="Times New Roman" w:cs="Times New Roman"/>
        </w:rPr>
      </w:pPr>
      <w:r w:rsidRPr="00896AAC">
        <w:rPr>
          <w:rStyle w:val="a5"/>
          <w:rFonts w:ascii="Times New Roman" w:hAnsi="Times New Roman" w:cs="Times New Roman"/>
        </w:rPr>
        <w:footnoteRef/>
      </w:r>
      <w:r w:rsidRPr="00896AAC">
        <w:rPr>
          <w:rFonts w:ascii="Times New Roman" w:hAnsi="Times New Roman" w:cs="Times New Roman"/>
        </w:rPr>
        <w:t xml:space="preserve"> </w:t>
      </w:r>
      <w:r>
        <w:rPr>
          <w:rFonts w:ascii="Times New Roman" w:hAnsi="Times New Roman" w:cs="Times New Roman" w:hint="eastAsia"/>
        </w:rPr>
        <w:t>资料来源：教育部语言文字应用研究所与新浪网联合举办的“</w:t>
      </w:r>
      <w:r w:rsidRPr="00896AAC">
        <w:rPr>
          <w:rFonts w:ascii="Times New Roman" w:hAnsi="Times New Roman" w:cs="Times New Roman"/>
        </w:rPr>
        <w:t>2013</w:t>
      </w:r>
      <w:r w:rsidRPr="00896AAC">
        <w:rPr>
          <w:rFonts w:ascii="Times New Roman" w:hAnsi="Times New Roman" w:cs="Times New Roman"/>
        </w:rPr>
        <w:t>年语言文字舆情十大热点事件</w:t>
      </w:r>
      <w:r>
        <w:rPr>
          <w:rFonts w:ascii="Times New Roman" w:hAnsi="Times New Roman" w:cs="Times New Roman" w:hint="eastAsia"/>
        </w:rPr>
        <w:t>”，</w:t>
      </w:r>
      <w:r w:rsidR="009579F0" w:rsidRPr="009579F0">
        <w:rPr>
          <w:rFonts w:ascii="Times New Roman" w:hAnsi="Times New Roman" w:cs="Times New Roman" w:hint="eastAsia"/>
        </w:rPr>
        <w:t>http://survey.news.sina.com.cn/result/87778.html</w:t>
      </w:r>
      <w:r w:rsidR="009579F0">
        <w:rPr>
          <w:rFonts w:ascii="Times New Roman" w:hAnsi="Times New Roman" w:cs="Times New Roman" w:hint="eastAsia"/>
        </w:rPr>
        <w:t>。</w:t>
      </w:r>
    </w:p>
  </w:footnote>
  <w:footnote w:id="7">
    <w:p w14:paraId="2BA94537" w14:textId="08E9F907" w:rsidR="00E1593D" w:rsidRPr="00122658" w:rsidRDefault="00E1593D">
      <w:pPr>
        <w:pStyle w:val="a3"/>
      </w:pPr>
      <w:r>
        <w:rPr>
          <w:rStyle w:val="a5"/>
        </w:rPr>
        <w:footnoteRef/>
      </w:r>
      <w:r>
        <w:t xml:space="preserve"> </w:t>
      </w:r>
      <w:r>
        <w:rPr>
          <w:rFonts w:hint="eastAsia"/>
        </w:rPr>
        <w:t>资料来源：</w:t>
      </w:r>
      <w:r w:rsidRPr="00414E5C">
        <w:rPr>
          <w:rFonts w:ascii="Times New Roman" w:hAnsi="Times New Roman" w:cs="Times New Roman"/>
        </w:rPr>
        <w:t>FT</w:t>
      </w:r>
      <w:r w:rsidR="009579F0">
        <w:rPr>
          <w:rFonts w:hint="eastAsia"/>
        </w:rPr>
        <w:t>中文网</w:t>
      </w:r>
      <w:r w:rsidR="009579F0" w:rsidRPr="009579F0">
        <w:rPr>
          <w:rFonts w:ascii="Times New Roman" w:hAnsi="Times New Roman" w:cs="Times New Roman"/>
        </w:rPr>
        <w:t>http://paper.sciencenet.cn/htmlnews/2014/4/291792.shtm</w:t>
      </w:r>
      <w:r w:rsidR="009579F0">
        <w:rPr>
          <w:rFonts w:ascii="Times New Roman" w:hAnsi="Times New Roman" w:cs="Times New Roman" w:hint="eastAsia"/>
        </w:rPr>
        <w:t>。</w:t>
      </w:r>
    </w:p>
  </w:footnote>
  <w:footnote w:id="8">
    <w:p w14:paraId="073A6668" w14:textId="312FABFA" w:rsidR="00E1593D" w:rsidRPr="009E18F0" w:rsidRDefault="00E1593D">
      <w:pPr>
        <w:pStyle w:val="a3"/>
        <w:rPr>
          <w:rFonts w:ascii="Times New Roman" w:hAnsi="Times New Roman" w:cs="Times New Roman"/>
        </w:rPr>
      </w:pPr>
      <w:r w:rsidRPr="009E18F0">
        <w:rPr>
          <w:rStyle w:val="a5"/>
          <w:rFonts w:ascii="Times New Roman" w:hAnsi="Times New Roman" w:cs="Times New Roman"/>
        </w:rPr>
        <w:footnoteRef/>
      </w:r>
      <w:r w:rsidRPr="009E18F0">
        <w:rPr>
          <w:rFonts w:ascii="Times New Roman" w:hAnsi="Times New Roman" w:cs="Times New Roman"/>
        </w:rPr>
        <w:t xml:space="preserve"> </w:t>
      </w:r>
      <w:r w:rsidRPr="009E18F0">
        <w:rPr>
          <w:rFonts w:ascii="Times New Roman" w:hAnsi="Times New Roman" w:cs="Times New Roman"/>
        </w:rPr>
        <w:t>资料来源：</w:t>
      </w:r>
      <w:r>
        <w:rPr>
          <w:rFonts w:ascii="Times New Roman" w:hAnsi="Times New Roman" w:cs="Times New Roman" w:hint="eastAsia"/>
        </w:rPr>
        <w:t>搜狐网</w:t>
      </w:r>
      <w:r w:rsidRPr="009E18F0">
        <w:rPr>
          <w:rFonts w:ascii="Times New Roman" w:hAnsi="Times New Roman" w:cs="Times New Roman"/>
        </w:rPr>
        <w:t>http://www.sohu.com/a/131010976_158621</w:t>
      </w:r>
    </w:p>
  </w:footnote>
  <w:footnote w:id="9">
    <w:p w14:paraId="5DAA5826" w14:textId="77777777" w:rsidR="006B36D0" w:rsidRPr="001561F0" w:rsidRDefault="006B36D0" w:rsidP="006B36D0">
      <w:pPr>
        <w:pStyle w:val="a3"/>
      </w:pPr>
      <w:r w:rsidRPr="006E0541">
        <w:rPr>
          <w:rStyle w:val="a5"/>
          <w:rFonts w:ascii="Times New Roman" w:hAnsi="Times New Roman" w:cs="Times New Roman"/>
        </w:rPr>
        <w:footnoteRef/>
      </w:r>
      <w:r w:rsidRPr="006E0541">
        <w:rPr>
          <w:rFonts w:ascii="Times New Roman" w:hAnsi="Times New Roman" w:cs="Times New Roman"/>
        </w:rPr>
        <w:t xml:space="preserve"> </w:t>
      </w:r>
      <w:r>
        <w:rPr>
          <w:rFonts w:hint="eastAsia"/>
        </w:rPr>
        <w:t>资料来源：艾瑞咨询《</w:t>
      </w:r>
      <w:r w:rsidRPr="001561F0">
        <w:rPr>
          <w:rFonts w:ascii="Times New Roman" w:hAnsi="Times New Roman" w:cs="Times New Roman"/>
        </w:rPr>
        <w:t>2017</w:t>
      </w:r>
      <w:r>
        <w:rPr>
          <w:rFonts w:hint="eastAsia"/>
        </w:rPr>
        <w:t>中国成人外语教育行业白皮书》。此处的“成人”主要包括高等学历人群（包括大学及以上教育的在校人群、成人教育人群等）与职场人群（就业、毕业、待业等）。</w:t>
      </w:r>
    </w:p>
  </w:footnote>
  <w:footnote w:id="10">
    <w:p w14:paraId="057C8796" w14:textId="4C167292" w:rsidR="00E1593D" w:rsidRPr="006E0541" w:rsidRDefault="00E1593D">
      <w:pPr>
        <w:pStyle w:val="a3"/>
        <w:rPr>
          <w:rFonts w:ascii="Times New Roman" w:hAnsi="Times New Roman" w:cs="Times New Roman"/>
        </w:rPr>
      </w:pPr>
      <w:r w:rsidRPr="006E0541">
        <w:rPr>
          <w:rStyle w:val="a5"/>
          <w:rFonts w:ascii="Times New Roman" w:hAnsi="Times New Roman" w:cs="Times New Roman"/>
        </w:rPr>
        <w:footnoteRef/>
      </w:r>
      <w:r w:rsidRPr="006E0541">
        <w:rPr>
          <w:rFonts w:ascii="Times New Roman" w:hAnsi="Times New Roman" w:cs="Times New Roman"/>
        </w:rPr>
        <w:t xml:space="preserve"> </w:t>
      </w:r>
      <w:r w:rsidRPr="00477CB5">
        <w:rPr>
          <w:rFonts w:ascii="Times New Roman" w:hAnsi="Times New Roman" w:cs="Times New Roman" w:hint="eastAsia"/>
        </w:rPr>
        <w:t>托业考试是全球最大的商务和职业英语考试，许多名企在校园招聘中都把托业考试作为选拔人才的标准之一</w:t>
      </w:r>
      <w:r>
        <w:rPr>
          <w:rFonts w:ascii="Times New Roman" w:hAnsi="Times New Roman" w:cs="Times New Roman" w:hint="eastAsia"/>
        </w:rPr>
        <w:t>。</w:t>
      </w:r>
      <w:r w:rsidRPr="006E0541">
        <w:rPr>
          <w:rFonts w:ascii="Times New Roman" w:hAnsi="Times New Roman" w:cs="Times New Roman" w:hint="eastAsia"/>
        </w:rPr>
        <w:t>宝洁、玛氏等快消行业要求应聘者托业成绩在</w:t>
      </w:r>
      <w:r w:rsidRPr="006E0541">
        <w:rPr>
          <w:rFonts w:ascii="Times New Roman" w:hAnsi="Times New Roman" w:cs="Times New Roman" w:hint="eastAsia"/>
        </w:rPr>
        <w:t>700-840</w:t>
      </w:r>
      <w:r w:rsidRPr="006E0541">
        <w:rPr>
          <w:rFonts w:ascii="Times New Roman" w:hAnsi="Times New Roman" w:cs="Times New Roman" w:hint="eastAsia"/>
        </w:rPr>
        <w:t>分，中国银行、工商银行等金融业要求托业成绩</w:t>
      </w:r>
      <w:r w:rsidRPr="006E0541">
        <w:rPr>
          <w:rFonts w:ascii="Times New Roman" w:hAnsi="Times New Roman" w:cs="Times New Roman" w:hint="eastAsia"/>
        </w:rPr>
        <w:t>630-780</w:t>
      </w:r>
      <w:r w:rsidRPr="006E0541">
        <w:rPr>
          <w:rFonts w:ascii="Times New Roman" w:hAnsi="Times New Roman" w:cs="Times New Roman" w:hint="eastAsia"/>
        </w:rPr>
        <w:t>分，联想、华为等</w:t>
      </w:r>
      <w:r w:rsidRPr="006E0541">
        <w:rPr>
          <w:rFonts w:ascii="Times New Roman" w:hAnsi="Times New Roman" w:cs="Times New Roman" w:hint="eastAsia"/>
        </w:rPr>
        <w:t>IT</w:t>
      </w:r>
      <w:r w:rsidRPr="006E0541">
        <w:rPr>
          <w:rFonts w:ascii="Times New Roman" w:hAnsi="Times New Roman" w:cs="Times New Roman" w:hint="eastAsia"/>
        </w:rPr>
        <w:t>通信行业要求托业成绩</w:t>
      </w:r>
      <w:r w:rsidRPr="006E0541">
        <w:rPr>
          <w:rFonts w:ascii="Times New Roman" w:hAnsi="Times New Roman" w:cs="Times New Roman" w:hint="eastAsia"/>
        </w:rPr>
        <w:t>650-850</w:t>
      </w:r>
      <w:r w:rsidRPr="006E0541">
        <w:rPr>
          <w:rFonts w:ascii="Times New Roman" w:hAnsi="Times New Roman" w:cs="Times New Roman" w:hint="eastAsia"/>
        </w:rPr>
        <w:t>分，而南航、海航等航空业要求托业成绩</w:t>
      </w:r>
      <w:r w:rsidRPr="006E0541">
        <w:rPr>
          <w:rFonts w:ascii="Times New Roman" w:hAnsi="Times New Roman" w:cs="Times New Roman" w:hint="eastAsia"/>
        </w:rPr>
        <w:t>500-650</w:t>
      </w:r>
      <w:r w:rsidRPr="006E0541">
        <w:rPr>
          <w:rFonts w:ascii="Times New Roman" w:hAnsi="Times New Roman" w:cs="Times New Roman" w:hint="eastAsia"/>
        </w:rPr>
        <w:t>分。</w:t>
      </w:r>
      <w:r>
        <w:rPr>
          <w:rFonts w:ascii="Times New Roman" w:hAnsi="Times New Roman" w:cs="Times New Roman" w:hint="eastAsia"/>
        </w:rPr>
        <w:t>资料来源：</w:t>
      </w:r>
      <w:r w:rsidRPr="00DA1B84">
        <w:rPr>
          <w:rFonts w:ascii="Times New Roman" w:hAnsi="Times New Roman" w:cs="Times New Roman"/>
        </w:rPr>
        <w:t>http://edu.sina.com.cn/yyks/2013-07-31/1146390869.shtml</w:t>
      </w:r>
      <w:r>
        <w:rPr>
          <w:rFonts w:ascii="Times New Roman" w:hAnsi="Times New Roman" w:cs="Times New Roman" w:hint="eastAsia"/>
        </w:rPr>
        <w:t>。更多行业与岗位的英语水平要求见</w:t>
      </w:r>
      <w:r w:rsidRPr="00DA1B84">
        <w:rPr>
          <w:rFonts w:ascii="Times New Roman" w:hAnsi="Times New Roman" w:cs="Times New Roman"/>
        </w:rPr>
        <w:t>http://www.sohu.com/a/127671335_427063</w:t>
      </w:r>
      <w:r>
        <w:rPr>
          <w:rFonts w:ascii="Times New Roman" w:hAnsi="Times New Roman" w:cs="Times New Roman" w:hint="eastAsia"/>
        </w:rPr>
        <w:t>。</w:t>
      </w:r>
    </w:p>
  </w:footnote>
  <w:footnote w:id="11">
    <w:p w14:paraId="6FDA985E" w14:textId="1073D56B" w:rsidR="00CF118D" w:rsidRPr="00CF118D" w:rsidRDefault="00CF118D">
      <w:pPr>
        <w:pStyle w:val="a3"/>
        <w:rPr>
          <w:rFonts w:hint="eastAsia"/>
        </w:rPr>
      </w:pPr>
      <w:r>
        <w:rPr>
          <w:rStyle w:val="a5"/>
        </w:rPr>
        <w:footnoteRef/>
      </w:r>
      <w:r>
        <w:t xml:space="preserve"> </w:t>
      </w:r>
      <w:r w:rsidRPr="006D242B">
        <w:rPr>
          <w:rFonts w:ascii="Times New Roman" w:hAnsi="Times New Roman" w:cs="Times New Roman"/>
        </w:rPr>
        <w:t>资料来源：人民网</w:t>
      </w:r>
      <w:r w:rsidRPr="006D242B">
        <w:rPr>
          <w:rFonts w:ascii="Times New Roman" w:hAnsi="Times New Roman" w:cs="Times New Roman"/>
        </w:rPr>
        <w:t>http://education.news.cn/2015-08/10/c_128110723.htm</w:t>
      </w:r>
      <w:r>
        <w:rPr>
          <w:rFonts w:ascii="Times New Roman" w:hAnsi="Times New Roman" w:cs="Times New Roman" w:hint="eastAsia"/>
        </w:rPr>
        <w:t>。</w:t>
      </w:r>
    </w:p>
  </w:footnote>
  <w:footnote w:id="12">
    <w:p w14:paraId="09DCDD2A" w14:textId="77777777" w:rsidR="00F706F2" w:rsidRPr="00CA29A6" w:rsidRDefault="00F706F2" w:rsidP="00F706F2">
      <w:pPr>
        <w:pStyle w:val="a3"/>
        <w:rPr>
          <w:rFonts w:hint="eastAsia"/>
        </w:rPr>
      </w:pPr>
      <w:r w:rsidRPr="00CA29A6">
        <w:rPr>
          <w:rStyle w:val="a5"/>
          <w:rFonts w:ascii="Times New Roman" w:hAnsi="Times New Roman" w:cs="Times New Roman"/>
        </w:rPr>
        <w:footnoteRef/>
      </w:r>
      <w:r w:rsidRPr="00CA29A6">
        <w:rPr>
          <w:rFonts w:ascii="Times New Roman" w:hAnsi="Times New Roman" w:cs="Times New Roman"/>
        </w:rPr>
        <w:t xml:space="preserve"> </w:t>
      </w:r>
      <w:r>
        <w:rPr>
          <w:rFonts w:hint="eastAsia"/>
        </w:rPr>
        <w:t>中国综合社会调查</w:t>
      </w:r>
      <w:r w:rsidRPr="000F3D09">
        <w:rPr>
          <w:rFonts w:ascii="Times New Roman" w:hAnsi="Times New Roman" w:cs="Times New Roman"/>
        </w:rPr>
        <w:t>2008</w:t>
      </w:r>
      <w:r>
        <w:rPr>
          <w:rFonts w:hint="eastAsia"/>
        </w:rPr>
        <w:t>年（</w:t>
      </w:r>
      <w:r w:rsidRPr="000F3D09">
        <w:rPr>
          <w:rFonts w:ascii="Times New Roman" w:hAnsi="Times New Roman" w:cs="Times New Roman"/>
        </w:rPr>
        <w:t>CGSS2008</w:t>
      </w:r>
      <w:r>
        <w:rPr>
          <w:rFonts w:hint="eastAsia"/>
        </w:rPr>
        <w:t>）对于英语熟练度的问项设计了六个等级的选项，从低至高依次为：一点也不懂、懂一些简单的日常单词、能进行一般的日常会话、能看一些简单的文章、比较熟练地听说读写、非常熟练。</w:t>
      </w:r>
      <w:r w:rsidRPr="000F3D09">
        <w:rPr>
          <w:rFonts w:ascii="Times New Roman" w:hAnsi="Times New Roman" w:cs="Times New Roman"/>
        </w:rPr>
        <w:t>CGSS2013</w:t>
      </w:r>
      <w:r>
        <w:rPr>
          <w:rFonts w:ascii="Times New Roman" w:hAnsi="Times New Roman" w:cs="Times New Roman" w:hint="eastAsia"/>
        </w:rPr>
        <w:t>将选项设为五级：完全不懂、比较差、一般、比较好、很好。</w:t>
      </w:r>
    </w:p>
  </w:footnote>
  <w:footnote w:id="13">
    <w:p w14:paraId="37048E1F" w14:textId="77777777" w:rsidR="00F706F2" w:rsidRPr="009765D0" w:rsidRDefault="00F706F2" w:rsidP="00F706F2">
      <w:pPr>
        <w:pStyle w:val="a3"/>
        <w:rPr>
          <w:rFonts w:ascii="Times New Roman" w:hAnsi="Times New Roman" w:cs="Times New Roman"/>
        </w:rPr>
      </w:pPr>
      <w:r w:rsidRPr="009765D0">
        <w:rPr>
          <w:rStyle w:val="a5"/>
          <w:rFonts w:ascii="Times New Roman" w:hAnsi="Times New Roman" w:cs="Times New Roman"/>
        </w:rPr>
        <w:footnoteRef/>
      </w:r>
      <w:r w:rsidRPr="009765D0">
        <w:rPr>
          <w:rFonts w:ascii="Times New Roman" w:hAnsi="Times New Roman" w:cs="Times New Roman"/>
        </w:rPr>
        <w:t xml:space="preserve"> </w:t>
      </w:r>
      <w:r w:rsidRPr="009765D0">
        <w:rPr>
          <w:rFonts w:ascii="Times New Roman" w:hAnsi="Times New Roman" w:cs="Times New Roman"/>
        </w:rPr>
        <w:t>较为标志性的事件是于</w:t>
      </w:r>
      <w:r w:rsidRPr="009765D0">
        <w:rPr>
          <w:rFonts w:ascii="Times New Roman" w:hAnsi="Times New Roman" w:cs="Times New Roman"/>
        </w:rPr>
        <w:t>1995</w:t>
      </w:r>
      <w:r w:rsidRPr="009765D0">
        <w:rPr>
          <w:rFonts w:ascii="Times New Roman" w:hAnsi="Times New Roman" w:cs="Times New Roman"/>
        </w:rPr>
        <w:t>年</w:t>
      </w:r>
      <w:r w:rsidRPr="009765D0">
        <w:rPr>
          <w:rFonts w:ascii="Times New Roman" w:hAnsi="Times New Roman" w:cs="Times New Roman"/>
        </w:rPr>
        <w:t>5</w:t>
      </w:r>
      <w:r w:rsidRPr="009765D0">
        <w:rPr>
          <w:rFonts w:ascii="Times New Roman" w:hAnsi="Times New Roman" w:cs="Times New Roman"/>
        </w:rPr>
        <w:t>月在加拿大首都渥太华举行的主题为</w:t>
      </w:r>
      <w:r>
        <w:rPr>
          <w:rFonts w:ascii="Times New Roman" w:hAnsi="Times New Roman" w:cs="Times New Roman" w:hint="eastAsia"/>
        </w:rPr>
        <w:t>“</w:t>
      </w:r>
      <w:r w:rsidRPr="009765D0">
        <w:rPr>
          <w:rFonts w:ascii="Times New Roman" w:hAnsi="Times New Roman" w:cs="Times New Roman"/>
        </w:rPr>
        <w:t>官方语言与经济：加拿大的新视角</w:t>
      </w:r>
      <w:r>
        <w:rPr>
          <w:rFonts w:ascii="Times New Roman" w:hAnsi="Times New Roman" w:cs="Times New Roman" w:hint="eastAsia"/>
        </w:rPr>
        <w:t>”的国际研讨会，极大地推动了当时语言，济学的进展。</w:t>
      </w:r>
    </w:p>
  </w:footnote>
  <w:footnote w:id="14">
    <w:p w14:paraId="57A1C324" w14:textId="77777777" w:rsidR="00F706F2" w:rsidRPr="00FF0F8D" w:rsidRDefault="00F706F2" w:rsidP="00F706F2">
      <w:pPr>
        <w:pStyle w:val="a3"/>
      </w:pPr>
      <w:r w:rsidRPr="00FF0F8D">
        <w:rPr>
          <w:rStyle w:val="a5"/>
          <w:rFonts w:ascii="Times New Roman" w:hAnsi="Times New Roman" w:cs="Times New Roman"/>
        </w:rPr>
        <w:footnoteRef/>
      </w:r>
      <w:r w:rsidRPr="00FF0F8D">
        <w:rPr>
          <w:rFonts w:ascii="Times New Roman" w:hAnsi="Times New Roman" w:cs="Times New Roman"/>
        </w:rPr>
        <w:t xml:space="preserve"> </w:t>
      </w:r>
      <w:r>
        <w:rPr>
          <w:rFonts w:hint="eastAsia"/>
        </w:rPr>
        <w:t>这三个命题较为规范的表达是：</w:t>
      </w:r>
      <w:r w:rsidRPr="00FF0F8D">
        <w:rPr>
          <w:rFonts w:hint="eastAsia"/>
        </w:rPr>
        <w:t>语言（能力）是一种人力资</w:t>
      </w:r>
      <w:r>
        <w:rPr>
          <w:rFonts w:hint="eastAsia"/>
        </w:rPr>
        <w:t>本、（官方）语言是一种公共产品、（社会）语言是一种制度。</w:t>
      </w:r>
    </w:p>
  </w:footnote>
  <w:footnote w:id="15">
    <w:p w14:paraId="1AA11A59" w14:textId="50FDE7D5" w:rsidR="00E1593D" w:rsidRPr="00BE6D35" w:rsidRDefault="00E1593D">
      <w:pPr>
        <w:pStyle w:val="a3"/>
        <w:rPr>
          <w:rFonts w:ascii="Times New Roman" w:hAnsi="Times New Roman" w:cs="Times New Roman"/>
        </w:rPr>
      </w:pPr>
      <w:r w:rsidRPr="00BE6D35">
        <w:rPr>
          <w:rStyle w:val="a5"/>
          <w:rFonts w:ascii="Times New Roman" w:hAnsi="Times New Roman" w:cs="Times New Roman"/>
        </w:rPr>
        <w:footnoteRef/>
      </w:r>
      <w:r w:rsidRPr="00BE6D35">
        <w:rPr>
          <w:rFonts w:ascii="Times New Roman" w:hAnsi="Times New Roman" w:cs="Times New Roman"/>
        </w:rPr>
        <w:t xml:space="preserve"> CGSS</w:t>
      </w:r>
      <w:r>
        <w:rPr>
          <w:rFonts w:ascii="Times New Roman" w:hAnsi="Times New Roman" w:cs="Times New Roman" w:hint="eastAsia"/>
        </w:rPr>
        <w:t>等调查问卷中对居民英语熟练度的问项设置了五级量表，从“一点也不会”、“会简单的对话”到“精通”，</w:t>
      </w:r>
      <w:r w:rsidRPr="00BE6D35">
        <w:rPr>
          <w:rFonts w:ascii="Times New Roman" w:hAnsi="Times New Roman" w:cs="Times New Roman"/>
        </w:rPr>
        <w:t>此处的</w:t>
      </w:r>
      <w:r>
        <w:rPr>
          <w:rFonts w:ascii="Times New Roman" w:hAnsi="Times New Roman" w:cs="Times New Roman" w:hint="eastAsia"/>
        </w:rPr>
        <w:t>“</w:t>
      </w:r>
      <w:r w:rsidRPr="00BE6D35">
        <w:rPr>
          <w:rFonts w:ascii="Times New Roman" w:hAnsi="Times New Roman" w:cs="Times New Roman"/>
        </w:rPr>
        <w:t>掌握</w:t>
      </w:r>
      <w:r>
        <w:rPr>
          <w:rFonts w:ascii="Times New Roman" w:hAnsi="Times New Roman" w:cs="Times New Roman" w:hint="eastAsia"/>
        </w:rPr>
        <w:t>”指“会”，不同的研究出于对测量误差的把握会选择或严格或宽松的评定标准。</w:t>
      </w:r>
    </w:p>
  </w:footnote>
  <w:footnote w:id="16">
    <w:p w14:paraId="5147EB7D" w14:textId="32B08BF0" w:rsidR="00E1593D" w:rsidRPr="00BE0511" w:rsidRDefault="00E1593D" w:rsidP="00B21F33">
      <w:pPr>
        <w:pStyle w:val="a3"/>
        <w:jc w:val="both"/>
        <w:rPr>
          <w:rFonts w:ascii="Times New Roman" w:hAnsi="Times New Roman" w:cs="Times New Roman"/>
        </w:rPr>
      </w:pPr>
      <w:r w:rsidRPr="00BE0511">
        <w:rPr>
          <w:rStyle w:val="a5"/>
          <w:rFonts w:ascii="Times New Roman" w:hAnsi="Times New Roman" w:cs="Times New Roman"/>
        </w:rPr>
        <w:footnoteRef/>
      </w:r>
      <w:r w:rsidRPr="00BE0511">
        <w:rPr>
          <w:rFonts w:ascii="Times New Roman" w:hAnsi="Times New Roman" w:cs="Times New Roman"/>
        </w:rPr>
        <w:t xml:space="preserve"> </w:t>
      </w:r>
      <w:r>
        <w:rPr>
          <w:rFonts w:ascii="Times New Roman" w:hAnsi="Times New Roman" w:cs="Times New Roman" w:hint="eastAsia"/>
        </w:rPr>
        <w:t>此处的暗含条件是，根据就业市场中已有的教育信号的条件概率，硕士教育程度的雇员比本科教育程度的雇员在工作中创造更多的价值，因而雇主心中会暗含这样信条，即硕士生的劳动能力要强于本科生的劳动能力，所以就准备给硕士教育程度的求职者更高的工资。</w:t>
      </w:r>
    </w:p>
  </w:footnote>
  <w:footnote w:id="17">
    <w:p w14:paraId="2CD5B6CE" w14:textId="147272DB" w:rsidR="00E1593D" w:rsidRPr="00BB2252" w:rsidRDefault="00E1593D" w:rsidP="00BB2252">
      <w:pPr>
        <w:pStyle w:val="a3"/>
        <w:rPr>
          <w:rFonts w:ascii="Times New Roman" w:hAnsi="Times New Roman" w:cs="Times New Roman"/>
        </w:rPr>
      </w:pPr>
      <w:r w:rsidRPr="00BB2252">
        <w:rPr>
          <w:rStyle w:val="a5"/>
          <w:rFonts w:ascii="Times New Roman" w:hAnsi="Times New Roman" w:cs="Times New Roman"/>
        </w:rPr>
        <w:footnoteRef/>
      </w:r>
      <w:r w:rsidRPr="00BB2252">
        <w:rPr>
          <w:rFonts w:ascii="Times New Roman" w:hAnsi="Times New Roman" w:cs="Times New Roman"/>
        </w:rPr>
        <w:t xml:space="preserve"> </w:t>
      </w:r>
      <w:r w:rsidRPr="00BB2252">
        <w:rPr>
          <w:rFonts w:ascii="Times New Roman" w:hAnsi="Times New Roman" w:cs="Times New Roman" w:hint="eastAsia"/>
        </w:rPr>
        <w:t>Armed Forces Qualification Test</w:t>
      </w:r>
      <w:r w:rsidRPr="00BB2252">
        <w:rPr>
          <w:rFonts w:ascii="Times New Roman" w:hAnsi="Times New Roman" w:cs="Times New Roman" w:hint="eastAsia"/>
        </w:rPr>
        <w:t>，</w:t>
      </w:r>
      <w:r>
        <w:rPr>
          <w:rFonts w:ascii="Times New Roman" w:hAnsi="Times New Roman" w:cs="Times New Roman" w:hint="eastAsia"/>
        </w:rPr>
        <w:t>美国</w:t>
      </w:r>
      <w:r w:rsidRPr="00BB2252">
        <w:rPr>
          <w:rFonts w:ascii="Times New Roman" w:hAnsi="Times New Roman" w:cs="Times New Roman" w:hint="eastAsia"/>
        </w:rPr>
        <w:t>军队用于选拔军人的能力测试，包含词汇、阅读、算术和数学四个部分</w:t>
      </w:r>
      <w:r>
        <w:rPr>
          <w:rFonts w:ascii="Times New Roman" w:hAnsi="Times New Roman" w:cs="Times New Roman" w:hint="eastAsia"/>
        </w:rPr>
        <w:t>，测试分数常被相关文献用于衡量个体难以直接被观测到的生产力特征。</w:t>
      </w:r>
    </w:p>
  </w:footnote>
  <w:footnote w:id="18">
    <w:p w14:paraId="11ED4379" w14:textId="21E1CA5C" w:rsidR="00E1593D" w:rsidRPr="00194F63" w:rsidRDefault="00E1593D">
      <w:pPr>
        <w:pStyle w:val="a3"/>
        <w:rPr>
          <w:rFonts w:ascii="Times New Roman" w:hAnsi="Times New Roman" w:cs="Times New Roman"/>
        </w:rPr>
      </w:pPr>
      <w:r w:rsidRPr="00194F63">
        <w:rPr>
          <w:rStyle w:val="a5"/>
          <w:rFonts w:ascii="Times New Roman" w:hAnsi="Times New Roman" w:cs="Times New Roman"/>
        </w:rPr>
        <w:footnoteRef/>
      </w:r>
      <w:r w:rsidRPr="00194F63">
        <w:rPr>
          <w:rFonts w:ascii="Times New Roman" w:hAnsi="Times New Roman" w:cs="Times New Roman"/>
        </w:rPr>
        <w:t xml:space="preserve"> </w:t>
      </w:r>
      <w:r>
        <w:rPr>
          <w:rFonts w:ascii="Times New Roman" w:hAnsi="Times New Roman" w:cs="Times New Roman" w:hint="eastAsia"/>
        </w:rPr>
        <w:t>在两种理论中，雇主都根据边际生产率支付工资，公司的目的是利益最大化而个体的则是使其效用最大化，教育的边际收益与其边际成本相等，更高的生产率与更多的教育相关（</w:t>
      </w:r>
      <w:r>
        <w:rPr>
          <w:rFonts w:ascii="Times New Roman" w:hAnsi="Times New Roman" w:cs="Times New Roman" w:hint="eastAsia"/>
        </w:rPr>
        <w:t>Hornig et al., 2011</w:t>
      </w:r>
      <w:r>
        <w:rPr>
          <w:rFonts w:ascii="Times New Roman" w:hAnsi="Times New Roman" w:cs="Times New Roman" w:hint="eastAsia"/>
        </w:rPr>
        <w:t>）。</w:t>
      </w:r>
    </w:p>
  </w:footnote>
  <w:footnote w:id="19">
    <w:p w14:paraId="24F34AE9" w14:textId="7913236D" w:rsidR="00E1593D" w:rsidRPr="00182EB0" w:rsidRDefault="00E1593D">
      <w:pPr>
        <w:pStyle w:val="a3"/>
        <w:rPr>
          <w:rFonts w:ascii="Times New Roman" w:hAnsi="Times New Roman" w:cs="Times New Roman"/>
        </w:rPr>
      </w:pPr>
      <w:r w:rsidRPr="00182EB0">
        <w:rPr>
          <w:rStyle w:val="a5"/>
          <w:rFonts w:ascii="Times New Roman" w:hAnsi="Times New Roman" w:cs="Times New Roman"/>
        </w:rPr>
        <w:footnoteRef/>
      </w:r>
      <w:r w:rsidRPr="00182EB0">
        <w:rPr>
          <w:rFonts w:ascii="Times New Roman" w:hAnsi="Times New Roman" w:cs="Times New Roman"/>
        </w:rPr>
        <w:t xml:space="preserve"> </w:t>
      </w:r>
      <w:r>
        <w:rPr>
          <w:rFonts w:ascii="Times New Roman" w:hAnsi="Times New Roman" w:cs="Times New Roman"/>
        </w:rPr>
        <w:t>S</w:t>
      </w:r>
      <w:r>
        <w:rPr>
          <w:rFonts w:ascii="Times New Roman" w:hAnsi="Times New Roman" w:cs="Times New Roman" w:hint="eastAsia"/>
        </w:rPr>
        <w:t>pe</w:t>
      </w:r>
      <w:r>
        <w:rPr>
          <w:rFonts w:ascii="Times New Roman" w:hAnsi="Times New Roman" w:cs="Times New Roman"/>
        </w:rPr>
        <w:t>nce</w:t>
      </w:r>
      <w:r>
        <w:rPr>
          <w:rFonts w:ascii="Times New Roman" w:hAnsi="Times New Roman" w:cs="Times New Roman" w:hint="eastAsia"/>
        </w:rPr>
        <w:t>（</w:t>
      </w:r>
      <w:r>
        <w:rPr>
          <w:rFonts w:ascii="Times New Roman" w:hAnsi="Times New Roman" w:cs="Times New Roman" w:hint="eastAsia"/>
        </w:rPr>
        <w:t>1974</w:t>
      </w:r>
      <w:r>
        <w:rPr>
          <w:rFonts w:ascii="Times New Roman" w:hAnsi="Times New Roman" w:cs="Times New Roman" w:hint="eastAsia"/>
        </w:rPr>
        <w:t>）在字里行间已经表明所作的这个假定只不过是为了简化以利于更清楚地进行讨论；而且即使假定教育具有生产功能，教育的信号功能依然成立（</w:t>
      </w:r>
      <w:r>
        <w:rPr>
          <w:rFonts w:ascii="Times New Roman" w:hAnsi="Times New Roman" w:cs="Times New Roman" w:hint="eastAsia"/>
        </w:rPr>
        <w:t>La</w:t>
      </w:r>
      <w:r>
        <w:rPr>
          <w:rFonts w:ascii="Times New Roman" w:hAnsi="Times New Roman" w:cs="Times New Roman"/>
        </w:rPr>
        <w:t>ng</w:t>
      </w:r>
      <w:r>
        <w:rPr>
          <w:rFonts w:ascii="Times New Roman" w:hAnsi="Times New Roman" w:cs="Times New Roman" w:hint="eastAsia"/>
        </w:rPr>
        <w:t>，</w:t>
      </w:r>
      <w:r>
        <w:rPr>
          <w:rFonts w:ascii="Times New Roman" w:hAnsi="Times New Roman" w:cs="Times New Roman" w:hint="eastAsia"/>
        </w:rPr>
        <w:t>1994</w:t>
      </w:r>
      <w:r>
        <w:rPr>
          <w:rFonts w:ascii="Times New Roman" w:hAnsi="Times New Roman" w:cs="Times New Roman" w:hint="eastAsia"/>
        </w:rPr>
        <w:t>）。</w:t>
      </w:r>
    </w:p>
  </w:footnote>
  <w:footnote w:id="20">
    <w:p w14:paraId="043007F0" w14:textId="59A651D0" w:rsidR="00E1593D" w:rsidRPr="00D62DAD" w:rsidRDefault="00E1593D">
      <w:pPr>
        <w:pStyle w:val="a3"/>
      </w:pPr>
      <w:r>
        <w:rPr>
          <w:rStyle w:val="a5"/>
        </w:rPr>
        <w:footnoteRef/>
      </w:r>
      <w:r>
        <w:t xml:space="preserve"> </w:t>
      </w:r>
      <w:r w:rsidRPr="00D62DAD">
        <w:rPr>
          <w:rFonts w:hint="eastAsia"/>
        </w:rPr>
        <w:t>与强筛选理论不同的是，这里假设劳动生产率同时取决于初始能力和受教育水平</w:t>
      </w:r>
      <w:r>
        <w:rPr>
          <w:rFonts w:hint="eastAsia"/>
        </w:rPr>
        <w:t>。</w:t>
      </w:r>
    </w:p>
  </w:footnote>
  <w:footnote w:id="21">
    <w:p w14:paraId="532486D5" w14:textId="77777777" w:rsidR="00E1593D" w:rsidRPr="00D00FAE" w:rsidRDefault="00E1593D" w:rsidP="001E32FD">
      <w:pPr>
        <w:pStyle w:val="a3"/>
        <w:rPr>
          <w:rFonts w:ascii="Times New Roman" w:hAnsi="Times New Roman" w:cs="Times New Roman"/>
        </w:rPr>
      </w:pPr>
      <w:r w:rsidRPr="00D00FAE">
        <w:rPr>
          <w:rStyle w:val="a5"/>
          <w:rFonts w:ascii="Times New Roman" w:hAnsi="Times New Roman" w:cs="Times New Roman"/>
        </w:rPr>
        <w:footnoteRef/>
      </w:r>
      <w:r w:rsidRPr="00D00FAE">
        <w:rPr>
          <w:rFonts w:ascii="Times New Roman" w:hAnsi="Times New Roman" w:cs="Times New Roman"/>
        </w:rPr>
        <w:t xml:space="preserve"> “</w:t>
      </w:r>
      <w:r w:rsidRPr="00D00FAE">
        <w:rPr>
          <w:rFonts w:ascii="Times New Roman" w:hAnsi="Times New Roman" w:cs="Times New Roman"/>
        </w:rPr>
        <w:t>非竞争性</w:t>
      </w:r>
      <w:r w:rsidRPr="00D00FAE">
        <w:rPr>
          <w:rFonts w:ascii="Times New Roman" w:hAnsi="Times New Roman" w:cs="Times New Roman"/>
        </w:rPr>
        <w:t>”</w:t>
      </w:r>
      <w:r w:rsidRPr="00D00FAE">
        <w:rPr>
          <w:rFonts w:ascii="Times New Roman" w:hAnsi="Times New Roman" w:cs="Times New Roman"/>
        </w:rPr>
        <w:t>部门是指劳动生产率不易被确定、工资与边际劳动生产率之间可能会一直存在偏差的部门。而与其相对应的</w:t>
      </w:r>
      <w:r w:rsidRPr="00D00FAE">
        <w:rPr>
          <w:rFonts w:ascii="Times New Roman" w:hAnsi="Times New Roman" w:cs="Times New Roman"/>
        </w:rPr>
        <w:t>“</w:t>
      </w:r>
      <w:r w:rsidRPr="00D00FAE">
        <w:rPr>
          <w:rFonts w:ascii="Times New Roman" w:hAnsi="Times New Roman" w:cs="Times New Roman"/>
        </w:rPr>
        <w:t>竞争性</w:t>
      </w:r>
      <w:r w:rsidRPr="00D00FAE">
        <w:rPr>
          <w:rFonts w:ascii="Times New Roman" w:hAnsi="Times New Roman" w:cs="Times New Roman"/>
        </w:rPr>
        <w:t>”</w:t>
      </w:r>
      <w:r w:rsidRPr="00D00FAE">
        <w:rPr>
          <w:rFonts w:ascii="Times New Roman" w:hAnsi="Times New Roman" w:cs="Times New Roman"/>
        </w:rPr>
        <w:t>部门，则是指雇主能够较快地识别出雇员真是的劳动生产率，且雇主给雇员的工资与雇员自身的劳动生产率</w:t>
      </w:r>
      <w:r>
        <w:rPr>
          <w:rFonts w:ascii="Times New Roman" w:hAnsi="Times New Roman" w:cs="Times New Roman" w:hint="eastAsia"/>
        </w:rPr>
        <w:t>相吻合的部门</w:t>
      </w:r>
      <w:r w:rsidRPr="00D00FAE">
        <w:rPr>
          <w:rFonts w:ascii="Times New Roman" w:hAnsi="Times New Roman" w:cs="Times New Roman"/>
        </w:rPr>
        <w:t>。这种分组逻辑与</w:t>
      </w:r>
      <w:r w:rsidRPr="00D00FAE">
        <w:rPr>
          <w:rFonts w:ascii="Times New Roman" w:hAnsi="Times New Roman" w:cs="Times New Roman"/>
        </w:rPr>
        <w:t>Riley</w:t>
      </w:r>
      <w:r>
        <w:rPr>
          <w:rFonts w:ascii="Times New Roman" w:hAnsi="Times New Roman" w:cs="Times New Roman" w:hint="eastAsia"/>
        </w:rPr>
        <w:t>（</w:t>
      </w:r>
      <w:r>
        <w:rPr>
          <w:rFonts w:ascii="Times New Roman" w:hAnsi="Times New Roman" w:cs="Times New Roman" w:hint="eastAsia"/>
        </w:rPr>
        <w:t>1979</w:t>
      </w:r>
      <w:r>
        <w:rPr>
          <w:rFonts w:ascii="Times New Roman" w:hAnsi="Times New Roman" w:cs="Times New Roman" w:hint="eastAsia"/>
        </w:rPr>
        <w:t>）对于筛选组职业和非筛选组职业的分组逻辑是一致的。</w:t>
      </w:r>
    </w:p>
  </w:footnote>
  <w:footnote w:id="22">
    <w:p w14:paraId="580CF426" w14:textId="034E1A58" w:rsidR="00E1593D" w:rsidRPr="00143DC4" w:rsidRDefault="00E1593D" w:rsidP="00CE5830">
      <w:pPr>
        <w:pStyle w:val="a3"/>
        <w:rPr>
          <w:rFonts w:ascii="Times New Roman" w:hAnsi="Times New Roman" w:cs="Times New Roman"/>
        </w:rPr>
      </w:pPr>
      <w:r w:rsidRPr="00143DC4">
        <w:rPr>
          <w:rStyle w:val="a5"/>
          <w:rFonts w:ascii="Times New Roman" w:hAnsi="Times New Roman" w:cs="Times New Roman"/>
        </w:rPr>
        <w:footnoteRef/>
      </w:r>
      <w:r w:rsidRPr="00143DC4">
        <w:rPr>
          <w:rFonts w:ascii="Times New Roman" w:hAnsi="Times New Roman" w:cs="Times New Roman"/>
        </w:rPr>
        <w:t xml:space="preserve"> </w:t>
      </w:r>
      <w:r w:rsidRPr="00143DC4">
        <w:rPr>
          <w:rFonts w:ascii="Times New Roman" w:hAnsi="Times New Roman" w:cs="Times New Roman"/>
        </w:rPr>
        <w:t>笔者也有幸参与了中国企业</w:t>
      </w:r>
      <w:r w:rsidRPr="00143DC4">
        <w:rPr>
          <w:rFonts w:ascii="Times New Roman" w:hAnsi="Times New Roman" w:cs="Times New Roman"/>
        </w:rPr>
        <w:t>-</w:t>
      </w:r>
      <w:r w:rsidRPr="00143DC4">
        <w:rPr>
          <w:rFonts w:ascii="Times New Roman" w:hAnsi="Times New Roman" w:cs="Times New Roman"/>
        </w:rPr>
        <w:t>劳动力</w:t>
      </w:r>
      <w:r>
        <w:rPr>
          <w:rFonts w:ascii="Times New Roman" w:hAnsi="Times New Roman" w:cs="Times New Roman" w:hint="eastAsia"/>
        </w:rPr>
        <w:t>匹配调查</w:t>
      </w:r>
      <w:r w:rsidRPr="00143DC4">
        <w:rPr>
          <w:rFonts w:ascii="Times New Roman" w:hAnsi="Times New Roman" w:cs="Times New Roman"/>
        </w:rPr>
        <w:t>2015-2016</w:t>
      </w:r>
      <w:r w:rsidRPr="00143DC4">
        <w:rPr>
          <w:rFonts w:ascii="Times New Roman" w:hAnsi="Times New Roman" w:cs="Times New Roman"/>
        </w:rPr>
        <w:t>年的实际调査过程，并在论文写作展开之前提交了数据使用申请，故而本论文使用的数据得到了数据产权拥有者</w:t>
      </w:r>
      <w:r w:rsidRPr="00143DC4">
        <w:rPr>
          <w:rFonts w:ascii="Times New Roman" w:hAnsi="Times New Roman" w:cs="Times New Roman"/>
        </w:rPr>
        <w:t>——</w:t>
      </w:r>
      <w:r w:rsidRPr="00143DC4">
        <w:rPr>
          <w:rFonts w:ascii="Times New Roman" w:hAnsi="Times New Roman" w:cs="Times New Roman"/>
        </w:rPr>
        <w:t>武汉大学质量发展战略研究院的合法授权。</w:t>
      </w:r>
      <w:r>
        <w:rPr>
          <w:rFonts w:ascii="Times New Roman" w:hAnsi="Times New Roman" w:cs="Times New Roman" w:hint="eastAsia"/>
        </w:rPr>
        <w:t>另本文使用的均为</w:t>
      </w:r>
      <w:r>
        <w:rPr>
          <w:rFonts w:ascii="Times New Roman" w:hAnsi="Times New Roman" w:cs="Times New Roman" w:hint="eastAsia"/>
        </w:rPr>
        <w:t>2016</w:t>
      </w:r>
      <w:r>
        <w:rPr>
          <w:rFonts w:ascii="Times New Roman" w:hAnsi="Times New Roman" w:cs="Times New Roman" w:hint="eastAsia"/>
        </w:rPr>
        <w:t>年度调查的数据。</w:t>
      </w:r>
    </w:p>
  </w:footnote>
  <w:footnote w:id="23">
    <w:p w14:paraId="5D7BADDD" w14:textId="77777777" w:rsidR="00495C26" w:rsidRDefault="00495C26" w:rsidP="00495C26">
      <w:pPr>
        <w:pStyle w:val="a3"/>
      </w:pPr>
      <w:r w:rsidRPr="00143DC4">
        <w:rPr>
          <w:rStyle w:val="a5"/>
          <w:rFonts w:ascii="Times New Roman" w:hAnsi="Times New Roman" w:cs="Times New Roman"/>
        </w:rPr>
        <w:footnoteRef/>
      </w:r>
      <w:r w:rsidRPr="00143DC4">
        <w:rPr>
          <w:rFonts w:ascii="Times New Roman" w:hAnsi="Times New Roman" w:cs="Times New Roman"/>
        </w:rPr>
        <w:t xml:space="preserve"> </w:t>
      </w:r>
      <w:r w:rsidRPr="00143DC4">
        <w:rPr>
          <w:rFonts w:ascii="Times New Roman" w:hAnsi="Times New Roman" w:cs="Times New Roman"/>
        </w:rPr>
        <w:t>广东在</w:t>
      </w:r>
      <w:r w:rsidRPr="00143DC4">
        <w:rPr>
          <w:rFonts w:ascii="Times New Roman" w:hAnsi="Times New Roman" w:cs="Times New Roman"/>
        </w:rPr>
        <w:t>2015</w:t>
      </w:r>
      <w:r w:rsidRPr="00143DC4">
        <w:rPr>
          <w:rFonts w:ascii="Times New Roman" w:hAnsi="Times New Roman" w:cs="Times New Roman"/>
        </w:rPr>
        <w:t>年拥有</w:t>
      </w:r>
      <w:r w:rsidRPr="00143DC4">
        <w:rPr>
          <w:rFonts w:ascii="Times New Roman" w:hAnsi="Times New Roman" w:cs="Times New Roman"/>
        </w:rPr>
        <w:t>30</w:t>
      </w:r>
      <w:r w:rsidRPr="00143DC4">
        <w:rPr>
          <w:rFonts w:ascii="Times New Roman" w:hAnsi="Times New Roman" w:cs="Times New Roman"/>
        </w:rPr>
        <w:t>万家制造业企业和</w:t>
      </w:r>
      <w:r w:rsidRPr="00143DC4">
        <w:rPr>
          <w:rFonts w:ascii="Times New Roman" w:hAnsi="Times New Roman" w:cs="Times New Roman"/>
        </w:rPr>
        <w:t>931</w:t>
      </w:r>
      <w:r w:rsidRPr="00143DC4">
        <w:rPr>
          <w:rFonts w:ascii="Times New Roman" w:hAnsi="Times New Roman" w:cs="Times New Roman"/>
        </w:rPr>
        <w:t>万名制造业员工，企业和员工数量分别占全国的</w:t>
      </w:r>
      <w:r w:rsidRPr="00143DC4">
        <w:rPr>
          <w:rFonts w:ascii="Times New Roman" w:hAnsi="Times New Roman" w:cs="Times New Roman"/>
        </w:rPr>
        <w:t>13.4%</w:t>
      </w:r>
      <w:r w:rsidRPr="00143DC4">
        <w:rPr>
          <w:rFonts w:ascii="Times New Roman" w:hAnsi="Times New Roman" w:cs="Times New Roman"/>
        </w:rPr>
        <w:t>和</w:t>
      </w:r>
      <w:r w:rsidRPr="00143DC4">
        <w:rPr>
          <w:rFonts w:ascii="Times New Roman" w:hAnsi="Times New Roman" w:cs="Times New Roman"/>
        </w:rPr>
        <w:t>9.4%</w:t>
      </w:r>
      <w:r w:rsidRPr="00143DC4">
        <w:rPr>
          <w:rFonts w:ascii="Times New Roman" w:hAnsi="Times New Roman" w:cs="Times New Roman"/>
        </w:rPr>
        <w:t>；且广东拥有</w:t>
      </w:r>
      <w:r w:rsidRPr="00143DC4">
        <w:rPr>
          <w:rFonts w:ascii="Times New Roman" w:hAnsi="Times New Roman" w:cs="Times New Roman"/>
        </w:rPr>
        <w:t>1.1</w:t>
      </w:r>
      <w:r w:rsidRPr="00143DC4">
        <w:rPr>
          <w:rFonts w:ascii="Times New Roman" w:hAnsi="Times New Roman" w:cs="Times New Roman"/>
        </w:rPr>
        <w:t>万亿美元的进出口总额，占全国的</w:t>
      </w:r>
      <w:r w:rsidRPr="00143DC4">
        <w:rPr>
          <w:rFonts w:ascii="Times New Roman" w:hAnsi="Times New Roman" w:cs="Times New Roman"/>
        </w:rPr>
        <w:t>25.9%</w:t>
      </w:r>
      <w:r w:rsidRPr="00143DC4">
        <w:rPr>
          <w:rFonts w:ascii="Times New Roman" w:hAnsi="Times New Roman" w:cs="Times New Roman"/>
        </w:rPr>
        <w:t>，上述指标均位列全国第一。而湖北是中国中部人均</w:t>
      </w:r>
      <w:r w:rsidRPr="00143DC4">
        <w:rPr>
          <w:rFonts w:ascii="Times New Roman" w:hAnsi="Times New Roman" w:cs="Times New Roman"/>
        </w:rPr>
        <w:t>GDP</w:t>
      </w:r>
      <w:r w:rsidRPr="00143DC4">
        <w:rPr>
          <w:rFonts w:ascii="Times New Roman" w:hAnsi="Times New Roman" w:cs="Times New Roman"/>
        </w:rPr>
        <w:t>最高的省份</w:t>
      </w:r>
      <w:r>
        <w:rPr>
          <w:rFonts w:ascii="Times New Roman" w:hAnsi="Times New Roman" w:cs="Times New Roman" w:hint="eastAsia"/>
        </w:rPr>
        <w:t>，</w:t>
      </w:r>
      <w:r>
        <w:rPr>
          <w:rFonts w:ascii="Times New Roman" w:hAnsi="Times New Roman" w:cs="Times New Roman" w:hint="eastAsia"/>
        </w:rPr>
        <w:t>2015</w:t>
      </w:r>
      <w:r>
        <w:rPr>
          <w:rFonts w:ascii="Times New Roman" w:hAnsi="Times New Roman" w:cs="Times New Roman" w:hint="eastAsia"/>
        </w:rPr>
        <w:t>年拥有</w:t>
      </w:r>
      <w:r>
        <w:rPr>
          <w:rFonts w:ascii="Times New Roman" w:hAnsi="Times New Roman" w:cs="Times New Roman" w:hint="eastAsia"/>
        </w:rPr>
        <w:t>7083</w:t>
      </w:r>
      <w:r>
        <w:rPr>
          <w:rFonts w:ascii="Times New Roman" w:hAnsi="Times New Roman" w:cs="Times New Roman" w:hint="eastAsia"/>
        </w:rPr>
        <w:t>亿</w:t>
      </w:r>
      <w:r>
        <w:rPr>
          <w:rFonts w:ascii="Times New Roman" w:hAnsi="Times New Roman" w:cs="Times New Roman"/>
        </w:rPr>
        <w:t>美元的工业总产值</w:t>
      </w:r>
      <w:r>
        <w:rPr>
          <w:rFonts w:ascii="Times New Roman" w:hAnsi="Times New Roman" w:cs="Times New Roman" w:hint="eastAsia"/>
        </w:rPr>
        <w:t>和</w:t>
      </w:r>
      <w:r>
        <w:rPr>
          <w:rFonts w:ascii="Times New Roman" w:hAnsi="Times New Roman" w:cs="Times New Roman" w:hint="eastAsia"/>
        </w:rPr>
        <w:t>335</w:t>
      </w:r>
      <w:r>
        <w:rPr>
          <w:rFonts w:ascii="Times New Roman" w:hAnsi="Times New Roman" w:cs="Times New Roman" w:hint="eastAsia"/>
        </w:rPr>
        <w:t>万名</w:t>
      </w:r>
      <w:r>
        <w:rPr>
          <w:rFonts w:ascii="Times New Roman" w:hAnsi="Times New Roman" w:cs="Times New Roman"/>
        </w:rPr>
        <w:t>制造业员工，分别占全国的</w:t>
      </w:r>
      <w:r>
        <w:rPr>
          <w:rFonts w:ascii="Times New Roman" w:hAnsi="Times New Roman" w:cs="Times New Roman" w:hint="eastAsia"/>
        </w:rPr>
        <w:t>4</w:t>
      </w:r>
      <w:r>
        <w:rPr>
          <w:rFonts w:ascii="Times New Roman" w:hAnsi="Times New Roman" w:cs="Times New Roman"/>
        </w:rPr>
        <w:t>%</w:t>
      </w:r>
      <w:r>
        <w:rPr>
          <w:rFonts w:ascii="Times New Roman" w:hAnsi="Times New Roman" w:cs="Times New Roman"/>
        </w:rPr>
        <w:t>和</w:t>
      </w:r>
      <w:r>
        <w:rPr>
          <w:rFonts w:ascii="Times New Roman" w:hAnsi="Times New Roman" w:cs="Times New Roman" w:hint="eastAsia"/>
        </w:rPr>
        <w:t>6.6</w:t>
      </w:r>
      <w:r>
        <w:rPr>
          <w:rFonts w:ascii="Times New Roman" w:hAnsi="Times New Roman" w:cs="Times New Roman"/>
        </w:rPr>
        <w:t>%</w:t>
      </w:r>
      <w:r>
        <w:rPr>
          <w:rFonts w:ascii="Times New Roman" w:hAnsi="Times New Roman" w:cs="Times New Roman"/>
        </w:rPr>
        <w:t>。</w:t>
      </w:r>
    </w:p>
  </w:footnote>
  <w:footnote w:id="24">
    <w:p w14:paraId="4A66AF75" w14:textId="3F40A71A" w:rsidR="00E1593D" w:rsidRDefault="00E1593D">
      <w:pPr>
        <w:pStyle w:val="a3"/>
      </w:pPr>
      <w:r>
        <w:rPr>
          <w:rStyle w:val="a5"/>
        </w:rPr>
        <w:footnoteRef/>
      </w:r>
      <w:r>
        <w:t xml:space="preserve"> </w:t>
      </w:r>
      <w:r>
        <w:rPr>
          <w:rFonts w:hint="eastAsia"/>
        </w:rPr>
        <w:t>关于</w:t>
      </w:r>
      <w:r w:rsidRPr="00531479">
        <w:rPr>
          <w:rFonts w:ascii="Times New Roman" w:hAnsi="Times New Roman" w:cs="Times New Roman"/>
        </w:rPr>
        <w:t>CEES</w:t>
      </w:r>
      <w:r>
        <w:rPr>
          <w:rFonts w:hint="eastAsia"/>
        </w:rPr>
        <w:t>数据与经济普查数据库、海关统计数据库、上市企业数据库等的对比，更具体的描述可参阅程虹、许伟、李唐：《企业数据质量对实证研究结论偏差的潜在影响——来自</w:t>
      </w:r>
      <w:r w:rsidRPr="003B2B37">
        <w:rPr>
          <w:rFonts w:ascii="Times New Roman" w:hAnsi="Times New Roman" w:cs="Times New Roman"/>
        </w:rPr>
        <w:t>2015</w:t>
      </w:r>
      <w:r>
        <w:rPr>
          <w:rFonts w:hint="eastAsia"/>
        </w:rPr>
        <w:t>年中国企业</w:t>
      </w:r>
      <w:r>
        <w:rPr>
          <w:rFonts w:hint="eastAsia"/>
        </w:rPr>
        <w:t>-</w:t>
      </w:r>
      <w:r>
        <w:rPr>
          <w:rFonts w:hint="eastAsia"/>
        </w:rPr>
        <w:t>员工匹配调查的经验证据》。</w:t>
      </w:r>
    </w:p>
  </w:footnote>
  <w:footnote w:id="25">
    <w:p w14:paraId="3F3628CA" w14:textId="77777777" w:rsidR="00E1593D" w:rsidRDefault="00E1593D" w:rsidP="00DF1520">
      <w:pPr>
        <w:pStyle w:val="a3"/>
      </w:pPr>
      <w:r w:rsidRPr="00332897">
        <w:rPr>
          <w:rStyle w:val="a5"/>
          <w:rFonts w:ascii="Times New Roman" w:hAnsi="Times New Roman" w:cs="Times New Roman"/>
        </w:rPr>
        <w:footnoteRef/>
      </w:r>
      <w:r>
        <w:rPr>
          <w:rFonts w:ascii="仿宋" w:eastAsia="仿宋" w:hAnsi="仿宋" w:hint="eastAsia"/>
        </w:rPr>
        <w:t xml:space="preserve"> </w:t>
      </w:r>
      <w:r w:rsidRPr="009E58F6">
        <w:rPr>
          <w:rFonts w:ascii="Times New Roman" w:hAnsi="Times New Roman" w:cs="Times New Roman"/>
        </w:rPr>
        <w:t>本文按《国民经济行业分类与代码</w:t>
      </w:r>
      <w:r w:rsidRPr="009E58F6">
        <w:rPr>
          <w:rFonts w:ascii="Times New Roman" w:hAnsi="Times New Roman" w:cs="Times New Roman"/>
        </w:rPr>
        <w:t>(GB/4754-2011)</w:t>
      </w:r>
      <w:r w:rsidRPr="009E58F6">
        <w:rPr>
          <w:rFonts w:ascii="Times New Roman" w:hAnsi="Times New Roman" w:cs="Times New Roman"/>
        </w:rPr>
        <w:t>》的二位行业代码对样本企业所在行业进行划分。</w:t>
      </w:r>
    </w:p>
  </w:footnote>
  <w:footnote w:id="26">
    <w:p w14:paraId="1BC7ADBE" w14:textId="77777777" w:rsidR="00E1593D" w:rsidRDefault="00E1593D" w:rsidP="00DF1520">
      <w:pPr>
        <w:pStyle w:val="a3"/>
        <w:jc w:val="both"/>
      </w:pPr>
      <w:r w:rsidRPr="0070424B">
        <w:rPr>
          <w:rStyle w:val="a5"/>
          <w:rFonts w:ascii="Times New Roman" w:hAnsi="Times New Roman" w:cs="Times New Roman"/>
        </w:rPr>
        <w:footnoteRef/>
      </w:r>
      <w:r w:rsidRPr="0070424B">
        <w:rPr>
          <w:rFonts w:ascii="Times New Roman" w:hAnsi="Times New Roman" w:cs="Times New Roman"/>
        </w:rPr>
        <w:t xml:space="preserve"> </w:t>
      </w:r>
      <w:r>
        <w:rPr>
          <w:rFonts w:hint="eastAsia"/>
        </w:rPr>
        <w:t>关于人格特质对劳动力工资影响以及“大五”人格量表的更具体描述，请参阅程虹、李唐《人格特征对于劳动力工资的影响效应——基于中国企业</w:t>
      </w:r>
      <w:r>
        <w:rPr>
          <w:rFonts w:hint="eastAsia"/>
        </w:rPr>
        <w:t>-</w:t>
      </w:r>
      <w:r>
        <w:rPr>
          <w:rFonts w:hint="eastAsia"/>
        </w:rPr>
        <w:t>员工匹配调查（</w:t>
      </w:r>
      <w:r w:rsidRPr="0070424B">
        <w:rPr>
          <w:rFonts w:ascii="Times New Roman" w:hAnsi="Times New Roman" w:cs="Times New Roman"/>
        </w:rPr>
        <w:t>CEES</w:t>
      </w:r>
      <w:r>
        <w:rPr>
          <w:rFonts w:hint="eastAsia"/>
        </w:rPr>
        <w:t>）的实证研究》。</w:t>
      </w:r>
    </w:p>
  </w:footnote>
  <w:footnote w:id="27">
    <w:p w14:paraId="1A70A1CF" w14:textId="4511F541" w:rsidR="00E1593D" w:rsidRDefault="00E1593D">
      <w:pPr>
        <w:pStyle w:val="a3"/>
      </w:pPr>
      <w:r w:rsidRPr="00356B69">
        <w:rPr>
          <w:rStyle w:val="a5"/>
          <w:rFonts w:ascii="Times New Roman" w:hAnsi="Times New Roman" w:cs="Times New Roman"/>
        </w:rPr>
        <w:footnoteRef/>
      </w:r>
      <w:r w:rsidRPr="00356B69">
        <w:rPr>
          <w:rFonts w:ascii="Times New Roman" w:hAnsi="Times New Roman" w:cs="Times New Roman"/>
        </w:rPr>
        <w:t xml:space="preserve"> </w:t>
      </w:r>
      <w:r>
        <w:rPr>
          <w:rFonts w:hint="eastAsia"/>
        </w:rPr>
        <w:t>为了使样本分布的核密度曲线更加平滑从而便于观测，此处的结果变量均采用自然对数的小时工资和初始工资。</w:t>
      </w:r>
    </w:p>
  </w:footnote>
  <w:footnote w:id="28">
    <w:p w14:paraId="29E520DD" w14:textId="63932820" w:rsidR="00E1593D" w:rsidRPr="003C650B" w:rsidRDefault="00E1593D">
      <w:pPr>
        <w:pStyle w:val="a3"/>
        <w:rPr>
          <w:rFonts w:ascii="Times New Roman" w:hAnsi="Times New Roman" w:cs="Times New Roman"/>
        </w:rPr>
      </w:pPr>
      <w:r w:rsidRPr="003C650B">
        <w:rPr>
          <w:rStyle w:val="a5"/>
          <w:rFonts w:ascii="Times New Roman" w:hAnsi="Times New Roman" w:cs="Times New Roman"/>
        </w:rPr>
        <w:footnoteRef/>
      </w:r>
      <w:r w:rsidRPr="003C650B">
        <w:rPr>
          <w:rFonts w:ascii="Times New Roman" w:hAnsi="Times New Roman" w:cs="Times New Roman"/>
        </w:rPr>
        <w:t xml:space="preserve"> </w:t>
      </w:r>
      <w:r w:rsidRPr="003C650B">
        <w:rPr>
          <w:rFonts w:ascii="Times New Roman" w:hAnsi="Times New Roman" w:cs="Times New Roman"/>
        </w:rPr>
        <w:t>由于版面限制，</w:t>
      </w:r>
      <w:r>
        <w:rPr>
          <w:rFonts w:ascii="Times New Roman" w:hAnsi="Times New Roman" w:cs="Times New Roman" w:hint="eastAsia"/>
        </w:rPr>
        <w:t>正文</w:t>
      </w:r>
      <w:r w:rsidRPr="003C650B">
        <w:rPr>
          <w:rFonts w:ascii="Times New Roman" w:hAnsi="Times New Roman" w:cs="Times New Roman"/>
        </w:rPr>
        <w:t>这里只显示了被解释变量、解释变量以及</w:t>
      </w:r>
      <w:r w:rsidRPr="003C650B">
        <w:rPr>
          <w:rFonts w:ascii="Times New Roman" w:hAnsi="Times New Roman" w:cs="Times New Roman"/>
        </w:rPr>
        <w:t>Mincer</w:t>
      </w:r>
      <w:r w:rsidRPr="003C650B">
        <w:rPr>
          <w:rFonts w:ascii="Times New Roman" w:hAnsi="Times New Roman" w:cs="Times New Roman"/>
        </w:rPr>
        <w:t>工资方程</w:t>
      </w:r>
      <w:r>
        <w:rPr>
          <w:rFonts w:ascii="Times New Roman" w:hAnsi="Times New Roman" w:cs="Times New Roman" w:hint="eastAsia"/>
        </w:rPr>
        <w:t>基本要控制的个人特征</w:t>
      </w:r>
      <w:r w:rsidRPr="003C650B">
        <w:rPr>
          <w:rFonts w:ascii="Times New Roman" w:hAnsi="Times New Roman" w:cs="Times New Roman"/>
        </w:rPr>
        <w:t>（不含</w:t>
      </w:r>
      <w:r>
        <w:rPr>
          <w:rFonts w:ascii="Times New Roman" w:hAnsi="Times New Roman" w:cs="Times New Roman" w:hint="eastAsia"/>
        </w:rPr>
        <w:t>各平方项、</w:t>
      </w:r>
      <w:r w:rsidRPr="003C650B">
        <w:rPr>
          <w:rFonts w:ascii="Times New Roman" w:hAnsi="Times New Roman" w:cs="Times New Roman"/>
        </w:rPr>
        <w:t>人格特质与企业特征等变量）</w:t>
      </w:r>
      <w:r>
        <w:rPr>
          <w:rFonts w:ascii="Times New Roman" w:hAnsi="Times New Roman" w:cs="Times New Roman" w:hint="eastAsia"/>
        </w:rPr>
        <w:t>之间的相关性检验系数，各变量之间不存在严重的多重共线。</w:t>
      </w:r>
    </w:p>
  </w:footnote>
  <w:footnote w:id="29">
    <w:p w14:paraId="40556AE1" w14:textId="27CDB37B" w:rsidR="00E1593D" w:rsidRPr="00324875" w:rsidRDefault="00E1593D">
      <w:pPr>
        <w:pStyle w:val="a3"/>
        <w:rPr>
          <w:rFonts w:ascii="Times New Roman" w:hAnsi="Times New Roman" w:cs="Times New Roman"/>
        </w:rPr>
      </w:pPr>
      <w:r w:rsidRPr="00324875">
        <w:rPr>
          <w:rStyle w:val="a5"/>
          <w:rFonts w:ascii="Times New Roman" w:hAnsi="Times New Roman" w:cs="Times New Roman"/>
        </w:rPr>
        <w:footnoteRef/>
      </w:r>
      <w:r w:rsidRPr="00324875">
        <w:rPr>
          <w:rFonts w:ascii="Times New Roman" w:hAnsi="Times New Roman" w:cs="Times New Roman"/>
        </w:rPr>
        <w:t xml:space="preserve"> </w:t>
      </w:r>
      <w:r>
        <w:rPr>
          <w:rFonts w:ascii="Times New Roman" w:hAnsi="Times New Roman" w:cs="Times New Roman"/>
        </w:rPr>
        <w:t>R</w:t>
      </w:r>
      <w:r>
        <w:rPr>
          <w:rFonts w:ascii="Times New Roman" w:hAnsi="Times New Roman" w:cs="Times New Roman" w:hint="eastAsia"/>
        </w:rPr>
        <w:t>i</w:t>
      </w:r>
      <w:r>
        <w:rPr>
          <w:rFonts w:ascii="Times New Roman" w:hAnsi="Times New Roman" w:cs="Times New Roman"/>
        </w:rPr>
        <w:t>ley</w:t>
      </w:r>
      <w:r>
        <w:rPr>
          <w:rFonts w:ascii="Times New Roman" w:hAnsi="Times New Roman" w:cs="Times New Roman" w:hint="eastAsia"/>
        </w:rPr>
        <w:t>（</w:t>
      </w:r>
      <w:r>
        <w:rPr>
          <w:rFonts w:ascii="Times New Roman" w:hAnsi="Times New Roman" w:cs="Times New Roman" w:hint="eastAsia"/>
        </w:rPr>
        <w:t>1979</w:t>
      </w:r>
      <w:r>
        <w:rPr>
          <w:rFonts w:ascii="Times New Roman" w:hAnsi="Times New Roman" w:cs="Times New Roman" w:hint="eastAsia"/>
        </w:rPr>
        <w:t>）对筛选组和非筛选组职业的分类标准为，该职业若较难观察到劳动者的真实劳动生产率，则定义为筛选组，反之则定义为非筛选组。</w:t>
      </w:r>
      <w:r>
        <w:rPr>
          <w:rFonts w:ascii="Times New Roman" w:hAnsi="Times New Roman" w:cs="Times New Roman" w:hint="eastAsia"/>
        </w:rPr>
        <w:t>CEES</w:t>
      </w:r>
      <w:r>
        <w:rPr>
          <w:rFonts w:ascii="Times New Roman" w:hAnsi="Times New Roman" w:cs="Times New Roman" w:hint="eastAsia"/>
        </w:rPr>
        <w:t>将所有员工在企业中的职能身份分为六种：中高层管理人员、普通管理人员、技术研发人员、销售人员、一线工人和其他（如门卫、保洁等）。本文按照</w:t>
      </w:r>
      <w:r>
        <w:rPr>
          <w:rFonts w:ascii="Times New Roman" w:hAnsi="Times New Roman" w:cs="Times New Roman" w:hint="eastAsia"/>
        </w:rPr>
        <w:t>Ri</w:t>
      </w:r>
      <w:r>
        <w:rPr>
          <w:rFonts w:ascii="Times New Roman" w:hAnsi="Times New Roman" w:cs="Times New Roman"/>
        </w:rPr>
        <w:t>ley</w:t>
      </w:r>
      <w:r>
        <w:rPr>
          <w:rFonts w:ascii="Times New Roman" w:hAnsi="Times New Roman" w:cs="Times New Roman" w:hint="eastAsia"/>
        </w:rPr>
        <w:t>（</w:t>
      </w:r>
      <w:r>
        <w:rPr>
          <w:rFonts w:ascii="Times New Roman" w:hAnsi="Times New Roman" w:cs="Times New Roman" w:hint="eastAsia"/>
        </w:rPr>
        <w:t>1979</w:t>
      </w:r>
      <w:r>
        <w:rPr>
          <w:rFonts w:ascii="Times New Roman" w:hAnsi="Times New Roman" w:cs="Times New Roman" w:hint="eastAsia"/>
        </w:rPr>
        <w:t>）的定义，本文将后四种身份的样本定义为非筛选组，概其劳动生产率或工作产出一般有较明确的规定或衡量；将中高层管理人员与普通管理人员定义为筛选组，他们的劳动生产率一般较难直接衡量。</w:t>
      </w:r>
    </w:p>
  </w:footnote>
  <w:footnote w:id="30">
    <w:p w14:paraId="222E6926" w14:textId="78614798" w:rsidR="00E1593D" w:rsidRDefault="00E1593D">
      <w:pPr>
        <w:pStyle w:val="a3"/>
      </w:pPr>
      <w:r w:rsidRPr="00F35107">
        <w:rPr>
          <w:rStyle w:val="a5"/>
          <w:rFonts w:ascii="Times New Roman" w:hAnsi="Times New Roman" w:cs="Times New Roman"/>
        </w:rPr>
        <w:footnoteRef/>
      </w:r>
      <w:r>
        <w:t xml:space="preserve"> </w:t>
      </w:r>
      <w:r>
        <w:rPr>
          <w:rFonts w:hint="eastAsia"/>
        </w:rPr>
        <w:t>尤指非英语专业的大学生英语课程。</w:t>
      </w:r>
    </w:p>
  </w:footnote>
  <w:footnote w:id="31">
    <w:p w14:paraId="7DCD3777" w14:textId="74AB1F07" w:rsidR="00E1593D" w:rsidRPr="00593143" w:rsidRDefault="00E1593D" w:rsidP="002313BD">
      <w:pPr>
        <w:pStyle w:val="a3"/>
        <w:rPr>
          <w:rFonts w:ascii="Times New Roman" w:hAnsi="Times New Roman" w:cs="Times New Roman"/>
        </w:rPr>
      </w:pPr>
      <w:r w:rsidRPr="00593143">
        <w:rPr>
          <w:rStyle w:val="a5"/>
          <w:rFonts w:ascii="Times New Roman" w:hAnsi="Times New Roman" w:cs="Times New Roman"/>
        </w:rPr>
        <w:footnoteRef/>
      </w:r>
      <w:r w:rsidRPr="00593143">
        <w:rPr>
          <w:rFonts w:ascii="Times New Roman" w:hAnsi="Times New Roman" w:cs="Times New Roman"/>
        </w:rPr>
        <w:t xml:space="preserve"> </w:t>
      </w:r>
      <w:r>
        <w:rPr>
          <w:rFonts w:ascii="Times New Roman" w:hAnsi="Times New Roman" w:cs="Times New Roman" w:hint="eastAsia"/>
        </w:rPr>
        <w:t>数据来源：耿德伟，</w:t>
      </w:r>
      <w:r w:rsidRPr="00593143">
        <w:rPr>
          <w:rFonts w:ascii="Times New Roman" w:hAnsi="Times New Roman" w:cs="Times New Roman" w:hint="eastAsia"/>
        </w:rPr>
        <w:t>《中美行业结构及劳动生产率差异比较研究</w:t>
      </w:r>
      <w:r>
        <w:rPr>
          <w:rFonts w:ascii="Times New Roman" w:hAnsi="Times New Roman" w:cs="Times New Roman" w:hint="eastAsia"/>
        </w:rPr>
        <w:t>》，国家信息中心网，</w:t>
      </w:r>
      <w:r w:rsidRPr="00593143">
        <w:rPr>
          <w:rFonts w:ascii="Times New Roman" w:hAnsi="Times New Roman" w:cs="Times New Roman"/>
        </w:rPr>
        <w:t>http://www.sic.gov.cn/News/455/8173.htm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E1CC2" w14:textId="56BC36FD" w:rsidR="00E1593D" w:rsidRPr="00D85F6E" w:rsidRDefault="00E1593D" w:rsidP="00D85F6E">
    <w:pPr>
      <w:pStyle w:val="aa"/>
    </w:pPr>
    <w:r w:rsidRPr="00D85F6E">
      <w:rPr>
        <w:rFonts w:hint="eastAsia"/>
      </w:rPr>
      <w:t>英语能力的人力资本效应与信号效应：来自筛选假设的解释</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29AA5" w14:textId="77777777" w:rsidR="00E1593D" w:rsidRDefault="00E1593D">
    <w:pPr>
      <w:pStyle w:val="aa"/>
    </w:pPr>
    <w:r w:rsidRPr="0032145D">
      <w:rPr>
        <w:rFonts w:hint="eastAsia"/>
      </w:rPr>
      <w:t>武汉大学硕士学位论文</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82E28" w14:textId="7C196A6B" w:rsidR="00E1593D" w:rsidRPr="008E3CE0" w:rsidRDefault="00E1593D" w:rsidP="008E3CE0">
    <w:pPr>
      <w:pStyle w:val="aa"/>
    </w:pPr>
    <w:r>
      <w:rPr>
        <w:rFonts w:hint="eastAsia"/>
      </w:rPr>
      <w:t>英语技能</w:t>
    </w:r>
    <w:r w:rsidRPr="008E3CE0">
      <w:rPr>
        <w:rFonts w:hint="eastAsia"/>
      </w:rPr>
      <w:t>的人力资本效应与信号效应：来自筛选假设的解释</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4AD52" w14:textId="7FEDADD4" w:rsidR="00E1593D" w:rsidRPr="008E3CE0" w:rsidRDefault="00E1593D" w:rsidP="008E3CE0">
    <w:pPr>
      <w:pStyle w:val="aa"/>
    </w:pPr>
    <w:r>
      <w:rPr>
        <w:rFonts w:hint="eastAsia"/>
      </w:rPr>
      <w:t>英语技能</w:t>
    </w:r>
    <w:r w:rsidRPr="008E3CE0">
      <w:rPr>
        <w:rFonts w:hint="eastAsia"/>
      </w:rPr>
      <w:t>在劳动力市场上的人力资本效应与信号效应：来自筛选假设的解释</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3B4DE" w14:textId="6FA38ED6" w:rsidR="00E451EA" w:rsidRPr="00E451EA" w:rsidRDefault="00E451EA" w:rsidP="008E3CE0">
    <w:pPr>
      <w:pStyle w:val="aa"/>
      <w:rPr>
        <w:rFonts w:ascii="Times New Roman" w:hAnsi="Times New Roman" w:cs="Times New Roman"/>
      </w:rPr>
    </w:pPr>
    <w:r w:rsidRPr="00E451EA">
      <w:rPr>
        <w:rFonts w:ascii="Times New Roman" w:hAnsi="Times New Roman" w:cs="Times New Roman"/>
      </w:rPr>
      <w:t>The Human-Capital Effect and Signaling Effect of English Skills: A Perspective of Screenin</w:t>
    </w:r>
    <w:r w:rsidRPr="00E451EA">
      <w:rPr>
        <w:rFonts w:ascii="Times New Roman" w:hAnsi="Times New Roman" w:cs="Times New Roman"/>
      </w:rPr>
      <w:t>g</w:t>
    </w:r>
    <w:r w:rsidRPr="00E451EA">
      <w:rPr>
        <w:rFonts w:ascii="Times New Roman" w:hAnsi="Times New Roman" w:cs="Times New Roman"/>
      </w:rPr>
      <w:t xml:space="preserve"> Theory</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B3887" w14:textId="0FCF9BFD" w:rsidR="00E451EA" w:rsidRPr="00E451EA" w:rsidRDefault="00E451EA" w:rsidP="008E3CE0">
    <w:pPr>
      <w:pStyle w:val="aa"/>
      <w:rPr>
        <w:rFonts w:ascii="Times New Roman" w:hAnsi="Times New Roman" w:cs="Times New Roman"/>
      </w:rPr>
    </w:pPr>
    <w:r>
      <w:rPr>
        <w:rFonts w:ascii="Times New Roman" w:hAnsi="Times New Roman" w:cs="Times New Roman" w:hint="eastAsia"/>
      </w:rPr>
      <w:t>英语技能的人力资本效应与信号效应：来自筛选假设的解释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DBE"/>
    <w:multiLevelType w:val="hybridMultilevel"/>
    <w:tmpl w:val="A470D454"/>
    <w:lvl w:ilvl="0" w:tplc="0B76EB0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8210C1F"/>
    <w:multiLevelType w:val="hybridMultilevel"/>
    <w:tmpl w:val="55867CD2"/>
    <w:lvl w:ilvl="0" w:tplc="1256DB96">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183FD9"/>
    <w:multiLevelType w:val="hybridMultilevel"/>
    <w:tmpl w:val="1AC6A7F2"/>
    <w:lvl w:ilvl="0" w:tplc="700CE31C">
      <w:start w:val="1"/>
      <w:numFmt w:val="decimal"/>
      <w:lvlText w:val="（%1）"/>
      <w:lvlJc w:val="left"/>
      <w:pPr>
        <w:ind w:left="1140" w:hanging="72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8371A8A"/>
    <w:multiLevelType w:val="hybridMultilevel"/>
    <w:tmpl w:val="97E6C4F2"/>
    <w:lvl w:ilvl="0" w:tplc="6922D62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C650E70"/>
    <w:multiLevelType w:val="hybridMultilevel"/>
    <w:tmpl w:val="45F89D9A"/>
    <w:lvl w:ilvl="0" w:tplc="B7B8C77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20466508"/>
    <w:multiLevelType w:val="hybridMultilevel"/>
    <w:tmpl w:val="0E3EA8D4"/>
    <w:lvl w:ilvl="0" w:tplc="7B364EF2">
      <w:start w:val="2"/>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23023BE4"/>
    <w:multiLevelType w:val="multilevel"/>
    <w:tmpl w:val="9620B8E6"/>
    <w:lvl w:ilvl="0">
      <w:start w:val="1"/>
      <w:numFmt w:val="decimal"/>
      <w:lvlText w:val="%1"/>
      <w:lvlJc w:val="left"/>
      <w:pPr>
        <w:ind w:left="360" w:hanging="360"/>
      </w:pPr>
      <w:rPr>
        <w:rFonts w:ascii="Times New Roman" w:eastAsia="宋体" w:hAnsi="Times New Roman" w:cs="Arial" w:hint="default"/>
        <w:color w:val="333333"/>
        <w:sz w:val="24"/>
      </w:rPr>
    </w:lvl>
    <w:lvl w:ilvl="1">
      <w:start w:val="1"/>
      <w:numFmt w:val="decimal"/>
      <w:lvlText w:val="%1.%2"/>
      <w:lvlJc w:val="left"/>
      <w:pPr>
        <w:ind w:left="360" w:hanging="360"/>
      </w:pPr>
      <w:rPr>
        <w:rFonts w:ascii="Times New Roman" w:eastAsia="宋体" w:hAnsi="Times New Roman" w:cs="Arial" w:hint="default"/>
        <w:color w:val="333333"/>
        <w:sz w:val="24"/>
      </w:rPr>
    </w:lvl>
    <w:lvl w:ilvl="2">
      <w:start w:val="1"/>
      <w:numFmt w:val="decimal"/>
      <w:lvlText w:val="%1.%2.%3"/>
      <w:lvlJc w:val="left"/>
      <w:pPr>
        <w:ind w:left="720" w:hanging="720"/>
      </w:pPr>
      <w:rPr>
        <w:rFonts w:ascii="Times New Roman" w:eastAsia="宋体" w:hAnsi="Times New Roman" w:cs="Arial" w:hint="default"/>
        <w:color w:val="333333"/>
        <w:sz w:val="24"/>
      </w:rPr>
    </w:lvl>
    <w:lvl w:ilvl="3">
      <w:start w:val="1"/>
      <w:numFmt w:val="decimal"/>
      <w:lvlText w:val="%1.%2.%3.%4"/>
      <w:lvlJc w:val="left"/>
      <w:pPr>
        <w:ind w:left="1080" w:hanging="1080"/>
      </w:pPr>
      <w:rPr>
        <w:rFonts w:ascii="Times New Roman" w:eastAsia="宋体" w:hAnsi="Times New Roman" w:cs="Arial" w:hint="default"/>
        <w:color w:val="333333"/>
        <w:sz w:val="24"/>
      </w:rPr>
    </w:lvl>
    <w:lvl w:ilvl="4">
      <w:start w:val="1"/>
      <w:numFmt w:val="decimal"/>
      <w:lvlText w:val="%1.%2.%3.%4.%5"/>
      <w:lvlJc w:val="left"/>
      <w:pPr>
        <w:ind w:left="1080" w:hanging="1080"/>
      </w:pPr>
      <w:rPr>
        <w:rFonts w:ascii="Times New Roman" w:eastAsia="宋体" w:hAnsi="Times New Roman" w:cs="Arial" w:hint="default"/>
        <w:color w:val="333333"/>
        <w:sz w:val="24"/>
      </w:rPr>
    </w:lvl>
    <w:lvl w:ilvl="5">
      <w:start w:val="1"/>
      <w:numFmt w:val="decimal"/>
      <w:lvlText w:val="%1.%2.%3.%4.%5.%6"/>
      <w:lvlJc w:val="left"/>
      <w:pPr>
        <w:ind w:left="1440" w:hanging="1440"/>
      </w:pPr>
      <w:rPr>
        <w:rFonts w:ascii="Times New Roman" w:eastAsia="宋体" w:hAnsi="Times New Roman" w:cs="Arial" w:hint="default"/>
        <w:color w:val="333333"/>
        <w:sz w:val="24"/>
      </w:rPr>
    </w:lvl>
    <w:lvl w:ilvl="6">
      <w:start w:val="1"/>
      <w:numFmt w:val="decimal"/>
      <w:lvlText w:val="%1.%2.%3.%4.%5.%6.%7"/>
      <w:lvlJc w:val="left"/>
      <w:pPr>
        <w:ind w:left="1440" w:hanging="1440"/>
      </w:pPr>
      <w:rPr>
        <w:rFonts w:ascii="Times New Roman" w:eastAsia="宋体" w:hAnsi="Times New Roman" w:cs="Arial" w:hint="default"/>
        <w:color w:val="333333"/>
        <w:sz w:val="24"/>
      </w:rPr>
    </w:lvl>
    <w:lvl w:ilvl="7">
      <w:start w:val="1"/>
      <w:numFmt w:val="decimal"/>
      <w:lvlText w:val="%1.%2.%3.%4.%5.%6.%7.%8"/>
      <w:lvlJc w:val="left"/>
      <w:pPr>
        <w:ind w:left="1800" w:hanging="1800"/>
      </w:pPr>
      <w:rPr>
        <w:rFonts w:ascii="Times New Roman" w:eastAsia="宋体" w:hAnsi="Times New Roman" w:cs="Arial" w:hint="default"/>
        <w:color w:val="333333"/>
        <w:sz w:val="24"/>
      </w:rPr>
    </w:lvl>
    <w:lvl w:ilvl="8">
      <w:start w:val="1"/>
      <w:numFmt w:val="decimal"/>
      <w:lvlText w:val="%1.%2.%3.%4.%5.%6.%7.%8.%9"/>
      <w:lvlJc w:val="left"/>
      <w:pPr>
        <w:ind w:left="2160" w:hanging="2160"/>
      </w:pPr>
      <w:rPr>
        <w:rFonts w:ascii="Times New Roman" w:eastAsia="宋体" w:hAnsi="Times New Roman" w:cs="Arial" w:hint="default"/>
        <w:color w:val="333333"/>
        <w:sz w:val="24"/>
      </w:rPr>
    </w:lvl>
  </w:abstractNum>
  <w:abstractNum w:abstractNumId="7" w15:restartNumberingAfterBreak="0">
    <w:nsid w:val="23564062"/>
    <w:multiLevelType w:val="hybridMultilevel"/>
    <w:tmpl w:val="CC7C2E20"/>
    <w:lvl w:ilvl="0" w:tplc="DB329A58">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78F5FF9"/>
    <w:multiLevelType w:val="hybridMultilevel"/>
    <w:tmpl w:val="E430A738"/>
    <w:lvl w:ilvl="0" w:tplc="2C3EA44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0E326B8"/>
    <w:multiLevelType w:val="hybridMultilevel"/>
    <w:tmpl w:val="138676EE"/>
    <w:lvl w:ilvl="0" w:tplc="52782120">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15:restartNumberingAfterBreak="0">
    <w:nsid w:val="385C51BA"/>
    <w:multiLevelType w:val="hybridMultilevel"/>
    <w:tmpl w:val="0B10E596"/>
    <w:lvl w:ilvl="0" w:tplc="022A43D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44301B74"/>
    <w:multiLevelType w:val="hybridMultilevel"/>
    <w:tmpl w:val="55867CD2"/>
    <w:lvl w:ilvl="0" w:tplc="1256DB96">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7334368"/>
    <w:multiLevelType w:val="hybridMultilevel"/>
    <w:tmpl w:val="86D8841C"/>
    <w:lvl w:ilvl="0" w:tplc="700CE31C">
      <w:start w:val="1"/>
      <w:numFmt w:val="decimal"/>
      <w:lvlText w:val="（%1）"/>
      <w:lvlJc w:val="left"/>
      <w:pPr>
        <w:ind w:left="1140" w:hanging="72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4CF1788E"/>
    <w:multiLevelType w:val="hybridMultilevel"/>
    <w:tmpl w:val="B014A394"/>
    <w:lvl w:ilvl="0" w:tplc="52F617D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4E81669F"/>
    <w:multiLevelType w:val="hybridMultilevel"/>
    <w:tmpl w:val="3670F39E"/>
    <w:lvl w:ilvl="0" w:tplc="5D68D6F0">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5" w15:restartNumberingAfterBreak="0">
    <w:nsid w:val="55FD031C"/>
    <w:multiLevelType w:val="hybridMultilevel"/>
    <w:tmpl w:val="13A28FAA"/>
    <w:lvl w:ilvl="0" w:tplc="25F8F372">
      <w:start w:val="1"/>
      <w:numFmt w:val="decimal"/>
      <w:lvlText w:val="（%1）"/>
      <w:lvlJc w:val="left"/>
      <w:pPr>
        <w:ind w:left="1140" w:hanging="720"/>
      </w:pPr>
      <w:rPr>
        <w:rFonts w:asciiTheme="minorHAnsi" w:eastAsiaTheme="minorEastAsia" w:hAnsiTheme="minorHAnsi" w:hint="default"/>
        <w:color w:val="auto"/>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5D1A77C9"/>
    <w:multiLevelType w:val="hybridMultilevel"/>
    <w:tmpl w:val="5956C096"/>
    <w:lvl w:ilvl="0" w:tplc="1A44067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5FF20BD8"/>
    <w:multiLevelType w:val="hybridMultilevel"/>
    <w:tmpl w:val="38DCB428"/>
    <w:lvl w:ilvl="0" w:tplc="20A82806">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A713049"/>
    <w:multiLevelType w:val="hybridMultilevel"/>
    <w:tmpl w:val="6E6A3A56"/>
    <w:lvl w:ilvl="0" w:tplc="FBD0F01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6E25499D"/>
    <w:multiLevelType w:val="multilevel"/>
    <w:tmpl w:val="8216086C"/>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FE615D8"/>
    <w:multiLevelType w:val="hybridMultilevel"/>
    <w:tmpl w:val="AC18991E"/>
    <w:lvl w:ilvl="0" w:tplc="C7020BB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756045FE"/>
    <w:multiLevelType w:val="hybridMultilevel"/>
    <w:tmpl w:val="6EA410A4"/>
    <w:lvl w:ilvl="0" w:tplc="BB08C5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10"/>
  </w:num>
  <w:num w:numId="3">
    <w:abstractNumId w:val="13"/>
  </w:num>
  <w:num w:numId="4">
    <w:abstractNumId w:val="15"/>
  </w:num>
  <w:num w:numId="5">
    <w:abstractNumId w:val="9"/>
  </w:num>
  <w:num w:numId="6">
    <w:abstractNumId w:val="14"/>
  </w:num>
  <w:num w:numId="7">
    <w:abstractNumId w:val="5"/>
  </w:num>
  <w:num w:numId="8">
    <w:abstractNumId w:val="2"/>
  </w:num>
  <w:num w:numId="9">
    <w:abstractNumId w:val="12"/>
  </w:num>
  <w:num w:numId="10">
    <w:abstractNumId w:val="18"/>
  </w:num>
  <w:num w:numId="11">
    <w:abstractNumId w:val="3"/>
  </w:num>
  <w:num w:numId="12">
    <w:abstractNumId w:val="2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8"/>
  </w:num>
  <w:num w:numId="16">
    <w:abstractNumId w:val="7"/>
  </w:num>
  <w:num w:numId="17">
    <w:abstractNumId w:val="20"/>
  </w:num>
  <w:num w:numId="18">
    <w:abstractNumId w:val="0"/>
  </w:num>
  <w:num w:numId="19">
    <w:abstractNumId w:val="17"/>
  </w:num>
  <w:num w:numId="20">
    <w:abstractNumId w:val="1"/>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AE"/>
    <w:rsid w:val="00002469"/>
    <w:rsid w:val="00002954"/>
    <w:rsid w:val="000041D9"/>
    <w:rsid w:val="00004F6E"/>
    <w:rsid w:val="00005C68"/>
    <w:rsid w:val="00011924"/>
    <w:rsid w:val="0001311A"/>
    <w:rsid w:val="00014AD5"/>
    <w:rsid w:val="00020135"/>
    <w:rsid w:val="00022D7F"/>
    <w:rsid w:val="000236E9"/>
    <w:rsid w:val="0002544D"/>
    <w:rsid w:val="00025A18"/>
    <w:rsid w:val="00025C03"/>
    <w:rsid w:val="000265E6"/>
    <w:rsid w:val="00027313"/>
    <w:rsid w:val="000301FD"/>
    <w:rsid w:val="000304A9"/>
    <w:rsid w:val="000318BD"/>
    <w:rsid w:val="00031D2B"/>
    <w:rsid w:val="0003200F"/>
    <w:rsid w:val="0003458C"/>
    <w:rsid w:val="000352A9"/>
    <w:rsid w:val="0003561B"/>
    <w:rsid w:val="00036FD4"/>
    <w:rsid w:val="00037B68"/>
    <w:rsid w:val="0004113D"/>
    <w:rsid w:val="000421C7"/>
    <w:rsid w:val="00044008"/>
    <w:rsid w:val="000453DB"/>
    <w:rsid w:val="00047760"/>
    <w:rsid w:val="00047CDA"/>
    <w:rsid w:val="00052FF7"/>
    <w:rsid w:val="0005770A"/>
    <w:rsid w:val="000602DF"/>
    <w:rsid w:val="0006332D"/>
    <w:rsid w:val="00065F61"/>
    <w:rsid w:val="000670EE"/>
    <w:rsid w:val="000745D8"/>
    <w:rsid w:val="0007486B"/>
    <w:rsid w:val="00077A9D"/>
    <w:rsid w:val="000803BD"/>
    <w:rsid w:val="00081D99"/>
    <w:rsid w:val="0008251B"/>
    <w:rsid w:val="00082EB5"/>
    <w:rsid w:val="0008454C"/>
    <w:rsid w:val="00084846"/>
    <w:rsid w:val="00084D5C"/>
    <w:rsid w:val="00085407"/>
    <w:rsid w:val="00085F95"/>
    <w:rsid w:val="00085FC1"/>
    <w:rsid w:val="0008748A"/>
    <w:rsid w:val="00090A6F"/>
    <w:rsid w:val="00091EF9"/>
    <w:rsid w:val="00094ADB"/>
    <w:rsid w:val="00094E9E"/>
    <w:rsid w:val="000A0242"/>
    <w:rsid w:val="000A1389"/>
    <w:rsid w:val="000A1DE6"/>
    <w:rsid w:val="000A2929"/>
    <w:rsid w:val="000A367E"/>
    <w:rsid w:val="000A368C"/>
    <w:rsid w:val="000A3A23"/>
    <w:rsid w:val="000A3C25"/>
    <w:rsid w:val="000A3F31"/>
    <w:rsid w:val="000A5FB5"/>
    <w:rsid w:val="000A681A"/>
    <w:rsid w:val="000B0288"/>
    <w:rsid w:val="000B0DD9"/>
    <w:rsid w:val="000B36CD"/>
    <w:rsid w:val="000B3919"/>
    <w:rsid w:val="000B45CA"/>
    <w:rsid w:val="000B4B15"/>
    <w:rsid w:val="000B57A7"/>
    <w:rsid w:val="000C0505"/>
    <w:rsid w:val="000C217C"/>
    <w:rsid w:val="000C355B"/>
    <w:rsid w:val="000C3F64"/>
    <w:rsid w:val="000C471B"/>
    <w:rsid w:val="000D1129"/>
    <w:rsid w:val="000D5FFF"/>
    <w:rsid w:val="000D67C2"/>
    <w:rsid w:val="000D73D2"/>
    <w:rsid w:val="000E0A44"/>
    <w:rsid w:val="000E107B"/>
    <w:rsid w:val="000E14E2"/>
    <w:rsid w:val="000E1D53"/>
    <w:rsid w:val="000E3660"/>
    <w:rsid w:val="000E71C9"/>
    <w:rsid w:val="000E7A70"/>
    <w:rsid w:val="000F06B7"/>
    <w:rsid w:val="000F3D09"/>
    <w:rsid w:val="000F5EBB"/>
    <w:rsid w:val="00100C2D"/>
    <w:rsid w:val="0010297E"/>
    <w:rsid w:val="00103134"/>
    <w:rsid w:val="001033AC"/>
    <w:rsid w:val="00103E3B"/>
    <w:rsid w:val="00104338"/>
    <w:rsid w:val="001048C6"/>
    <w:rsid w:val="00105F5B"/>
    <w:rsid w:val="00105F94"/>
    <w:rsid w:val="00116844"/>
    <w:rsid w:val="00117062"/>
    <w:rsid w:val="0011741A"/>
    <w:rsid w:val="001201E4"/>
    <w:rsid w:val="001202CF"/>
    <w:rsid w:val="00122658"/>
    <w:rsid w:val="00122B6B"/>
    <w:rsid w:val="00122C72"/>
    <w:rsid w:val="001239A2"/>
    <w:rsid w:val="00123BCB"/>
    <w:rsid w:val="00124BD5"/>
    <w:rsid w:val="00130369"/>
    <w:rsid w:val="00131717"/>
    <w:rsid w:val="00135901"/>
    <w:rsid w:val="00140589"/>
    <w:rsid w:val="0014093B"/>
    <w:rsid w:val="00141239"/>
    <w:rsid w:val="00142F5A"/>
    <w:rsid w:val="00143DC4"/>
    <w:rsid w:val="00143FD8"/>
    <w:rsid w:val="001449D0"/>
    <w:rsid w:val="00145A2D"/>
    <w:rsid w:val="00147726"/>
    <w:rsid w:val="001517F7"/>
    <w:rsid w:val="00152097"/>
    <w:rsid w:val="001528C4"/>
    <w:rsid w:val="00154132"/>
    <w:rsid w:val="00154A1F"/>
    <w:rsid w:val="001561F0"/>
    <w:rsid w:val="00156563"/>
    <w:rsid w:val="00160C9E"/>
    <w:rsid w:val="001654FB"/>
    <w:rsid w:val="00165D43"/>
    <w:rsid w:val="0016677F"/>
    <w:rsid w:val="001678D6"/>
    <w:rsid w:val="00167B9E"/>
    <w:rsid w:val="001718AB"/>
    <w:rsid w:val="00174E1A"/>
    <w:rsid w:val="0017607E"/>
    <w:rsid w:val="001800D9"/>
    <w:rsid w:val="00181938"/>
    <w:rsid w:val="00182EB0"/>
    <w:rsid w:val="001841DF"/>
    <w:rsid w:val="0018496F"/>
    <w:rsid w:val="0018607B"/>
    <w:rsid w:val="001863ED"/>
    <w:rsid w:val="0018773A"/>
    <w:rsid w:val="00187F70"/>
    <w:rsid w:val="001903EE"/>
    <w:rsid w:val="00194CAC"/>
    <w:rsid w:val="00194F63"/>
    <w:rsid w:val="0019797D"/>
    <w:rsid w:val="00197C32"/>
    <w:rsid w:val="001A0C30"/>
    <w:rsid w:val="001A3BF3"/>
    <w:rsid w:val="001A5C25"/>
    <w:rsid w:val="001A5E1E"/>
    <w:rsid w:val="001A6908"/>
    <w:rsid w:val="001B0D50"/>
    <w:rsid w:val="001B1CE3"/>
    <w:rsid w:val="001B2018"/>
    <w:rsid w:val="001B2864"/>
    <w:rsid w:val="001B2CF7"/>
    <w:rsid w:val="001B3451"/>
    <w:rsid w:val="001B49E6"/>
    <w:rsid w:val="001B6EE4"/>
    <w:rsid w:val="001B7DD9"/>
    <w:rsid w:val="001C209A"/>
    <w:rsid w:val="001C3695"/>
    <w:rsid w:val="001C37A9"/>
    <w:rsid w:val="001C4197"/>
    <w:rsid w:val="001C4489"/>
    <w:rsid w:val="001C53F4"/>
    <w:rsid w:val="001C67CB"/>
    <w:rsid w:val="001D10C1"/>
    <w:rsid w:val="001D4038"/>
    <w:rsid w:val="001D4764"/>
    <w:rsid w:val="001D481B"/>
    <w:rsid w:val="001D6CEF"/>
    <w:rsid w:val="001E1431"/>
    <w:rsid w:val="001E1BEB"/>
    <w:rsid w:val="001E32FD"/>
    <w:rsid w:val="001E3F1F"/>
    <w:rsid w:val="001F31CA"/>
    <w:rsid w:val="001F41D6"/>
    <w:rsid w:val="001F4EE1"/>
    <w:rsid w:val="00200674"/>
    <w:rsid w:val="0020161C"/>
    <w:rsid w:val="00201C65"/>
    <w:rsid w:val="00205FF0"/>
    <w:rsid w:val="00207F90"/>
    <w:rsid w:val="002107E0"/>
    <w:rsid w:val="00211817"/>
    <w:rsid w:val="002120F3"/>
    <w:rsid w:val="0021234C"/>
    <w:rsid w:val="00213934"/>
    <w:rsid w:val="00213D45"/>
    <w:rsid w:val="002142CD"/>
    <w:rsid w:val="00217389"/>
    <w:rsid w:val="00217CBA"/>
    <w:rsid w:val="00220A4D"/>
    <w:rsid w:val="002222D5"/>
    <w:rsid w:val="002224EB"/>
    <w:rsid w:val="00223365"/>
    <w:rsid w:val="00223B61"/>
    <w:rsid w:val="00223E62"/>
    <w:rsid w:val="002242AE"/>
    <w:rsid w:val="00226E3B"/>
    <w:rsid w:val="002313BD"/>
    <w:rsid w:val="00232852"/>
    <w:rsid w:val="0023427E"/>
    <w:rsid w:val="0023560D"/>
    <w:rsid w:val="00235E0E"/>
    <w:rsid w:val="00236DA8"/>
    <w:rsid w:val="002425F0"/>
    <w:rsid w:val="002427CA"/>
    <w:rsid w:val="00242941"/>
    <w:rsid w:val="00253D50"/>
    <w:rsid w:val="00253DC9"/>
    <w:rsid w:val="00254372"/>
    <w:rsid w:val="002559C9"/>
    <w:rsid w:val="0025649C"/>
    <w:rsid w:val="0025692F"/>
    <w:rsid w:val="00263B24"/>
    <w:rsid w:val="002656F6"/>
    <w:rsid w:val="002660CA"/>
    <w:rsid w:val="002664C1"/>
    <w:rsid w:val="00266C93"/>
    <w:rsid w:val="00267A04"/>
    <w:rsid w:val="00267F49"/>
    <w:rsid w:val="00270C44"/>
    <w:rsid w:val="00270F42"/>
    <w:rsid w:val="00271940"/>
    <w:rsid w:val="00272309"/>
    <w:rsid w:val="00273576"/>
    <w:rsid w:val="00274E4A"/>
    <w:rsid w:val="002753BC"/>
    <w:rsid w:val="00276893"/>
    <w:rsid w:val="00282588"/>
    <w:rsid w:val="0028373E"/>
    <w:rsid w:val="0028535B"/>
    <w:rsid w:val="00290F64"/>
    <w:rsid w:val="00291C7B"/>
    <w:rsid w:val="00291D7D"/>
    <w:rsid w:val="00292566"/>
    <w:rsid w:val="002932C5"/>
    <w:rsid w:val="002933C8"/>
    <w:rsid w:val="00294AC1"/>
    <w:rsid w:val="00294D54"/>
    <w:rsid w:val="00294F0F"/>
    <w:rsid w:val="00297A59"/>
    <w:rsid w:val="002A371D"/>
    <w:rsid w:val="002A37FF"/>
    <w:rsid w:val="002A631E"/>
    <w:rsid w:val="002A67CF"/>
    <w:rsid w:val="002B0213"/>
    <w:rsid w:val="002B170E"/>
    <w:rsid w:val="002B21DE"/>
    <w:rsid w:val="002B30ED"/>
    <w:rsid w:val="002B6858"/>
    <w:rsid w:val="002B6EE9"/>
    <w:rsid w:val="002B72AA"/>
    <w:rsid w:val="002C15D9"/>
    <w:rsid w:val="002C1BFD"/>
    <w:rsid w:val="002C212E"/>
    <w:rsid w:val="002C233E"/>
    <w:rsid w:val="002C6650"/>
    <w:rsid w:val="002C6B82"/>
    <w:rsid w:val="002C6F40"/>
    <w:rsid w:val="002C7566"/>
    <w:rsid w:val="002D1645"/>
    <w:rsid w:val="002D37DD"/>
    <w:rsid w:val="002D423E"/>
    <w:rsid w:val="002D42DE"/>
    <w:rsid w:val="002D59DE"/>
    <w:rsid w:val="002D62BB"/>
    <w:rsid w:val="002D68CC"/>
    <w:rsid w:val="002E21BD"/>
    <w:rsid w:val="002E3019"/>
    <w:rsid w:val="002E32AE"/>
    <w:rsid w:val="002E4868"/>
    <w:rsid w:val="002E6ECC"/>
    <w:rsid w:val="002E6ED1"/>
    <w:rsid w:val="002F0223"/>
    <w:rsid w:val="002F1150"/>
    <w:rsid w:val="002F2213"/>
    <w:rsid w:val="002F49A3"/>
    <w:rsid w:val="002F5BE5"/>
    <w:rsid w:val="00301EEB"/>
    <w:rsid w:val="00303304"/>
    <w:rsid w:val="00307088"/>
    <w:rsid w:val="003112C0"/>
    <w:rsid w:val="003142A1"/>
    <w:rsid w:val="00320324"/>
    <w:rsid w:val="00320833"/>
    <w:rsid w:val="0032145D"/>
    <w:rsid w:val="0032278F"/>
    <w:rsid w:val="00323ABA"/>
    <w:rsid w:val="00324088"/>
    <w:rsid w:val="00324366"/>
    <w:rsid w:val="00324875"/>
    <w:rsid w:val="003304A2"/>
    <w:rsid w:val="00332897"/>
    <w:rsid w:val="00333AFF"/>
    <w:rsid w:val="00333B14"/>
    <w:rsid w:val="003345CB"/>
    <w:rsid w:val="00334EEA"/>
    <w:rsid w:val="00335A22"/>
    <w:rsid w:val="003362CC"/>
    <w:rsid w:val="0034000B"/>
    <w:rsid w:val="0034047B"/>
    <w:rsid w:val="003408DA"/>
    <w:rsid w:val="00340ACA"/>
    <w:rsid w:val="00341589"/>
    <w:rsid w:val="00343F4F"/>
    <w:rsid w:val="00345CA7"/>
    <w:rsid w:val="00350A19"/>
    <w:rsid w:val="00352B5B"/>
    <w:rsid w:val="0035647C"/>
    <w:rsid w:val="00356B69"/>
    <w:rsid w:val="00357EB9"/>
    <w:rsid w:val="0036049B"/>
    <w:rsid w:val="00361608"/>
    <w:rsid w:val="003629C9"/>
    <w:rsid w:val="0036387F"/>
    <w:rsid w:val="00367C36"/>
    <w:rsid w:val="003718BF"/>
    <w:rsid w:val="00371944"/>
    <w:rsid w:val="003748FF"/>
    <w:rsid w:val="00376C71"/>
    <w:rsid w:val="003778F8"/>
    <w:rsid w:val="00380C72"/>
    <w:rsid w:val="00381817"/>
    <w:rsid w:val="0038216D"/>
    <w:rsid w:val="00382DBE"/>
    <w:rsid w:val="003851FB"/>
    <w:rsid w:val="00386EAA"/>
    <w:rsid w:val="00386FD6"/>
    <w:rsid w:val="00390019"/>
    <w:rsid w:val="003900B6"/>
    <w:rsid w:val="00395DC0"/>
    <w:rsid w:val="003968D2"/>
    <w:rsid w:val="003970D4"/>
    <w:rsid w:val="00397808"/>
    <w:rsid w:val="003A037A"/>
    <w:rsid w:val="003A1416"/>
    <w:rsid w:val="003A413B"/>
    <w:rsid w:val="003A49D5"/>
    <w:rsid w:val="003A5AFA"/>
    <w:rsid w:val="003A6A79"/>
    <w:rsid w:val="003A709F"/>
    <w:rsid w:val="003B1514"/>
    <w:rsid w:val="003B28C7"/>
    <w:rsid w:val="003B2B37"/>
    <w:rsid w:val="003B47A4"/>
    <w:rsid w:val="003B4DA3"/>
    <w:rsid w:val="003B54FB"/>
    <w:rsid w:val="003B5592"/>
    <w:rsid w:val="003B75DB"/>
    <w:rsid w:val="003C0120"/>
    <w:rsid w:val="003C143D"/>
    <w:rsid w:val="003C14B7"/>
    <w:rsid w:val="003C1DEC"/>
    <w:rsid w:val="003C20FF"/>
    <w:rsid w:val="003C48F2"/>
    <w:rsid w:val="003C55F5"/>
    <w:rsid w:val="003C650B"/>
    <w:rsid w:val="003C6FAF"/>
    <w:rsid w:val="003C7A68"/>
    <w:rsid w:val="003D3761"/>
    <w:rsid w:val="003E008D"/>
    <w:rsid w:val="003E0347"/>
    <w:rsid w:val="003E0D4C"/>
    <w:rsid w:val="003E1F02"/>
    <w:rsid w:val="003E2C5C"/>
    <w:rsid w:val="003E2DD2"/>
    <w:rsid w:val="003E70CE"/>
    <w:rsid w:val="003F0CC0"/>
    <w:rsid w:val="003F33F0"/>
    <w:rsid w:val="003F4085"/>
    <w:rsid w:val="003F671E"/>
    <w:rsid w:val="003F68BA"/>
    <w:rsid w:val="003F78BE"/>
    <w:rsid w:val="00400B57"/>
    <w:rsid w:val="00401817"/>
    <w:rsid w:val="00402708"/>
    <w:rsid w:val="00403ECF"/>
    <w:rsid w:val="004042FC"/>
    <w:rsid w:val="004054B7"/>
    <w:rsid w:val="00406BD6"/>
    <w:rsid w:val="00407E76"/>
    <w:rsid w:val="004102A9"/>
    <w:rsid w:val="00411822"/>
    <w:rsid w:val="00412D7B"/>
    <w:rsid w:val="00413E6D"/>
    <w:rsid w:val="00414E10"/>
    <w:rsid w:val="00414E37"/>
    <w:rsid w:val="00414E5C"/>
    <w:rsid w:val="004152E5"/>
    <w:rsid w:val="00417A3C"/>
    <w:rsid w:val="00420A15"/>
    <w:rsid w:val="00421598"/>
    <w:rsid w:val="004217A0"/>
    <w:rsid w:val="0042405E"/>
    <w:rsid w:val="004250E2"/>
    <w:rsid w:val="004260A7"/>
    <w:rsid w:val="00427DD8"/>
    <w:rsid w:val="00427F93"/>
    <w:rsid w:val="00430997"/>
    <w:rsid w:val="004321E8"/>
    <w:rsid w:val="00432F23"/>
    <w:rsid w:val="004331D1"/>
    <w:rsid w:val="00433C77"/>
    <w:rsid w:val="00435414"/>
    <w:rsid w:val="00436471"/>
    <w:rsid w:val="004408EE"/>
    <w:rsid w:val="004441C5"/>
    <w:rsid w:val="00445497"/>
    <w:rsid w:val="00445FC8"/>
    <w:rsid w:val="0044600A"/>
    <w:rsid w:val="00446B26"/>
    <w:rsid w:val="0045060A"/>
    <w:rsid w:val="00450BAE"/>
    <w:rsid w:val="00451C3B"/>
    <w:rsid w:val="00452474"/>
    <w:rsid w:val="004552AC"/>
    <w:rsid w:val="004563D0"/>
    <w:rsid w:val="00461830"/>
    <w:rsid w:val="00464A39"/>
    <w:rsid w:val="00464B45"/>
    <w:rsid w:val="00465B8F"/>
    <w:rsid w:val="004709B9"/>
    <w:rsid w:val="004714F4"/>
    <w:rsid w:val="00472094"/>
    <w:rsid w:val="00472927"/>
    <w:rsid w:val="00474FB5"/>
    <w:rsid w:val="004757DF"/>
    <w:rsid w:val="00477CB5"/>
    <w:rsid w:val="004838BD"/>
    <w:rsid w:val="004857B1"/>
    <w:rsid w:val="00485D2F"/>
    <w:rsid w:val="00486E7F"/>
    <w:rsid w:val="004870CC"/>
    <w:rsid w:val="0048785C"/>
    <w:rsid w:val="004920AE"/>
    <w:rsid w:val="00492D0A"/>
    <w:rsid w:val="004939E3"/>
    <w:rsid w:val="004943CF"/>
    <w:rsid w:val="00494606"/>
    <w:rsid w:val="00494DAC"/>
    <w:rsid w:val="00495C26"/>
    <w:rsid w:val="004961E3"/>
    <w:rsid w:val="00497133"/>
    <w:rsid w:val="00497B51"/>
    <w:rsid w:val="004A1963"/>
    <w:rsid w:val="004A3FF5"/>
    <w:rsid w:val="004A474C"/>
    <w:rsid w:val="004A49C8"/>
    <w:rsid w:val="004A4A0A"/>
    <w:rsid w:val="004A7CC2"/>
    <w:rsid w:val="004B231E"/>
    <w:rsid w:val="004B335D"/>
    <w:rsid w:val="004B39FF"/>
    <w:rsid w:val="004B6AE5"/>
    <w:rsid w:val="004B6F69"/>
    <w:rsid w:val="004B72CE"/>
    <w:rsid w:val="004C0F4F"/>
    <w:rsid w:val="004C118E"/>
    <w:rsid w:val="004C2B46"/>
    <w:rsid w:val="004C375D"/>
    <w:rsid w:val="004C7D09"/>
    <w:rsid w:val="004D2122"/>
    <w:rsid w:val="004D3B35"/>
    <w:rsid w:val="004D5B09"/>
    <w:rsid w:val="004D5C16"/>
    <w:rsid w:val="004D6242"/>
    <w:rsid w:val="004D6CFA"/>
    <w:rsid w:val="004E306B"/>
    <w:rsid w:val="004F0256"/>
    <w:rsid w:val="004F1935"/>
    <w:rsid w:val="004F2326"/>
    <w:rsid w:val="004F4BF6"/>
    <w:rsid w:val="004F6A49"/>
    <w:rsid w:val="00501390"/>
    <w:rsid w:val="005063B8"/>
    <w:rsid w:val="00510E6F"/>
    <w:rsid w:val="00510E77"/>
    <w:rsid w:val="00511F20"/>
    <w:rsid w:val="00512575"/>
    <w:rsid w:val="00512F18"/>
    <w:rsid w:val="00513ECE"/>
    <w:rsid w:val="005145A7"/>
    <w:rsid w:val="005204AF"/>
    <w:rsid w:val="005204F8"/>
    <w:rsid w:val="005245BA"/>
    <w:rsid w:val="00526AD5"/>
    <w:rsid w:val="005302D1"/>
    <w:rsid w:val="00530981"/>
    <w:rsid w:val="00530B2B"/>
    <w:rsid w:val="00530D25"/>
    <w:rsid w:val="00531479"/>
    <w:rsid w:val="00531671"/>
    <w:rsid w:val="00531681"/>
    <w:rsid w:val="005329BB"/>
    <w:rsid w:val="00533487"/>
    <w:rsid w:val="00534751"/>
    <w:rsid w:val="005372C9"/>
    <w:rsid w:val="005376CD"/>
    <w:rsid w:val="00541E78"/>
    <w:rsid w:val="00542927"/>
    <w:rsid w:val="00542BF8"/>
    <w:rsid w:val="005430DA"/>
    <w:rsid w:val="00543D2A"/>
    <w:rsid w:val="0054480D"/>
    <w:rsid w:val="00544845"/>
    <w:rsid w:val="00544852"/>
    <w:rsid w:val="005453DC"/>
    <w:rsid w:val="00546309"/>
    <w:rsid w:val="00546CCC"/>
    <w:rsid w:val="00550C28"/>
    <w:rsid w:val="00551072"/>
    <w:rsid w:val="0055215F"/>
    <w:rsid w:val="00552EBE"/>
    <w:rsid w:val="005539E3"/>
    <w:rsid w:val="005574BE"/>
    <w:rsid w:val="005574E8"/>
    <w:rsid w:val="00557716"/>
    <w:rsid w:val="00557BF0"/>
    <w:rsid w:val="00561CE4"/>
    <w:rsid w:val="00562896"/>
    <w:rsid w:val="005655EF"/>
    <w:rsid w:val="0056752C"/>
    <w:rsid w:val="00570B86"/>
    <w:rsid w:val="00570F69"/>
    <w:rsid w:val="00573BEA"/>
    <w:rsid w:val="00573FDA"/>
    <w:rsid w:val="005764BC"/>
    <w:rsid w:val="0058148B"/>
    <w:rsid w:val="00584B24"/>
    <w:rsid w:val="00584BFB"/>
    <w:rsid w:val="00584C9B"/>
    <w:rsid w:val="00587B63"/>
    <w:rsid w:val="00590693"/>
    <w:rsid w:val="00592EE8"/>
    <w:rsid w:val="00593143"/>
    <w:rsid w:val="00593F70"/>
    <w:rsid w:val="00594203"/>
    <w:rsid w:val="0059696C"/>
    <w:rsid w:val="005A0EE3"/>
    <w:rsid w:val="005A23FD"/>
    <w:rsid w:val="005A349F"/>
    <w:rsid w:val="005A425D"/>
    <w:rsid w:val="005A49AD"/>
    <w:rsid w:val="005A4D61"/>
    <w:rsid w:val="005A537B"/>
    <w:rsid w:val="005B1532"/>
    <w:rsid w:val="005B2291"/>
    <w:rsid w:val="005B37C7"/>
    <w:rsid w:val="005B5B38"/>
    <w:rsid w:val="005B78B2"/>
    <w:rsid w:val="005C18B0"/>
    <w:rsid w:val="005C1CAA"/>
    <w:rsid w:val="005C2462"/>
    <w:rsid w:val="005C2A11"/>
    <w:rsid w:val="005C5696"/>
    <w:rsid w:val="005D0937"/>
    <w:rsid w:val="005D2AB2"/>
    <w:rsid w:val="005D4429"/>
    <w:rsid w:val="005D4E53"/>
    <w:rsid w:val="005E0B59"/>
    <w:rsid w:val="005E5F64"/>
    <w:rsid w:val="005F0B2F"/>
    <w:rsid w:val="005F0E93"/>
    <w:rsid w:val="005F11C1"/>
    <w:rsid w:val="005F6BF0"/>
    <w:rsid w:val="00600E47"/>
    <w:rsid w:val="006043A7"/>
    <w:rsid w:val="00607205"/>
    <w:rsid w:val="00610203"/>
    <w:rsid w:val="006120E9"/>
    <w:rsid w:val="006124E4"/>
    <w:rsid w:val="006139A8"/>
    <w:rsid w:val="00617955"/>
    <w:rsid w:val="00622567"/>
    <w:rsid w:val="00622597"/>
    <w:rsid w:val="00624812"/>
    <w:rsid w:val="00625267"/>
    <w:rsid w:val="00626E46"/>
    <w:rsid w:val="0063027B"/>
    <w:rsid w:val="0063040C"/>
    <w:rsid w:val="00631A18"/>
    <w:rsid w:val="00633948"/>
    <w:rsid w:val="00634BAF"/>
    <w:rsid w:val="00635088"/>
    <w:rsid w:val="00635765"/>
    <w:rsid w:val="006364D1"/>
    <w:rsid w:val="006423DE"/>
    <w:rsid w:val="00642FE0"/>
    <w:rsid w:val="00643465"/>
    <w:rsid w:val="00643DDC"/>
    <w:rsid w:val="00646228"/>
    <w:rsid w:val="006465DD"/>
    <w:rsid w:val="00646E60"/>
    <w:rsid w:val="00650F75"/>
    <w:rsid w:val="006548BB"/>
    <w:rsid w:val="00656249"/>
    <w:rsid w:val="006567BB"/>
    <w:rsid w:val="006571E3"/>
    <w:rsid w:val="00661D03"/>
    <w:rsid w:val="00663F81"/>
    <w:rsid w:val="0066493D"/>
    <w:rsid w:val="006656CC"/>
    <w:rsid w:val="0067046C"/>
    <w:rsid w:val="00671C7A"/>
    <w:rsid w:val="00673F2F"/>
    <w:rsid w:val="006747D1"/>
    <w:rsid w:val="006758B2"/>
    <w:rsid w:val="00675DA5"/>
    <w:rsid w:val="00677C75"/>
    <w:rsid w:val="00680825"/>
    <w:rsid w:val="00681AEB"/>
    <w:rsid w:val="00681CAF"/>
    <w:rsid w:val="00681E66"/>
    <w:rsid w:val="00682D61"/>
    <w:rsid w:val="00684135"/>
    <w:rsid w:val="00691088"/>
    <w:rsid w:val="00691783"/>
    <w:rsid w:val="00692E2C"/>
    <w:rsid w:val="00694F57"/>
    <w:rsid w:val="00695F81"/>
    <w:rsid w:val="00696037"/>
    <w:rsid w:val="006A0D41"/>
    <w:rsid w:val="006A1AA9"/>
    <w:rsid w:val="006A27B9"/>
    <w:rsid w:val="006A2D5D"/>
    <w:rsid w:val="006A3D56"/>
    <w:rsid w:val="006A3E0C"/>
    <w:rsid w:val="006A4ED5"/>
    <w:rsid w:val="006B2105"/>
    <w:rsid w:val="006B36D0"/>
    <w:rsid w:val="006B375B"/>
    <w:rsid w:val="006B50E3"/>
    <w:rsid w:val="006B5FC5"/>
    <w:rsid w:val="006B7A04"/>
    <w:rsid w:val="006C092A"/>
    <w:rsid w:val="006C0F55"/>
    <w:rsid w:val="006C1079"/>
    <w:rsid w:val="006C2689"/>
    <w:rsid w:val="006C3D25"/>
    <w:rsid w:val="006C5758"/>
    <w:rsid w:val="006C6801"/>
    <w:rsid w:val="006C7385"/>
    <w:rsid w:val="006D0C81"/>
    <w:rsid w:val="006D12CE"/>
    <w:rsid w:val="006D242B"/>
    <w:rsid w:val="006D2BE1"/>
    <w:rsid w:val="006D2F30"/>
    <w:rsid w:val="006D6106"/>
    <w:rsid w:val="006D712F"/>
    <w:rsid w:val="006E0541"/>
    <w:rsid w:val="006E52F7"/>
    <w:rsid w:val="006E548A"/>
    <w:rsid w:val="006E5EB0"/>
    <w:rsid w:val="006E7C92"/>
    <w:rsid w:val="006F1BB9"/>
    <w:rsid w:val="006F22E8"/>
    <w:rsid w:val="006F35C7"/>
    <w:rsid w:val="006F77DF"/>
    <w:rsid w:val="006F7898"/>
    <w:rsid w:val="00700217"/>
    <w:rsid w:val="007016D3"/>
    <w:rsid w:val="00701B74"/>
    <w:rsid w:val="0070391E"/>
    <w:rsid w:val="0070424B"/>
    <w:rsid w:val="00707A2A"/>
    <w:rsid w:val="00710F1A"/>
    <w:rsid w:val="00712153"/>
    <w:rsid w:val="00712F20"/>
    <w:rsid w:val="007142E5"/>
    <w:rsid w:val="007150D4"/>
    <w:rsid w:val="00715F6B"/>
    <w:rsid w:val="007169D0"/>
    <w:rsid w:val="00723164"/>
    <w:rsid w:val="00724075"/>
    <w:rsid w:val="00724543"/>
    <w:rsid w:val="00724C7F"/>
    <w:rsid w:val="0072553A"/>
    <w:rsid w:val="007256F9"/>
    <w:rsid w:val="00726EC9"/>
    <w:rsid w:val="007309D7"/>
    <w:rsid w:val="00731BCC"/>
    <w:rsid w:val="0073249A"/>
    <w:rsid w:val="007329BD"/>
    <w:rsid w:val="00732C06"/>
    <w:rsid w:val="00733A03"/>
    <w:rsid w:val="00734A04"/>
    <w:rsid w:val="00734B12"/>
    <w:rsid w:val="00735C50"/>
    <w:rsid w:val="007363C6"/>
    <w:rsid w:val="00737195"/>
    <w:rsid w:val="007406FD"/>
    <w:rsid w:val="00741F5B"/>
    <w:rsid w:val="00741FDD"/>
    <w:rsid w:val="00742D42"/>
    <w:rsid w:val="0074361E"/>
    <w:rsid w:val="00743D9E"/>
    <w:rsid w:val="007442FD"/>
    <w:rsid w:val="00745EEF"/>
    <w:rsid w:val="00746033"/>
    <w:rsid w:val="00747E5F"/>
    <w:rsid w:val="00747F72"/>
    <w:rsid w:val="00747FAF"/>
    <w:rsid w:val="00756198"/>
    <w:rsid w:val="00761830"/>
    <w:rsid w:val="00761A9E"/>
    <w:rsid w:val="00763661"/>
    <w:rsid w:val="00764155"/>
    <w:rsid w:val="0076424D"/>
    <w:rsid w:val="00771315"/>
    <w:rsid w:val="00773372"/>
    <w:rsid w:val="00773F0B"/>
    <w:rsid w:val="00774567"/>
    <w:rsid w:val="0077542B"/>
    <w:rsid w:val="0077741B"/>
    <w:rsid w:val="007775B0"/>
    <w:rsid w:val="00777EC7"/>
    <w:rsid w:val="00780A90"/>
    <w:rsid w:val="00780EC9"/>
    <w:rsid w:val="00781EF4"/>
    <w:rsid w:val="0078266E"/>
    <w:rsid w:val="0078425C"/>
    <w:rsid w:val="007863AB"/>
    <w:rsid w:val="00787226"/>
    <w:rsid w:val="00790B65"/>
    <w:rsid w:val="007931FC"/>
    <w:rsid w:val="007942AA"/>
    <w:rsid w:val="00794EC0"/>
    <w:rsid w:val="00797C7D"/>
    <w:rsid w:val="007A0CFB"/>
    <w:rsid w:val="007A16F3"/>
    <w:rsid w:val="007A194D"/>
    <w:rsid w:val="007A1B5E"/>
    <w:rsid w:val="007A1D70"/>
    <w:rsid w:val="007A4193"/>
    <w:rsid w:val="007A57E2"/>
    <w:rsid w:val="007B0948"/>
    <w:rsid w:val="007B24E8"/>
    <w:rsid w:val="007B3615"/>
    <w:rsid w:val="007B47E2"/>
    <w:rsid w:val="007B4D00"/>
    <w:rsid w:val="007B6F53"/>
    <w:rsid w:val="007C0B96"/>
    <w:rsid w:val="007C162E"/>
    <w:rsid w:val="007C2B5E"/>
    <w:rsid w:val="007C34B3"/>
    <w:rsid w:val="007C6130"/>
    <w:rsid w:val="007C6ECE"/>
    <w:rsid w:val="007C7F89"/>
    <w:rsid w:val="007D1897"/>
    <w:rsid w:val="007D350B"/>
    <w:rsid w:val="007D40A8"/>
    <w:rsid w:val="007D4402"/>
    <w:rsid w:val="007D49D1"/>
    <w:rsid w:val="007D4FB3"/>
    <w:rsid w:val="007D5DB2"/>
    <w:rsid w:val="007D6016"/>
    <w:rsid w:val="007D6235"/>
    <w:rsid w:val="007D749D"/>
    <w:rsid w:val="007D79A0"/>
    <w:rsid w:val="007D7B45"/>
    <w:rsid w:val="007D7E26"/>
    <w:rsid w:val="007E062D"/>
    <w:rsid w:val="007E0B28"/>
    <w:rsid w:val="007E0C77"/>
    <w:rsid w:val="007E11A0"/>
    <w:rsid w:val="007E79DF"/>
    <w:rsid w:val="007F0C1F"/>
    <w:rsid w:val="007F0C3A"/>
    <w:rsid w:val="007F1B6F"/>
    <w:rsid w:val="007F6744"/>
    <w:rsid w:val="008000DD"/>
    <w:rsid w:val="008025BD"/>
    <w:rsid w:val="00802D06"/>
    <w:rsid w:val="00804051"/>
    <w:rsid w:val="00804ACE"/>
    <w:rsid w:val="00806F46"/>
    <w:rsid w:val="008073FF"/>
    <w:rsid w:val="008138C9"/>
    <w:rsid w:val="00815862"/>
    <w:rsid w:val="0082057A"/>
    <w:rsid w:val="00825D09"/>
    <w:rsid w:val="00827DE8"/>
    <w:rsid w:val="00832041"/>
    <w:rsid w:val="0083625D"/>
    <w:rsid w:val="00836D33"/>
    <w:rsid w:val="00836F99"/>
    <w:rsid w:val="00837BDF"/>
    <w:rsid w:val="0084044F"/>
    <w:rsid w:val="00842257"/>
    <w:rsid w:val="00842474"/>
    <w:rsid w:val="00843174"/>
    <w:rsid w:val="0084396E"/>
    <w:rsid w:val="00845850"/>
    <w:rsid w:val="008459A0"/>
    <w:rsid w:val="00845A94"/>
    <w:rsid w:val="008506D4"/>
    <w:rsid w:val="00851961"/>
    <w:rsid w:val="00851E5D"/>
    <w:rsid w:val="00852087"/>
    <w:rsid w:val="00853870"/>
    <w:rsid w:val="00854EC8"/>
    <w:rsid w:val="008560C6"/>
    <w:rsid w:val="00857143"/>
    <w:rsid w:val="00857E28"/>
    <w:rsid w:val="00861CBD"/>
    <w:rsid w:val="0086236B"/>
    <w:rsid w:val="00863F5D"/>
    <w:rsid w:val="008668DE"/>
    <w:rsid w:val="00866CE6"/>
    <w:rsid w:val="008676AB"/>
    <w:rsid w:val="008708AB"/>
    <w:rsid w:val="00870955"/>
    <w:rsid w:val="00871F65"/>
    <w:rsid w:val="00874907"/>
    <w:rsid w:val="00875C54"/>
    <w:rsid w:val="0087640C"/>
    <w:rsid w:val="00881018"/>
    <w:rsid w:val="0088346B"/>
    <w:rsid w:val="00883E53"/>
    <w:rsid w:val="00884753"/>
    <w:rsid w:val="008860AD"/>
    <w:rsid w:val="008874E2"/>
    <w:rsid w:val="008875DB"/>
    <w:rsid w:val="00887EC6"/>
    <w:rsid w:val="00892F15"/>
    <w:rsid w:val="00894D5D"/>
    <w:rsid w:val="00895222"/>
    <w:rsid w:val="00896AAC"/>
    <w:rsid w:val="00896DEC"/>
    <w:rsid w:val="00896F1C"/>
    <w:rsid w:val="00897D63"/>
    <w:rsid w:val="008A0F4D"/>
    <w:rsid w:val="008A1027"/>
    <w:rsid w:val="008A2C4A"/>
    <w:rsid w:val="008A2E4A"/>
    <w:rsid w:val="008A5B11"/>
    <w:rsid w:val="008A6E46"/>
    <w:rsid w:val="008B5193"/>
    <w:rsid w:val="008B6C5F"/>
    <w:rsid w:val="008B7095"/>
    <w:rsid w:val="008C1698"/>
    <w:rsid w:val="008C174C"/>
    <w:rsid w:val="008C2056"/>
    <w:rsid w:val="008C2B9C"/>
    <w:rsid w:val="008C3B0B"/>
    <w:rsid w:val="008C571D"/>
    <w:rsid w:val="008D1147"/>
    <w:rsid w:val="008D2697"/>
    <w:rsid w:val="008D5A44"/>
    <w:rsid w:val="008E02DC"/>
    <w:rsid w:val="008E0A4F"/>
    <w:rsid w:val="008E23E5"/>
    <w:rsid w:val="008E32C9"/>
    <w:rsid w:val="008E35E1"/>
    <w:rsid w:val="008E3857"/>
    <w:rsid w:val="008E3C75"/>
    <w:rsid w:val="008E3CE0"/>
    <w:rsid w:val="008E58D0"/>
    <w:rsid w:val="008E5D0A"/>
    <w:rsid w:val="008E66A6"/>
    <w:rsid w:val="008E6BC3"/>
    <w:rsid w:val="008E73FF"/>
    <w:rsid w:val="008F181D"/>
    <w:rsid w:val="008F1E02"/>
    <w:rsid w:val="008F4752"/>
    <w:rsid w:val="008F49EE"/>
    <w:rsid w:val="008F4DB5"/>
    <w:rsid w:val="008F59E6"/>
    <w:rsid w:val="008F7906"/>
    <w:rsid w:val="009005CF"/>
    <w:rsid w:val="009008CA"/>
    <w:rsid w:val="009053C7"/>
    <w:rsid w:val="00910169"/>
    <w:rsid w:val="009107E7"/>
    <w:rsid w:val="009109C1"/>
    <w:rsid w:val="0091238C"/>
    <w:rsid w:val="00912D3E"/>
    <w:rsid w:val="00915B61"/>
    <w:rsid w:val="00916B36"/>
    <w:rsid w:val="00916E72"/>
    <w:rsid w:val="00917763"/>
    <w:rsid w:val="00917BDE"/>
    <w:rsid w:val="00922A15"/>
    <w:rsid w:val="00922CBB"/>
    <w:rsid w:val="009234DA"/>
    <w:rsid w:val="00925888"/>
    <w:rsid w:val="00926534"/>
    <w:rsid w:val="009273D2"/>
    <w:rsid w:val="0093025D"/>
    <w:rsid w:val="00930A01"/>
    <w:rsid w:val="00931167"/>
    <w:rsid w:val="009314B3"/>
    <w:rsid w:val="009323FA"/>
    <w:rsid w:val="009327F7"/>
    <w:rsid w:val="009330B5"/>
    <w:rsid w:val="00933E4B"/>
    <w:rsid w:val="00933F46"/>
    <w:rsid w:val="00934405"/>
    <w:rsid w:val="00936ED8"/>
    <w:rsid w:val="0094021B"/>
    <w:rsid w:val="00940FB0"/>
    <w:rsid w:val="00941BCB"/>
    <w:rsid w:val="00942D8C"/>
    <w:rsid w:val="00942F41"/>
    <w:rsid w:val="00942F54"/>
    <w:rsid w:val="009438C5"/>
    <w:rsid w:val="00944384"/>
    <w:rsid w:val="00947644"/>
    <w:rsid w:val="00950549"/>
    <w:rsid w:val="009528BB"/>
    <w:rsid w:val="009539FD"/>
    <w:rsid w:val="009554B0"/>
    <w:rsid w:val="00956944"/>
    <w:rsid w:val="009579F0"/>
    <w:rsid w:val="00961C08"/>
    <w:rsid w:val="00961DD7"/>
    <w:rsid w:val="00962608"/>
    <w:rsid w:val="00962E2F"/>
    <w:rsid w:val="0096371A"/>
    <w:rsid w:val="00963E47"/>
    <w:rsid w:val="0096552A"/>
    <w:rsid w:val="009661F9"/>
    <w:rsid w:val="009668E0"/>
    <w:rsid w:val="00967024"/>
    <w:rsid w:val="00971E88"/>
    <w:rsid w:val="00973C9C"/>
    <w:rsid w:val="009765D0"/>
    <w:rsid w:val="009767E6"/>
    <w:rsid w:val="00977B09"/>
    <w:rsid w:val="0098025D"/>
    <w:rsid w:val="00982C17"/>
    <w:rsid w:val="00983416"/>
    <w:rsid w:val="00983DEE"/>
    <w:rsid w:val="009850DF"/>
    <w:rsid w:val="009850EB"/>
    <w:rsid w:val="00985D0E"/>
    <w:rsid w:val="00986018"/>
    <w:rsid w:val="009865AA"/>
    <w:rsid w:val="0098665A"/>
    <w:rsid w:val="00986B3F"/>
    <w:rsid w:val="009871A5"/>
    <w:rsid w:val="00987CB9"/>
    <w:rsid w:val="00990030"/>
    <w:rsid w:val="009903C8"/>
    <w:rsid w:val="00992145"/>
    <w:rsid w:val="00995613"/>
    <w:rsid w:val="00996D2B"/>
    <w:rsid w:val="009A226D"/>
    <w:rsid w:val="009A273B"/>
    <w:rsid w:val="009A3162"/>
    <w:rsid w:val="009A33AD"/>
    <w:rsid w:val="009A3726"/>
    <w:rsid w:val="009A5014"/>
    <w:rsid w:val="009A6F07"/>
    <w:rsid w:val="009A7786"/>
    <w:rsid w:val="009B0E28"/>
    <w:rsid w:val="009B269B"/>
    <w:rsid w:val="009B527F"/>
    <w:rsid w:val="009B76E4"/>
    <w:rsid w:val="009C0BC7"/>
    <w:rsid w:val="009C2EDE"/>
    <w:rsid w:val="009C4BAD"/>
    <w:rsid w:val="009C4EEA"/>
    <w:rsid w:val="009D2974"/>
    <w:rsid w:val="009D2DD0"/>
    <w:rsid w:val="009D47B6"/>
    <w:rsid w:val="009D51FA"/>
    <w:rsid w:val="009D610B"/>
    <w:rsid w:val="009D6C5E"/>
    <w:rsid w:val="009D7640"/>
    <w:rsid w:val="009D768E"/>
    <w:rsid w:val="009E0C4F"/>
    <w:rsid w:val="009E18F0"/>
    <w:rsid w:val="009E30A9"/>
    <w:rsid w:val="009E336B"/>
    <w:rsid w:val="009E3C70"/>
    <w:rsid w:val="009E58F6"/>
    <w:rsid w:val="009E5A5E"/>
    <w:rsid w:val="009E69DD"/>
    <w:rsid w:val="009E746B"/>
    <w:rsid w:val="009F2F5A"/>
    <w:rsid w:val="009F4D7C"/>
    <w:rsid w:val="009F5E21"/>
    <w:rsid w:val="00A00047"/>
    <w:rsid w:val="00A006D5"/>
    <w:rsid w:val="00A00A27"/>
    <w:rsid w:val="00A00C92"/>
    <w:rsid w:val="00A01CF2"/>
    <w:rsid w:val="00A032E9"/>
    <w:rsid w:val="00A03F4A"/>
    <w:rsid w:val="00A04F02"/>
    <w:rsid w:val="00A059F8"/>
    <w:rsid w:val="00A06EF1"/>
    <w:rsid w:val="00A06F3D"/>
    <w:rsid w:val="00A07991"/>
    <w:rsid w:val="00A11616"/>
    <w:rsid w:val="00A126A9"/>
    <w:rsid w:val="00A12B42"/>
    <w:rsid w:val="00A148FC"/>
    <w:rsid w:val="00A15DA5"/>
    <w:rsid w:val="00A16D0D"/>
    <w:rsid w:val="00A177E5"/>
    <w:rsid w:val="00A17876"/>
    <w:rsid w:val="00A17F76"/>
    <w:rsid w:val="00A20F96"/>
    <w:rsid w:val="00A24210"/>
    <w:rsid w:val="00A25648"/>
    <w:rsid w:val="00A27D66"/>
    <w:rsid w:val="00A30281"/>
    <w:rsid w:val="00A33F8B"/>
    <w:rsid w:val="00A3422A"/>
    <w:rsid w:val="00A342F9"/>
    <w:rsid w:val="00A362F6"/>
    <w:rsid w:val="00A36DE8"/>
    <w:rsid w:val="00A416E4"/>
    <w:rsid w:val="00A4259E"/>
    <w:rsid w:val="00A4397C"/>
    <w:rsid w:val="00A46BC3"/>
    <w:rsid w:val="00A47EAD"/>
    <w:rsid w:val="00A52104"/>
    <w:rsid w:val="00A5241F"/>
    <w:rsid w:val="00A52739"/>
    <w:rsid w:val="00A52AA6"/>
    <w:rsid w:val="00A537D8"/>
    <w:rsid w:val="00A55AA1"/>
    <w:rsid w:val="00A562DA"/>
    <w:rsid w:val="00A56336"/>
    <w:rsid w:val="00A56E25"/>
    <w:rsid w:val="00A6126F"/>
    <w:rsid w:val="00A6354F"/>
    <w:rsid w:val="00A6377E"/>
    <w:rsid w:val="00A652BA"/>
    <w:rsid w:val="00A65985"/>
    <w:rsid w:val="00A65D8D"/>
    <w:rsid w:val="00A7024D"/>
    <w:rsid w:val="00A70CB4"/>
    <w:rsid w:val="00A723EA"/>
    <w:rsid w:val="00A72BD8"/>
    <w:rsid w:val="00A7365A"/>
    <w:rsid w:val="00A747D8"/>
    <w:rsid w:val="00A74BD5"/>
    <w:rsid w:val="00A80DF1"/>
    <w:rsid w:val="00A82F20"/>
    <w:rsid w:val="00A830A7"/>
    <w:rsid w:val="00A83895"/>
    <w:rsid w:val="00A847CC"/>
    <w:rsid w:val="00A84EF4"/>
    <w:rsid w:val="00A8695A"/>
    <w:rsid w:val="00A87D77"/>
    <w:rsid w:val="00A90099"/>
    <w:rsid w:val="00A90CD0"/>
    <w:rsid w:val="00A936FA"/>
    <w:rsid w:val="00A945B0"/>
    <w:rsid w:val="00A9491B"/>
    <w:rsid w:val="00A95A78"/>
    <w:rsid w:val="00A977EC"/>
    <w:rsid w:val="00A978D3"/>
    <w:rsid w:val="00A97BA2"/>
    <w:rsid w:val="00AA0263"/>
    <w:rsid w:val="00AA0B16"/>
    <w:rsid w:val="00AA18D7"/>
    <w:rsid w:val="00AA2844"/>
    <w:rsid w:val="00AA4A7A"/>
    <w:rsid w:val="00AA64F8"/>
    <w:rsid w:val="00AA6514"/>
    <w:rsid w:val="00AA71B0"/>
    <w:rsid w:val="00AB0016"/>
    <w:rsid w:val="00AB19C0"/>
    <w:rsid w:val="00AB19CD"/>
    <w:rsid w:val="00AB25B2"/>
    <w:rsid w:val="00AB4355"/>
    <w:rsid w:val="00AB4D2E"/>
    <w:rsid w:val="00AB4E38"/>
    <w:rsid w:val="00AB5F0E"/>
    <w:rsid w:val="00AB7408"/>
    <w:rsid w:val="00AC04E1"/>
    <w:rsid w:val="00AC181D"/>
    <w:rsid w:val="00AC2BB4"/>
    <w:rsid w:val="00AC3978"/>
    <w:rsid w:val="00AC40C8"/>
    <w:rsid w:val="00AC5DFA"/>
    <w:rsid w:val="00AC7376"/>
    <w:rsid w:val="00AD07C8"/>
    <w:rsid w:val="00AD28B8"/>
    <w:rsid w:val="00AD2A2B"/>
    <w:rsid w:val="00AD2D1C"/>
    <w:rsid w:val="00AD6960"/>
    <w:rsid w:val="00AE0588"/>
    <w:rsid w:val="00AE0B39"/>
    <w:rsid w:val="00AE1C95"/>
    <w:rsid w:val="00AE40D1"/>
    <w:rsid w:val="00AE40E7"/>
    <w:rsid w:val="00AE493A"/>
    <w:rsid w:val="00AE755F"/>
    <w:rsid w:val="00AE76C6"/>
    <w:rsid w:val="00AF04BC"/>
    <w:rsid w:val="00AF1047"/>
    <w:rsid w:val="00AF14EB"/>
    <w:rsid w:val="00AF23EB"/>
    <w:rsid w:val="00AF6C7E"/>
    <w:rsid w:val="00AF6D79"/>
    <w:rsid w:val="00AF7B3E"/>
    <w:rsid w:val="00B06BFD"/>
    <w:rsid w:val="00B07F1E"/>
    <w:rsid w:val="00B11803"/>
    <w:rsid w:val="00B12C79"/>
    <w:rsid w:val="00B12FFD"/>
    <w:rsid w:val="00B14323"/>
    <w:rsid w:val="00B16A06"/>
    <w:rsid w:val="00B1704F"/>
    <w:rsid w:val="00B17839"/>
    <w:rsid w:val="00B20229"/>
    <w:rsid w:val="00B21F33"/>
    <w:rsid w:val="00B26FD7"/>
    <w:rsid w:val="00B27032"/>
    <w:rsid w:val="00B27CB9"/>
    <w:rsid w:val="00B32247"/>
    <w:rsid w:val="00B33E0F"/>
    <w:rsid w:val="00B33FF2"/>
    <w:rsid w:val="00B3796D"/>
    <w:rsid w:val="00B37BFD"/>
    <w:rsid w:val="00B406B1"/>
    <w:rsid w:val="00B42055"/>
    <w:rsid w:val="00B43294"/>
    <w:rsid w:val="00B450D9"/>
    <w:rsid w:val="00B507BF"/>
    <w:rsid w:val="00B51951"/>
    <w:rsid w:val="00B51C37"/>
    <w:rsid w:val="00B5208C"/>
    <w:rsid w:val="00B521BB"/>
    <w:rsid w:val="00B524BE"/>
    <w:rsid w:val="00B528D3"/>
    <w:rsid w:val="00B52F8C"/>
    <w:rsid w:val="00B53853"/>
    <w:rsid w:val="00B544E3"/>
    <w:rsid w:val="00B54C43"/>
    <w:rsid w:val="00B5765C"/>
    <w:rsid w:val="00B61BCC"/>
    <w:rsid w:val="00B62371"/>
    <w:rsid w:val="00B64DE5"/>
    <w:rsid w:val="00B66892"/>
    <w:rsid w:val="00B70949"/>
    <w:rsid w:val="00B7221E"/>
    <w:rsid w:val="00B73118"/>
    <w:rsid w:val="00B738EA"/>
    <w:rsid w:val="00B7439A"/>
    <w:rsid w:val="00B7460F"/>
    <w:rsid w:val="00B7617C"/>
    <w:rsid w:val="00B76B90"/>
    <w:rsid w:val="00B808B2"/>
    <w:rsid w:val="00B80D8A"/>
    <w:rsid w:val="00B8166B"/>
    <w:rsid w:val="00B82C32"/>
    <w:rsid w:val="00B90041"/>
    <w:rsid w:val="00B9082D"/>
    <w:rsid w:val="00B9136C"/>
    <w:rsid w:val="00B916AB"/>
    <w:rsid w:val="00B91DFC"/>
    <w:rsid w:val="00B93589"/>
    <w:rsid w:val="00B95B0D"/>
    <w:rsid w:val="00BA0BEF"/>
    <w:rsid w:val="00BA102F"/>
    <w:rsid w:val="00BA1869"/>
    <w:rsid w:val="00BA35F7"/>
    <w:rsid w:val="00BA41BC"/>
    <w:rsid w:val="00BA6242"/>
    <w:rsid w:val="00BA7CAB"/>
    <w:rsid w:val="00BB180F"/>
    <w:rsid w:val="00BB2252"/>
    <w:rsid w:val="00BB38EE"/>
    <w:rsid w:val="00BB4027"/>
    <w:rsid w:val="00BB4B53"/>
    <w:rsid w:val="00BB5D63"/>
    <w:rsid w:val="00BB68B7"/>
    <w:rsid w:val="00BB7193"/>
    <w:rsid w:val="00BC169C"/>
    <w:rsid w:val="00BC4683"/>
    <w:rsid w:val="00BC484C"/>
    <w:rsid w:val="00BC7C83"/>
    <w:rsid w:val="00BC7F9F"/>
    <w:rsid w:val="00BD0107"/>
    <w:rsid w:val="00BD0170"/>
    <w:rsid w:val="00BD507C"/>
    <w:rsid w:val="00BD5741"/>
    <w:rsid w:val="00BE0223"/>
    <w:rsid w:val="00BE0511"/>
    <w:rsid w:val="00BE0A82"/>
    <w:rsid w:val="00BE2B43"/>
    <w:rsid w:val="00BE47A8"/>
    <w:rsid w:val="00BE5820"/>
    <w:rsid w:val="00BE6D35"/>
    <w:rsid w:val="00BE7E9F"/>
    <w:rsid w:val="00BF3333"/>
    <w:rsid w:val="00BF4106"/>
    <w:rsid w:val="00BF659B"/>
    <w:rsid w:val="00BF6C66"/>
    <w:rsid w:val="00C0078D"/>
    <w:rsid w:val="00C00D98"/>
    <w:rsid w:val="00C056F4"/>
    <w:rsid w:val="00C06679"/>
    <w:rsid w:val="00C07197"/>
    <w:rsid w:val="00C106D5"/>
    <w:rsid w:val="00C1085A"/>
    <w:rsid w:val="00C13A78"/>
    <w:rsid w:val="00C16AAC"/>
    <w:rsid w:val="00C215ED"/>
    <w:rsid w:val="00C232D3"/>
    <w:rsid w:val="00C236E8"/>
    <w:rsid w:val="00C24337"/>
    <w:rsid w:val="00C24F29"/>
    <w:rsid w:val="00C25EF3"/>
    <w:rsid w:val="00C26B90"/>
    <w:rsid w:val="00C2710E"/>
    <w:rsid w:val="00C3000F"/>
    <w:rsid w:val="00C3014D"/>
    <w:rsid w:val="00C30380"/>
    <w:rsid w:val="00C30D62"/>
    <w:rsid w:val="00C31D98"/>
    <w:rsid w:val="00C32710"/>
    <w:rsid w:val="00C32F06"/>
    <w:rsid w:val="00C32F26"/>
    <w:rsid w:val="00C3626F"/>
    <w:rsid w:val="00C3658D"/>
    <w:rsid w:val="00C37700"/>
    <w:rsid w:val="00C419D3"/>
    <w:rsid w:val="00C43A5E"/>
    <w:rsid w:val="00C45D6D"/>
    <w:rsid w:val="00C462B2"/>
    <w:rsid w:val="00C46307"/>
    <w:rsid w:val="00C503A7"/>
    <w:rsid w:val="00C525DF"/>
    <w:rsid w:val="00C52F35"/>
    <w:rsid w:val="00C5447A"/>
    <w:rsid w:val="00C56FE4"/>
    <w:rsid w:val="00C64F8D"/>
    <w:rsid w:val="00C65AE6"/>
    <w:rsid w:val="00C66647"/>
    <w:rsid w:val="00C6689C"/>
    <w:rsid w:val="00C6748B"/>
    <w:rsid w:val="00C674D8"/>
    <w:rsid w:val="00C67720"/>
    <w:rsid w:val="00C71115"/>
    <w:rsid w:val="00C720EC"/>
    <w:rsid w:val="00C72C4D"/>
    <w:rsid w:val="00C74F26"/>
    <w:rsid w:val="00C75706"/>
    <w:rsid w:val="00C81D85"/>
    <w:rsid w:val="00C8266F"/>
    <w:rsid w:val="00C82B04"/>
    <w:rsid w:val="00C86D07"/>
    <w:rsid w:val="00C90DC1"/>
    <w:rsid w:val="00C92E82"/>
    <w:rsid w:val="00C931B9"/>
    <w:rsid w:val="00C93C18"/>
    <w:rsid w:val="00C94D1A"/>
    <w:rsid w:val="00C95527"/>
    <w:rsid w:val="00C95950"/>
    <w:rsid w:val="00C97994"/>
    <w:rsid w:val="00CA29A6"/>
    <w:rsid w:val="00CA3346"/>
    <w:rsid w:val="00CA4B68"/>
    <w:rsid w:val="00CA51D1"/>
    <w:rsid w:val="00CB0D95"/>
    <w:rsid w:val="00CB16CE"/>
    <w:rsid w:val="00CB1B32"/>
    <w:rsid w:val="00CB264F"/>
    <w:rsid w:val="00CB3532"/>
    <w:rsid w:val="00CB35DF"/>
    <w:rsid w:val="00CB3DB6"/>
    <w:rsid w:val="00CB4E5E"/>
    <w:rsid w:val="00CB4E7D"/>
    <w:rsid w:val="00CB5A79"/>
    <w:rsid w:val="00CB5E3B"/>
    <w:rsid w:val="00CB7B7E"/>
    <w:rsid w:val="00CB7CF9"/>
    <w:rsid w:val="00CC0A51"/>
    <w:rsid w:val="00CC0D57"/>
    <w:rsid w:val="00CC2B98"/>
    <w:rsid w:val="00CC2DE3"/>
    <w:rsid w:val="00CC4B10"/>
    <w:rsid w:val="00CC51E1"/>
    <w:rsid w:val="00CC60F9"/>
    <w:rsid w:val="00CC66D7"/>
    <w:rsid w:val="00CD0398"/>
    <w:rsid w:val="00CD306E"/>
    <w:rsid w:val="00CD32BA"/>
    <w:rsid w:val="00CD33AE"/>
    <w:rsid w:val="00CE028C"/>
    <w:rsid w:val="00CE3FFA"/>
    <w:rsid w:val="00CE4D82"/>
    <w:rsid w:val="00CE5830"/>
    <w:rsid w:val="00CE59D0"/>
    <w:rsid w:val="00CE5A35"/>
    <w:rsid w:val="00CE70C1"/>
    <w:rsid w:val="00CE7E58"/>
    <w:rsid w:val="00CF033F"/>
    <w:rsid w:val="00CF0543"/>
    <w:rsid w:val="00CF0A4B"/>
    <w:rsid w:val="00CF118D"/>
    <w:rsid w:val="00CF26E4"/>
    <w:rsid w:val="00CF2BD9"/>
    <w:rsid w:val="00CF2E69"/>
    <w:rsid w:val="00CF50E0"/>
    <w:rsid w:val="00CF7087"/>
    <w:rsid w:val="00D00FAE"/>
    <w:rsid w:val="00D012B4"/>
    <w:rsid w:val="00D012EA"/>
    <w:rsid w:val="00D02A7F"/>
    <w:rsid w:val="00D031EA"/>
    <w:rsid w:val="00D04242"/>
    <w:rsid w:val="00D10DBE"/>
    <w:rsid w:val="00D1146F"/>
    <w:rsid w:val="00D114D5"/>
    <w:rsid w:val="00D12FA1"/>
    <w:rsid w:val="00D13935"/>
    <w:rsid w:val="00D1480A"/>
    <w:rsid w:val="00D16650"/>
    <w:rsid w:val="00D16C45"/>
    <w:rsid w:val="00D16FFD"/>
    <w:rsid w:val="00D22BCA"/>
    <w:rsid w:val="00D22FEE"/>
    <w:rsid w:val="00D24E2D"/>
    <w:rsid w:val="00D265B2"/>
    <w:rsid w:val="00D26D06"/>
    <w:rsid w:val="00D27948"/>
    <w:rsid w:val="00D27BFF"/>
    <w:rsid w:val="00D30527"/>
    <w:rsid w:val="00D30D98"/>
    <w:rsid w:val="00D30E96"/>
    <w:rsid w:val="00D360EA"/>
    <w:rsid w:val="00D3647A"/>
    <w:rsid w:val="00D367C4"/>
    <w:rsid w:val="00D36CB7"/>
    <w:rsid w:val="00D36F18"/>
    <w:rsid w:val="00D36F22"/>
    <w:rsid w:val="00D421C2"/>
    <w:rsid w:val="00D44307"/>
    <w:rsid w:val="00D44767"/>
    <w:rsid w:val="00D46863"/>
    <w:rsid w:val="00D5200B"/>
    <w:rsid w:val="00D53CBF"/>
    <w:rsid w:val="00D55260"/>
    <w:rsid w:val="00D56161"/>
    <w:rsid w:val="00D56FB4"/>
    <w:rsid w:val="00D5790B"/>
    <w:rsid w:val="00D61E03"/>
    <w:rsid w:val="00D62284"/>
    <w:rsid w:val="00D62DAD"/>
    <w:rsid w:val="00D6406B"/>
    <w:rsid w:val="00D640D5"/>
    <w:rsid w:val="00D650A0"/>
    <w:rsid w:val="00D650DB"/>
    <w:rsid w:val="00D666EB"/>
    <w:rsid w:val="00D671A5"/>
    <w:rsid w:val="00D70449"/>
    <w:rsid w:val="00D71844"/>
    <w:rsid w:val="00D77355"/>
    <w:rsid w:val="00D77C32"/>
    <w:rsid w:val="00D77FC6"/>
    <w:rsid w:val="00D77FEF"/>
    <w:rsid w:val="00D81F17"/>
    <w:rsid w:val="00D8493F"/>
    <w:rsid w:val="00D849AE"/>
    <w:rsid w:val="00D84CBC"/>
    <w:rsid w:val="00D84DAD"/>
    <w:rsid w:val="00D85F6E"/>
    <w:rsid w:val="00D86304"/>
    <w:rsid w:val="00D90584"/>
    <w:rsid w:val="00D905FD"/>
    <w:rsid w:val="00D927B2"/>
    <w:rsid w:val="00D940EC"/>
    <w:rsid w:val="00D94E6B"/>
    <w:rsid w:val="00D952AC"/>
    <w:rsid w:val="00D96AF1"/>
    <w:rsid w:val="00D972EE"/>
    <w:rsid w:val="00DA00CC"/>
    <w:rsid w:val="00DA0502"/>
    <w:rsid w:val="00DA0DFB"/>
    <w:rsid w:val="00DA109A"/>
    <w:rsid w:val="00DA1B84"/>
    <w:rsid w:val="00DA1C0A"/>
    <w:rsid w:val="00DA6E13"/>
    <w:rsid w:val="00DB0453"/>
    <w:rsid w:val="00DB2333"/>
    <w:rsid w:val="00DB5399"/>
    <w:rsid w:val="00DB57B8"/>
    <w:rsid w:val="00DB615A"/>
    <w:rsid w:val="00DC0429"/>
    <w:rsid w:val="00DC14BE"/>
    <w:rsid w:val="00DC16F9"/>
    <w:rsid w:val="00DC171C"/>
    <w:rsid w:val="00DC31A2"/>
    <w:rsid w:val="00DC69D8"/>
    <w:rsid w:val="00DC7860"/>
    <w:rsid w:val="00DD086F"/>
    <w:rsid w:val="00DD0DD3"/>
    <w:rsid w:val="00DD0DF9"/>
    <w:rsid w:val="00DD2347"/>
    <w:rsid w:val="00DD4584"/>
    <w:rsid w:val="00DD608C"/>
    <w:rsid w:val="00DD6441"/>
    <w:rsid w:val="00DD6B5B"/>
    <w:rsid w:val="00DE1300"/>
    <w:rsid w:val="00DE2556"/>
    <w:rsid w:val="00DE2FD5"/>
    <w:rsid w:val="00DE65BF"/>
    <w:rsid w:val="00DF0394"/>
    <w:rsid w:val="00DF0E19"/>
    <w:rsid w:val="00DF1316"/>
    <w:rsid w:val="00DF13E7"/>
    <w:rsid w:val="00DF1520"/>
    <w:rsid w:val="00DF4536"/>
    <w:rsid w:val="00DF77D3"/>
    <w:rsid w:val="00E03378"/>
    <w:rsid w:val="00E03C27"/>
    <w:rsid w:val="00E05CB2"/>
    <w:rsid w:val="00E06C98"/>
    <w:rsid w:val="00E0784F"/>
    <w:rsid w:val="00E10493"/>
    <w:rsid w:val="00E1196C"/>
    <w:rsid w:val="00E124CC"/>
    <w:rsid w:val="00E1267E"/>
    <w:rsid w:val="00E12BDC"/>
    <w:rsid w:val="00E12D3F"/>
    <w:rsid w:val="00E14BBB"/>
    <w:rsid w:val="00E155CE"/>
    <w:rsid w:val="00E1593D"/>
    <w:rsid w:val="00E17885"/>
    <w:rsid w:val="00E21295"/>
    <w:rsid w:val="00E21302"/>
    <w:rsid w:val="00E2375C"/>
    <w:rsid w:val="00E23F19"/>
    <w:rsid w:val="00E2492B"/>
    <w:rsid w:val="00E252BF"/>
    <w:rsid w:val="00E27015"/>
    <w:rsid w:val="00E27C6A"/>
    <w:rsid w:val="00E30FFB"/>
    <w:rsid w:val="00E33B85"/>
    <w:rsid w:val="00E35DA0"/>
    <w:rsid w:val="00E37876"/>
    <w:rsid w:val="00E400F2"/>
    <w:rsid w:val="00E424D0"/>
    <w:rsid w:val="00E42508"/>
    <w:rsid w:val="00E42E23"/>
    <w:rsid w:val="00E451EA"/>
    <w:rsid w:val="00E45364"/>
    <w:rsid w:val="00E45785"/>
    <w:rsid w:val="00E46C65"/>
    <w:rsid w:val="00E475BE"/>
    <w:rsid w:val="00E47ABB"/>
    <w:rsid w:val="00E50B0F"/>
    <w:rsid w:val="00E50ECB"/>
    <w:rsid w:val="00E54179"/>
    <w:rsid w:val="00E54575"/>
    <w:rsid w:val="00E55EBC"/>
    <w:rsid w:val="00E5775A"/>
    <w:rsid w:val="00E618D1"/>
    <w:rsid w:val="00E62BF5"/>
    <w:rsid w:val="00E65395"/>
    <w:rsid w:val="00E65AD6"/>
    <w:rsid w:val="00E6610A"/>
    <w:rsid w:val="00E67D5A"/>
    <w:rsid w:val="00E722C7"/>
    <w:rsid w:val="00E745C3"/>
    <w:rsid w:val="00E74CF3"/>
    <w:rsid w:val="00E750AA"/>
    <w:rsid w:val="00E80FA4"/>
    <w:rsid w:val="00E8134A"/>
    <w:rsid w:val="00E83AEB"/>
    <w:rsid w:val="00E86097"/>
    <w:rsid w:val="00E86CD4"/>
    <w:rsid w:val="00E86E30"/>
    <w:rsid w:val="00E90CF3"/>
    <w:rsid w:val="00E95446"/>
    <w:rsid w:val="00E95A05"/>
    <w:rsid w:val="00EA3200"/>
    <w:rsid w:val="00EA3AB7"/>
    <w:rsid w:val="00EA3D3C"/>
    <w:rsid w:val="00EA48DF"/>
    <w:rsid w:val="00EA4C32"/>
    <w:rsid w:val="00EA52E3"/>
    <w:rsid w:val="00EA7D05"/>
    <w:rsid w:val="00EB00F9"/>
    <w:rsid w:val="00EB02DE"/>
    <w:rsid w:val="00EB2433"/>
    <w:rsid w:val="00EB291D"/>
    <w:rsid w:val="00EB3F82"/>
    <w:rsid w:val="00EB4692"/>
    <w:rsid w:val="00EB48A6"/>
    <w:rsid w:val="00EB4A0C"/>
    <w:rsid w:val="00EB4FDA"/>
    <w:rsid w:val="00EB51DA"/>
    <w:rsid w:val="00EB6324"/>
    <w:rsid w:val="00EB7CB6"/>
    <w:rsid w:val="00EC2531"/>
    <w:rsid w:val="00EC3512"/>
    <w:rsid w:val="00EC5188"/>
    <w:rsid w:val="00EC536B"/>
    <w:rsid w:val="00EC629A"/>
    <w:rsid w:val="00EC6B6C"/>
    <w:rsid w:val="00EC796E"/>
    <w:rsid w:val="00ED31BB"/>
    <w:rsid w:val="00ED5158"/>
    <w:rsid w:val="00ED5B2B"/>
    <w:rsid w:val="00EE23B9"/>
    <w:rsid w:val="00EE3156"/>
    <w:rsid w:val="00EE362E"/>
    <w:rsid w:val="00EE40BC"/>
    <w:rsid w:val="00EE54B8"/>
    <w:rsid w:val="00EE55F7"/>
    <w:rsid w:val="00EF1AF5"/>
    <w:rsid w:val="00EF4533"/>
    <w:rsid w:val="00EF5FB4"/>
    <w:rsid w:val="00EF74AE"/>
    <w:rsid w:val="00EF7DEF"/>
    <w:rsid w:val="00F03BE1"/>
    <w:rsid w:val="00F043BA"/>
    <w:rsid w:val="00F04A51"/>
    <w:rsid w:val="00F05739"/>
    <w:rsid w:val="00F075CD"/>
    <w:rsid w:val="00F10279"/>
    <w:rsid w:val="00F107BB"/>
    <w:rsid w:val="00F10D47"/>
    <w:rsid w:val="00F1397F"/>
    <w:rsid w:val="00F14034"/>
    <w:rsid w:val="00F173EC"/>
    <w:rsid w:val="00F20AAE"/>
    <w:rsid w:val="00F20C23"/>
    <w:rsid w:val="00F20ED7"/>
    <w:rsid w:val="00F21F9E"/>
    <w:rsid w:val="00F22396"/>
    <w:rsid w:val="00F2256A"/>
    <w:rsid w:val="00F2694D"/>
    <w:rsid w:val="00F2762E"/>
    <w:rsid w:val="00F31337"/>
    <w:rsid w:val="00F33887"/>
    <w:rsid w:val="00F33D17"/>
    <w:rsid w:val="00F34307"/>
    <w:rsid w:val="00F347AC"/>
    <w:rsid w:val="00F34D22"/>
    <w:rsid w:val="00F35107"/>
    <w:rsid w:val="00F35D64"/>
    <w:rsid w:val="00F42E62"/>
    <w:rsid w:val="00F435E0"/>
    <w:rsid w:val="00F43A7F"/>
    <w:rsid w:val="00F44ADE"/>
    <w:rsid w:val="00F46A80"/>
    <w:rsid w:val="00F5072C"/>
    <w:rsid w:val="00F54C97"/>
    <w:rsid w:val="00F54DA5"/>
    <w:rsid w:val="00F55799"/>
    <w:rsid w:val="00F55BEB"/>
    <w:rsid w:val="00F57A13"/>
    <w:rsid w:val="00F57F3F"/>
    <w:rsid w:val="00F61B42"/>
    <w:rsid w:val="00F64968"/>
    <w:rsid w:val="00F65375"/>
    <w:rsid w:val="00F663FA"/>
    <w:rsid w:val="00F66E2A"/>
    <w:rsid w:val="00F67196"/>
    <w:rsid w:val="00F7035C"/>
    <w:rsid w:val="00F706F2"/>
    <w:rsid w:val="00F72CF3"/>
    <w:rsid w:val="00F731F5"/>
    <w:rsid w:val="00F733E4"/>
    <w:rsid w:val="00F73DE0"/>
    <w:rsid w:val="00F74B96"/>
    <w:rsid w:val="00F8124F"/>
    <w:rsid w:val="00F844F4"/>
    <w:rsid w:val="00F84695"/>
    <w:rsid w:val="00F90B79"/>
    <w:rsid w:val="00F921E0"/>
    <w:rsid w:val="00F93DCF"/>
    <w:rsid w:val="00F95A53"/>
    <w:rsid w:val="00F96AF7"/>
    <w:rsid w:val="00FA0731"/>
    <w:rsid w:val="00FA3113"/>
    <w:rsid w:val="00FA484C"/>
    <w:rsid w:val="00FA5A7C"/>
    <w:rsid w:val="00FB47F5"/>
    <w:rsid w:val="00FB4918"/>
    <w:rsid w:val="00FC0B8B"/>
    <w:rsid w:val="00FC0D41"/>
    <w:rsid w:val="00FC1AC7"/>
    <w:rsid w:val="00FD1163"/>
    <w:rsid w:val="00FD15A5"/>
    <w:rsid w:val="00FD1E58"/>
    <w:rsid w:val="00FD3EC7"/>
    <w:rsid w:val="00FD3F15"/>
    <w:rsid w:val="00FD672D"/>
    <w:rsid w:val="00FD6A9A"/>
    <w:rsid w:val="00FD7A4C"/>
    <w:rsid w:val="00FE065A"/>
    <w:rsid w:val="00FE2628"/>
    <w:rsid w:val="00FE270D"/>
    <w:rsid w:val="00FE30A6"/>
    <w:rsid w:val="00FE42DE"/>
    <w:rsid w:val="00FE5A0B"/>
    <w:rsid w:val="00FE665F"/>
    <w:rsid w:val="00FE7E0C"/>
    <w:rsid w:val="00FE7F4E"/>
    <w:rsid w:val="00FF0F8D"/>
    <w:rsid w:val="00FF1183"/>
    <w:rsid w:val="00FF2322"/>
    <w:rsid w:val="00FF2B18"/>
    <w:rsid w:val="00FF4476"/>
    <w:rsid w:val="00FF48DF"/>
    <w:rsid w:val="00FF4BDD"/>
    <w:rsid w:val="00FF4D93"/>
    <w:rsid w:val="00FF692B"/>
    <w:rsid w:val="00FF6C45"/>
    <w:rsid w:val="00FF6E07"/>
    <w:rsid w:val="00FF7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2704C"/>
  <w15:chartTrackingRefBased/>
  <w15:docId w15:val="{D2971B26-0D2F-42FA-8DCB-8C33AC55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333"/>
    <w:pPr>
      <w:widowControl w:val="0"/>
      <w:jc w:val="both"/>
    </w:pPr>
  </w:style>
  <w:style w:type="paragraph" w:styleId="1">
    <w:name w:val="heading 1"/>
    <w:basedOn w:val="a"/>
    <w:next w:val="a"/>
    <w:link w:val="10"/>
    <w:uiPriority w:val="9"/>
    <w:qFormat/>
    <w:rsid w:val="00836F99"/>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36F9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0A681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002469"/>
    <w:rPr>
      <w:rFonts w:ascii="宋体" w:eastAsia="宋体" w:hAnsi="宋体" w:hint="eastAsia"/>
      <w:b w:val="0"/>
      <w:bCs w:val="0"/>
      <w:i w:val="0"/>
      <w:iCs w:val="0"/>
      <w:color w:val="000000"/>
      <w:sz w:val="22"/>
      <w:szCs w:val="22"/>
    </w:rPr>
  </w:style>
  <w:style w:type="paragraph" w:styleId="a3">
    <w:name w:val="footnote text"/>
    <w:basedOn w:val="a"/>
    <w:link w:val="a4"/>
    <w:uiPriority w:val="99"/>
    <w:semiHidden/>
    <w:unhideWhenUsed/>
    <w:rsid w:val="00E67D5A"/>
    <w:pPr>
      <w:snapToGrid w:val="0"/>
      <w:jc w:val="left"/>
    </w:pPr>
    <w:rPr>
      <w:sz w:val="18"/>
      <w:szCs w:val="18"/>
    </w:rPr>
  </w:style>
  <w:style w:type="character" w:customStyle="1" w:styleId="a4">
    <w:name w:val="脚注文本 字符"/>
    <w:basedOn w:val="a0"/>
    <w:link w:val="a3"/>
    <w:uiPriority w:val="99"/>
    <w:semiHidden/>
    <w:rsid w:val="00E67D5A"/>
    <w:rPr>
      <w:sz w:val="18"/>
      <w:szCs w:val="18"/>
    </w:rPr>
  </w:style>
  <w:style w:type="character" w:styleId="a5">
    <w:name w:val="footnote reference"/>
    <w:basedOn w:val="a0"/>
    <w:uiPriority w:val="99"/>
    <w:semiHidden/>
    <w:unhideWhenUsed/>
    <w:rsid w:val="00E67D5A"/>
    <w:rPr>
      <w:vertAlign w:val="superscript"/>
    </w:rPr>
  </w:style>
  <w:style w:type="character" w:customStyle="1" w:styleId="fontstyle11">
    <w:name w:val="fontstyle11"/>
    <w:basedOn w:val="a0"/>
    <w:rsid w:val="00452474"/>
    <w:rPr>
      <w:rFonts w:ascii="KTJ+ZFQFwE-161" w:hAnsi="KTJ+ZFQFwE-161" w:hint="default"/>
      <w:b w:val="0"/>
      <w:bCs w:val="0"/>
      <w:i w:val="0"/>
      <w:iCs w:val="0"/>
      <w:color w:val="231F20"/>
      <w:sz w:val="16"/>
      <w:szCs w:val="16"/>
    </w:rPr>
  </w:style>
  <w:style w:type="character" w:customStyle="1" w:styleId="fontstyle21">
    <w:name w:val="fontstyle21"/>
    <w:basedOn w:val="a0"/>
    <w:rsid w:val="00452474"/>
    <w:rPr>
      <w:rFonts w:ascii="KTJ+ZFQFwC-126" w:hAnsi="KTJ+ZFQFwC-126" w:hint="default"/>
      <w:b w:val="0"/>
      <w:bCs w:val="0"/>
      <w:i w:val="0"/>
      <w:iCs w:val="0"/>
      <w:color w:val="231F20"/>
      <w:sz w:val="16"/>
      <w:szCs w:val="16"/>
    </w:rPr>
  </w:style>
  <w:style w:type="character" w:customStyle="1" w:styleId="fontstyle31">
    <w:name w:val="fontstyle31"/>
    <w:basedOn w:val="a0"/>
    <w:rsid w:val="00452474"/>
    <w:rPr>
      <w:rFonts w:ascii="KTJ+ZFQFv5-45" w:hAnsi="KTJ+ZFQFv5-45" w:hint="default"/>
      <w:b w:val="0"/>
      <w:bCs w:val="0"/>
      <w:i w:val="0"/>
      <w:iCs w:val="0"/>
      <w:color w:val="231F20"/>
      <w:sz w:val="16"/>
      <w:szCs w:val="16"/>
    </w:rPr>
  </w:style>
  <w:style w:type="character" w:customStyle="1" w:styleId="fontstyle41">
    <w:name w:val="fontstyle41"/>
    <w:basedOn w:val="a0"/>
    <w:rsid w:val="00452474"/>
    <w:rPr>
      <w:rFonts w:ascii="KTJ+ZFQFv6-59" w:hAnsi="KTJ+ZFQFv6-59" w:hint="default"/>
      <w:b w:val="0"/>
      <w:bCs w:val="0"/>
      <w:i w:val="0"/>
      <w:iCs w:val="0"/>
      <w:color w:val="231F20"/>
      <w:sz w:val="16"/>
      <w:szCs w:val="16"/>
    </w:rPr>
  </w:style>
  <w:style w:type="character" w:customStyle="1" w:styleId="fontstyle51">
    <w:name w:val="fontstyle51"/>
    <w:basedOn w:val="a0"/>
    <w:rsid w:val="00452474"/>
    <w:rPr>
      <w:rFonts w:ascii="KTJ+ZFQFwB-118" w:hAnsi="KTJ+ZFQFwB-118" w:hint="default"/>
      <w:b w:val="0"/>
      <w:bCs w:val="0"/>
      <w:i w:val="0"/>
      <w:iCs w:val="0"/>
      <w:color w:val="231F20"/>
      <w:sz w:val="16"/>
      <w:szCs w:val="16"/>
    </w:rPr>
  </w:style>
  <w:style w:type="character" w:customStyle="1" w:styleId="fontstyle61">
    <w:name w:val="fontstyle61"/>
    <w:basedOn w:val="a0"/>
    <w:rsid w:val="00452474"/>
    <w:rPr>
      <w:rFonts w:ascii="KTJ+ZFQFv7-82" w:hAnsi="KTJ+ZFQFv7-82" w:hint="default"/>
      <w:b w:val="0"/>
      <w:bCs w:val="0"/>
      <w:i w:val="0"/>
      <w:iCs w:val="0"/>
      <w:color w:val="231F20"/>
      <w:sz w:val="16"/>
      <w:szCs w:val="16"/>
    </w:rPr>
  </w:style>
  <w:style w:type="character" w:customStyle="1" w:styleId="fontstyle71">
    <w:name w:val="fontstyle71"/>
    <w:basedOn w:val="a0"/>
    <w:rsid w:val="00452474"/>
    <w:rPr>
      <w:rFonts w:ascii="KTJ+ZFQFv2-10" w:hAnsi="KTJ+ZFQFv2-10" w:hint="default"/>
      <w:b w:val="0"/>
      <w:bCs w:val="0"/>
      <w:i w:val="0"/>
      <w:iCs w:val="0"/>
      <w:color w:val="231F20"/>
      <w:sz w:val="16"/>
      <w:szCs w:val="16"/>
    </w:rPr>
  </w:style>
  <w:style w:type="paragraph" w:styleId="a6">
    <w:name w:val="List Paragraph"/>
    <w:basedOn w:val="a"/>
    <w:uiPriority w:val="34"/>
    <w:qFormat/>
    <w:rsid w:val="00AE0588"/>
    <w:pPr>
      <w:ind w:firstLineChars="200" w:firstLine="420"/>
    </w:pPr>
  </w:style>
  <w:style w:type="paragraph" w:styleId="a7">
    <w:name w:val="Balloon Text"/>
    <w:basedOn w:val="a"/>
    <w:link w:val="a8"/>
    <w:uiPriority w:val="99"/>
    <w:semiHidden/>
    <w:unhideWhenUsed/>
    <w:rsid w:val="00411822"/>
    <w:rPr>
      <w:sz w:val="18"/>
      <w:szCs w:val="18"/>
    </w:rPr>
  </w:style>
  <w:style w:type="character" w:customStyle="1" w:styleId="a8">
    <w:name w:val="批注框文本 字符"/>
    <w:basedOn w:val="a0"/>
    <w:link w:val="a7"/>
    <w:uiPriority w:val="99"/>
    <w:semiHidden/>
    <w:rsid w:val="00411822"/>
    <w:rPr>
      <w:sz w:val="18"/>
      <w:szCs w:val="18"/>
    </w:rPr>
  </w:style>
  <w:style w:type="paragraph" w:styleId="a9">
    <w:name w:val="caption"/>
    <w:basedOn w:val="a"/>
    <w:next w:val="a"/>
    <w:uiPriority w:val="35"/>
    <w:unhideWhenUsed/>
    <w:qFormat/>
    <w:rsid w:val="00BB4027"/>
    <w:rPr>
      <w:rFonts w:asciiTheme="majorHAnsi" w:eastAsia="黑体" w:hAnsiTheme="majorHAnsi" w:cstheme="majorBidi"/>
      <w:sz w:val="20"/>
      <w:szCs w:val="20"/>
    </w:rPr>
  </w:style>
  <w:style w:type="paragraph" w:styleId="aa">
    <w:name w:val="header"/>
    <w:basedOn w:val="a"/>
    <w:link w:val="ab"/>
    <w:uiPriority w:val="99"/>
    <w:unhideWhenUsed/>
    <w:rsid w:val="00EC796E"/>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EC796E"/>
    <w:rPr>
      <w:sz w:val="18"/>
      <w:szCs w:val="18"/>
    </w:rPr>
  </w:style>
  <w:style w:type="paragraph" w:styleId="ac">
    <w:name w:val="footer"/>
    <w:basedOn w:val="a"/>
    <w:link w:val="ad"/>
    <w:uiPriority w:val="99"/>
    <w:unhideWhenUsed/>
    <w:rsid w:val="00EC796E"/>
    <w:pPr>
      <w:tabs>
        <w:tab w:val="center" w:pos="4153"/>
        <w:tab w:val="right" w:pos="8306"/>
      </w:tabs>
      <w:snapToGrid w:val="0"/>
      <w:jc w:val="left"/>
    </w:pPr>
    <w:rPr>
      <w:sz w:val="18"/>
      <w:szCs w:val="18"/>
    </w:rPr>
  </w:style>
  <w:style w:type="character" w:customStyle="1" w:styleId="ad">
    <w:name w:val="页脚 字符"/>
    <w:basedOn w:val="a0"/>
    <w:link w:val="ac"/>
    <w:uiPriority w:val="99"/>
    <w:rsid w:val="00EC796E"/>
    <w:rPr>
      <w:sz w:val="18"/>
      <w:szCs w:val="18"/>
    </w:rPr>
  </w:style>
  <w:style w:type="character" w:customStyle="1" w:styleId="ae">
    <w:name w:val="纯文本 字符"/>
    <w:link w:val="af"/>
    <w:rsid w:val="00A04F02"/>
    <w:rPr>
      <w:rFonts w:ascii="宋体" w:hAnsi="Courier New"/>
    </w:rPr>
  </w:style>
  <w:style w:type="paragraph" w:styleId="af">
    <w:name w:val="Plain Text"/>
    <w:basedOn w:val="a"/>
    <w:link w:val="ae"/>
    <w:rsid w:val="00A04F02"/>
    <w:rPr>
      <w:rFonts w:ascii="宋体" w:hAnsi="Courier New"/>
    </w:rPr>
  </w:style>
  <w:style w:type="character" w:customStyle="1" w:styleId="Char1">
    <w:name w:val="纯文本 Char1"/>
    <w:basedOn w:val="a0"/>
    <w:uiPriority w:val="99"/>
    <w:semiHidden/>
    <w:rsid w:val="00A04F02"/>
    <w:rPr>
      <w:rFonts w:ascii="宋体" w:eastAsia="宋体" w:hAnsi="Courier New" w:cs="Courier New"/>
      <w:szCs w:val="21"/>
    </w:rPr>
  </w:style>
  <w:style w:type="character" w:customStyle="1" w:styleId="10">
    <w:name w:val="标题 1 字符"/>
    <w:basedOn w:val="a0"/>
    <w:link w:val="1"/>
    <w:uiPriority w:val="9"/>
    <w:rsid w:val="00836F99"/>
    <w:rPr>
      <w:b/>
      <w:bCs/>
      <w:kern w:val="44"/>
      <w:sz w:val="44"/>
      <w:szCs w:val="44"/>
    </w:rPr>
  </w:style>
  <w:style w:type="character" w:customStyle="1" w:styleId="20">
    <w:name w:val="标题 2 字符"/>
    <w:basedOn w:val="a0"/>
    <w:link w:val="2"/>
    <w:uiPriority w:val="9"/>
    <w:rsid w:val="00836F99"/>
    <w:rPr>
      <w:rFonts w:asciiTheme="majorHAnsi" w:eastAsiaTheme="majorEastAsia" w:hAnsiTheme="majorHAnsi" w:cstheme="majorBidi"/>
      <w:b/>
      <w:bCs/>
      <w:sz w:val="32"/>
      <w:szCs w:val="32"/>
    </w:rPr>
  </w:style>
  <w:style w:type="paragraph" w:styleId="af0">
    <w:name w:val="Date"/>
    <w:basedOn w:val="a"/>
    <w:next w:val="a"/>
    <w:link w:val="af1"/>
    <w:uiPriority w:val="99"/>
    <w:semiHidden/>
    <w:unhideWhenUsed/>
    <w:rsid w:val="00ED5158"/>
    <w:pPr>
      <w:ind w:leftChars="2500" w:left="100"/>
    </w:pPr>
  </w:style>
  <w:style w:type="character" w:customStyle="1" w:styleId="af1">
    <w:name w:val="日期 字符"/>
    <w:basedOn w:val="a0"/>
    <w:link w:val="af0"/>
    <w:uiPriority w:val="99"/>
    <w:semiHidden/>
    <w:rsid w:val="00ED5158"/>
  </w:style>
  <w:style w:type="table" w:styleId="21">
    <w:name w:val="Plain Table 2"/>
    <w:basedOn w:val="a1"/>
    <w:uiPriority w:val="42"/>
    <w:rsid w:val="008E3857"/>
    <w:rPr>
      <w:rFonts w:eastAsia="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
    <w:name w:val="TOC Heading"/>
    <w:basedOn w:val="1"/>
    <w:next w:val="a"/>
    <w:uiPriority w:val="39"/>
    <w:unhideWhenUsed/>
    <w:qFormat/>
    <w:rsid w:val="00145A2D"/>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E35DA0"/>
    <w:pPr>
      <w:tabs>
        <w:tab w:val="left" w:pos="180"/>
        <w:tab w:val="right" w:leader="dot" w:pos="8302"/>
      </w:tabs>
      <w:spacing w:line="400" w:lineRule="atLeast"/>
    </w:pPr>
  </w:style>
  <w:style w:type="paragraph" w:styleId="22">
    <w:name w:val="toc 2"/>
    <w:basedOn w:val="a"/>
    <w:next w:val="a"/>
    <w:autoRedefine/>
    <w:uiPriority w:val="39"/>
    <w:unhideWhenUsed/>
    <w:rsid w:val="00D85F6E"/>
    <w:pPr>
      <w:tabs>
        <w:tab w:val="left" w:pos="851"/>
        <w:tab w:val="right" w:leader="dot" w:pos="8302"/>
      </w:tabs>
      <w:spacing w:line="400" w:lineRule="exact"/>
      <w:ind w:leftChars="200" w:left="420"/>
    </w:pPr>
  </w:style>
  <w:style w:type="paragraph" w:styleId="31">
    <w:name w:val="toc 3"/>
    <w:basedOn w:val="a"/>
    <w:next w:val="a"/>
    <w:autoRedefine/>
    <w:uiPriority w:val="39"/>
    <w:unhideWhenUsed/>
    <w:rsid w:val="00AD28B8"/>
    <w:pPr>
      <w:tabs>
        <w:tab w:val="left" w:pos="1418"/>
        <w:tab w:val="right" w:leader="dot" w:pos="8302"/>
      </w:tabs>
      <w:spacing w:line="400" w:lineRule="exact"/>
      <w:ind w:leftChars="400" w:left="840"/>
    </w:pPr>
  </w:style>
  <w:style w:type="character" w:styleId="af2">
    <w:name w:val="Hyperlink"/>
    <w:basedOn w:val="a0"/>
    <w:uiPriority w:val="99"/>
    <w:unhideWhenUsed/>
    <w:rsid w:val="00145A2D"/>
    <w:rPr>
      <w:color w:val="0563C1" w:themeColor="hyperlink"/>
      <w:u w:val="single"/>
    </w:rPr>
  </w:style>
  <w:style w:type="paragraph" w:styleId="af3">
    <w:name w:val="Normal (Web)"/>
    <w:basedOn w:val="a"/>
    <w:uiPriority w:val="99"/>
    <w:semiHidden/>
    <w:unhideWhenUsed/>
    <w:rsid w:val="00587B63"/>
    <w:pPr>
      <w:widowControl/>
      <w:spacing w:before="100" w:beforeAutospacing="1" w:after="100" w:afterAutospacing="1"/>
      <w:jc w:val="left"/>
    </w:pPr>
    <w:rPr>
      <w:rFonts w:ascii="宋体" w:eastAsia="宋体" w:hAnsi="宋体" w:cs="宋体"/>
      <w:kern w:val="0"/>
      <w:sz w:val="24"/>
      <w:szCs w:val="24"/>
    </w:rPr>
  </w:style>
  <w:style w:type="table" w:styleId="af4">
    <w:name w:val="Table Grid"/>
    <w:basedOn w:val="a1"/>
    <w:uiPriority w:val="39"/>
    <w:rsid w:val="001C3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semiHidden/>
    <w:rsid w:val="000A681A"/>
    <w:rPr>
      <w:b/>
      <w:bCs/>
      <w:sz w:val="32"/>
      <w:szCs w:val="32"/>
    </w:rPr>
  </w:style>
  <w:style w:type="paragraph" w:styleId="af5">
    <w:name w:val="endnote text"/>
    <w:basedOn w:val="a"/>
    <w:link w:val="af6"/>
    <w:uiPriority w:val="99"/>
    <w:semiHidden/>
    <w:unhideWhenUsed/>
    <w:rsid w:val="0003561B"/>
    <w:pPr>
      <w:snapToGrid w:val="0"/>
      <w:jc w:val="left"/>
    </w:pPr>
  </w:style>
  <w:style w:type="character" w:customStyle="1" w:styleId="af6">
    <w:name w:val="尾注文本 字符"/>
    <w:basedOn w:val="a0"/>
    <w:link w:val="af5"/>
    <w:uiPriority w:val="99"/>
    <w:semiHidden/>
    <w:rsid w:val="0003561B"/>
  </w:style>
  <w:style w:type="character" w:styleId="af7">
    <w:name w:val="endnote reference"/>
    <w:basedOn w:val="a0"/>
    <w:uiPriority w:val="99"/>
    <w:semiHidden/>
    <w:unhideWhenUsed/>
    <w:rsid w:val="000356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006">
      <w:bodyDiv w:val="1"/>
      <w:marLeft w:val="0"/>
      <w:marRight w:val="0"/>
      <w:marTop w:val="0"/>
      <w:marBottom w:val="0"/>
      <w:divBdr>
        <w:top w:val="none" w:sz="0" w:space="0" w:color="auto"/>
        <w:left w:val="none" w:sz="0" w:space="0" w:color="auto"/>
        <w:bottom w:val="none" w:sz="0" w:space="0" w:color="auto"/>
        <w:right w:val="none" w:sz="0" w:space="0" w:color="auto"/>
      </w:divBdr>
    </w:div>
    <w:div w:id="53507990">
      <w:bodyDiv w:val="1"/>
      <w:marLeft w:val="0"/>
      <w:marRight w:val="0"/>
      <w:marTop w:val="0"/>
      <w:marBottom w:val="0"/>
      <w:divBdr>
        <w:top w:val="none" w:sz="0" w:space="0" w:color="auto"/>
        <w:left w:val="none" w:sz="0" w:space="0" w:color="auto"/>
        <w:bottom w:val="none" w:sz="0" w:space="0" w:color="auto"/>
        <w:right w:val="none" w:sz="0" w:space="0" w:color="auto"/>
      </w:divBdr>
    </w:div>
    <w:div w:id="62989897">
      <w:bodyDiv w:val="1"/>
      <w:marLeft w:val="0"/>
      <w:marRight w:val="0"/>
      <w:marTop w:val="0"/>
      <w:marBottom w:val="0"/>
      <w:divBdr>
        <w:top w:val="none" w:sz="0" w:space="0" w:color="auto"/>
        <w:left w:val="none" w:sz="0" w:space="0" w:color="auto"/>
        <w:bottom w:val="none" w:sz="0" w:space="0" w:color="auto"/>
        <w:right w:val="none" w:sz="0" w:space="0" w:color="auto"/>
      </w:divBdr>
    </w:div>
    <w:div w:id="102841723">
      <w:bodyDiv w:val="1"/>
      <w:marLeft w:val="0"/>
      <w:marRight w:val="0"/>
      <w:marTop w:val="0"/>
      <w:marBottom w:val="0"/>
      <w:divBdr>
        <w:top w:val="none" w:sz="0" w:space="0" w:color="auto"/>
        <w:left w:val="none" w:sz="0" w:space="0" w:color="auto"/>
        <w:bottom w:val="none" w:sz="0" w:space="0" w:color="auto"/>
        <w:right w:val="none" w:sz="0" w:space="0" w:color="auto"/>
      </w:divBdr>
    </w:div>
    <w:div w:id="117533769">
      <w:bodyDiv w:val="1"/>
      <w:marLeft w:val="0"/>
      <w:marRight w:val="0"/>
      <w:marTop w:val="0"/>
      <w:marBottom w:val="0"/>
      <w:divBdr>
        <w:top w:val="none" w:sz="0" w:space="0" w:color="auto"/>
        <w:left w:val="none" w:sz="0" w:space="0" w:color="auto"/>
        <w:bottom w:val="none" w:sz="0" w:space="0" w:color="auto"/>
        <w:right w:val="none" w:sz="0" w:space="0" w:color="auto"/>
      </w:divBdr>
    </w:div>
    <w:div w:id="136992149">
      <w:bodyDiv w:val="1"/>
      <w:marLeft w:val="0"/>
      <w:marRight w:val="0"/>
      <w:marTop w:val="0"/>
      <w:marBottom w:val="0"/>
      <w:divBdr>
        <w:top w:val="none" w:sz="0" w:space="0" w:color="auto"/>
        <w:left w:val="none" w:sz="0" w:space="0" w:color="auto"/>
        <w:bottom w:val="none" w:sz="0" w:space="0" w:color="auto"/>
        <w:right w:val="none" w:sz="0" w:space="0" w:color="auto"/>
      </w:divBdr>
    </w:div>
    <w:div w:id="148444605">
      <w:bodyDiv w:val="1"/>
      <w:marLeft w:val="0"/>
      <w:marRight w:val="0"/>
      <w:marTop w:val="0"/>
      <w:marBottom w:val="0"/>
      <w:divBdr>
        <w:top w:val="none" w:sz="0" w:space="0" w:color="auto"/>
        <w:left w:val="none" w:sz="0" w:space="0" w:color="auto"/>
        <w:bottom w:val="none" w:sz="0" w:space="0" w:color="auto"/>
        <w:right w:val="none" w:sz="0" w:space="0" w:color="auto"/>
      </w:divBdr>
    </w:div>
    <w:div w:id="209415604">
      <w:bodyDiv w:val="1"/>
      <w:marLeft w:val="0"/>
      <w:marRight w:val="0"/>
      <w:marTop w:val="0"/>
      <w:marBottom w:val="0"/>
      <w:divBdr>
        <w:top w:val="none" w:sz="0" w:space="0" w:color="auto"/>
        <w:left w:val="none" w:sz="0" w:space="0" w:color="auto"/>
        <w:bottom w:val="none" w:sz="0" w:space="0" w:color="auto"/>
        <w:right w:val="none" w:sz="0" w:space="0" w:color="auto"/>
      </w:divBdr>
    </w:div>
    <w:div w:id="217711303">
      <w:bodyDiv w:val="1"/>
      <w:marLeft w:val="0"/>
      <w:marRight w:val="0"/>
      <w:marTop w:val="0"/>
      <w:marBottom w:val="0"/>
      <w:divBdr>
        <w:top w:val="none" w:sz="0" w:space="0" w:color="auto"/>
        <w:left w:val="none" w:sz="0" w:space="0" w:color="auto"/>
        <w:bottom w:val="none" w:sz="0" w:space="0" w:color="auto"/>
        <w:right w:val="none" w:sz="0" w:space="0" w:color="auto"/>
      </w:divBdr>
    </w:div>
    <w:div w:id="219557775">
      <w:bodyDiv w:val="1"/>
      <w:marLeft w:val="0"/>
      <w:marRight w:val="0"/>
      <w:marTop w:val="0"/>
      <w:marBottom w:val="0"/>
      <w:divBdr>
        <w:top w:val="none" w:sz="0" w:space="0" w:color="auto"/>
        <w:left w:val="none" w:sz="0" w:space="0" w:color="auto"/>
        <w:bottom w:val="none" w:sz="0" w:space="0" w:color="auto"/>
        <w:right w:val="none" w:sz="0" w:space="0" w:color="auto"/>
      </w:divBdr>
    </w:div>
    <w:div w:id="314191753">
      <w:bodyDiv w:val="1"/>
      <w:marLeft w:val="0"/>
      <w:marRight w:val="0"/>
      <w:marTop w:val="0"/>
      <w:marBottom w:val="0"/>
      <w:divBdr>
        <w:top w:val="none" w:sz="0" w:space="0" w:color="auto"/>
        <w:left w:val="none" w:sz="0" w:space="0" w:color="auto"/>
        <w:bottom w:val="none" w:sz="0" w:space="0" w:color="auto"/>
        <w:right w:val="none" w:sz="0" w:space="0" w:color="auto"/>
      </w:divBdr>
    </w:div>
    <w:div w:id="437257952">
      <w:bodyDiv w:val="1"/>
      <w:marLeft w:val="0"/>
      <w:marRight w:val="0"/>
      <w:marTop w:val="0"/>
      <w:marBottom w:val="0"/>
      <w:divBdr>
        <w:top w:val="none" w:sz="0" w:space="0" w:color="auto"/>
        <w:left w:val="none" w:sz="0" w:space="0" w:color="auto"/>
        <w:bottom w:val="none" w:sz="0" w:space="0" w:color="auto"/>
        <w:right w:val="none" w:sz="0" w:space="0" w:color="auto"/>
      </w:divBdr>
    </w:div>
    <w:div w:id="498928278">
      <w:bodyDiv w:val="1"/>
      <w:marLeft w:val="0"/>
      <w:marRight w:val="0"/>
      <w:marTop w:val="0"/>
      <w:marBottom w:val="0"/>
      <w:divBdr>
        <w:top w:val="none" w:sz="0" w:space="0" w:color="auto"/>
        <w:left w:val="none" w:sz="0" w:space="0" w:color="auto"/>
        <w:bottom w:val="none" w:sz="0" w:space="0" w:color="auto"/>
        <w:right w:val="none" w:sz="0" w:space="0" w:color="auto"/>
      </w:divBdr>
    </w:div>
    <w:div w:id="564490978">
      <w:bodyDiv w:val="1"/>
      <w:marLeft w:val="0"/>
      <w:marRight w:val="0"/>
      <w:marTop w:val="0"/>
      <w:marBottom w:val="0"/>
      <w:divBdr>
        <w:top w:val="none" w:sz="0" w:space="0" w:color="auto"/>
        <w:left w:val="none" w:sz="0" w:space="0" w:color="auto"/>
        <w:bottom w:val="none" w:sz="0" w:space="0" w:color="auto"/>
        <w:right w:val="none" w:sz="0" w:space="0" w:color="auto"/>
      </w:divBdr>
    </w:div>
    <w:div w:id="575819363">
      <w:bodyDiv w:val="1"/>
      <w:marLeft w:val="0"/>
      <w:marRight w:val="0"/>
      <w:marTop w:val="0"/>
      <w:marBottom w:val="0"/>
      <w:divBdr>
        <w:top w:val="none" w:sz="0" w:space="0" w:color="auto"/>
        <w:left w:val="none" w:sz="0" w:space="0" w:color="auto"/>
        <w:bottom w:val="none" w:sz="0" w:space="0" w:color="auto"/>
        <w:right w:val="none" w:sz="0" w:space="0" w:color="auto"/>
      </w:divBdr>
    </w:div>
    <w:div w:id="581641680">
      <w:bodyDiv w:val="1"/>
      <w:marLeft w:val="0"/>
      <w:marRight w:val="0"/>
      <w:marTop w:val="0"/>
      <w:marBottom w:val="0"/>
      <w:divBdr>
        <w:top w:val="none" w:sz="0" w:space="0" w:color="auto"/>
        <w:left w:val="none" w:sz="0" w:space="0" w:color="auto"/>
        <w:bottom w:val="none" w:sz="0" w:space="0" w:color="auto"/>
        <w:right w:val="none" w:sz="0" w:space="0" w:color="auto"/>
      </w:divBdr>
    </w:div>
    <w:div w:id="595410283">
      <w:bodyDiv w:val="1"/>
      <w:marLeft w:val="0"/>
      <w:marRight w:val="0"/>
      <w:marTop w:val="0"/>
      <w:marBottom w:val="0"/>
      <w:divBdr>
        <w:top w:val="none" w:sz="0" w:space="0" w:color="auto"/>
        <w:left w:val="none" w:sz="0" w:space="0" w:color="auto"/>
        <w:bottom w:val="none" w:sz="0" w:space="0" w:color="auto"/>
        <w:right w:val="none" w:sz="0" w:space="0" w:color="auto"/>
      </w:divBdr>
    </w:div>
    <w:div w:id="609166844">
      <w:bodyDiv w:val="1"/>
      <w:marLeft w:val="0"/>
      <w:marRight w:val="0"/>
      <w:marTop w:val="0"/>
      <w:marBottom w:val="0"/>
      <w:divBdr>
        <w:top w:val="none" w:sz="0" w:space="0" w:color="auto"/>
        <w:left w:val="none" w:sz="0" w:space="0" w:color="auto"/>
        <w:bottom w:val="none" w:sz="0" w:space="0" w:color="auto"/>
        <w:right w:val="none" w:sz="0" w:space="0" w:color="auto"/>
      </w:divBdr>
    </w:div>
    <w:div w:id="625427902">
      <w:bodyDiv w:val="1"/>
      <w:marLeft w:val="0"/>
      <w:marRight w:val="0"/>
      <w:marTop w:val="0"/>
      <w:marBottom w:val="0"/>
      <w:divBdr>
        <w:top w:val="none" w:sz="0" w:space="0" w:color="auto"/>
        <w:left w:val="none" w:sz="0" w:space="0" w:color="auto"/>
        <w:bottom w:val="none" w:sz="0" w:space="0" w:color="auto"/>
        <w:right w:val="none" w:sz="0" w:space="0" w:color="auto"/>
      </w:divBdr>
    </w:div>
    <w:div w:id="656806115">
      <w:bodyDiv w:val="1"/>
      <w:marLeft w:val="0"/>
      <w:marRight w:val="0"/>
      <w:marTop w:val="0"/>
      <w:marBottom w:val="0"/>
      <w:divBdr>
        <w:top w:val="none" w:sz="0" w:space="0" w:color="auto"/>
        <w:left w:val="none" w:sz="0" w:space="0" w:color="auto"/>
        <w:bottom w:val="none" w:sz="0" w:space="0" w:color="auto"/>
        <w:right w:val="none" w:sz="0" w:space="0" w:color="auto"/>
      </w:divBdr>
    </w:div>
    <w:div w:id="798911711">
      <w:bodyDiv w:val="1"/>
      <w:marLeft w:val="0"/>
      <w:marRight w:val="0"/>
      <w:marTop w:val="0"/>
      <w:marBottom w:val="0"/>
      <w:divBdr>
        <w:top w:val="none" w:sz="0" w:space="0" w:color="auto"/>
        <w:left w:val="none" w:sz="0" w:space="0" w:color="auto"/>
        <w:bottom w:val="none" w:sz="0" w:space="0" w:color="auto"/>
        <w:right w:val="none" w:sz="0" w:space="0" w:color="auto"/>
      </w:divBdr>
    </w:div>
    <w:div w:id="813762690">
      <w:bodyDiv w:val="1"/>
      <w:marLeft w:val="0"/>
      <w:marRight w:val="0"/>
      <w:marTop w:val="0"/>
      <w:marBottom w:val="0"/>
      <w:divBdr>
        <w:top w:val="none" w:sz="0" w:space="0" w:color="auto"/>
        <w:left w:val="none" w:sz="0" w:space="0" w:color="auto"/>
        <w:bottom w:val="none" w:sz="0" w:space="0" w:color="auto"/>
        <w:right w:val="none" w:sz="0" w:space="0" w:color="auto"/>
      </w:divBdr>
    </w:div>
    <w:div w:id="829251009">
      <w:bodyDiv w:val="1"/>
      <w:marLeft w:val="0"/>
      <w:marRight w:val="0"/>
      <w:marTop w:val="0"/>
      <w:marBottom w:val="0"/>
      <w:divBdr>
        <w:top w:val="none" w:sz="0" w:space="0" w:color="auto"/>
        <w:left w:val="none" w:sz="0" w:space="0" w:color="auto"/>
        <w:bottom w:val="none" w:sz="0" w:space="0" w:color="auto"/>
        <w:right w:val="none" w:sz="0" w:space="0" w:color="auto"/>
      </w:divBdr>
    </w:div>
    <w:div w:id="875896777">
      <w:bodyDiv w:val="1"/>
      <w:marLeft w:val="0"/>
      <w:marRight w:val="0"/>
      <w:marTop w:val="0"/>
      <w:marBottom w:val="0"/>
      <w:divBdr>
        <w:top w:val="none" w:sz="0" w:space="0" w:color="auto"/>
        <w:left w:val="none" w:sz="0" w:space="0" w:color="auto"/>
        <w:bottom w:val="none" w:sz="0" w:space="0" w:color="auto"/>
        <w:right w:val="none" w:sz="0" w:space="0" w:color="auto"/>
      </w:divBdr>
    </w:div>
    <w:div w:id="1109932448">
      <w:bodyDiv w:val="1"/>
      <w:marLeft w:val="0"/>
      <w:marRight w:val="0"/>
      <w:marTop w:val="0"/>
      <w:marBottom w:val="0"/>
      <w:divBdr>
        <w:top w:val="none" w:sz="0" w:space="0" w:color="auto"/>
        <w:left w:val="none" w:sz="0" w:space="0" w:color="auto"/>
        <w:bottom w:val="none" w:sz="0" w:space="0" w:color="auto"/>
        <w:right w:val="none" w:sz="0" w:space="0" w:color="auto"/>
      </w:divBdr>
    </w:div>
    <w:div w:id="1245188575">
      <w:bodyDiv w:val="1"/>
      <w:marLeft w:val="0"/>
      <w:marRight w:val="0"/>
      <w:marTop w:val="0"/>
      <w:marBottom w:val="0"/>
      <w:divBdr>
        <w:top w:val="none" w:sz="0" w:space="0" w:color="auto"/>
        <w:left w:val="none" w:sz="0" w:space="0" w:color="auto"/>
        <w:bottom w:val="none" w:sz="0" w:space="0" w:color="auto"/>
        <w:right w:val="none" w:sz="0" w:space="0" w:color="auto"/>
      </w:divBdr>
    </w:div>
    <w:div w:id="1357346204">
      <w:bodyDiv w:val="1"/>
      <w:marLeft w:val="0"/>
      <w:marRight w:val="0"/>
      <w:marTop w:val="0"/>
      <w:marBottom w:val="0"/>
      <w:divBdr>
        <w:top w:val="none" w:sz="0" w:space="0" w:color="auto"/>
        <w:left w:val="none" w:sz="0" w:space="0" w:color="auto"/>
        <w:bottom w:val="none" w:sz="0" w:space="0" w:color="auto"/>
        <w:right w:val="none" w:sz="0" w:space="0" w:color="auto"/>
      </w:divBdr>
    </w:div>
    <w:div w:id="1370372400">
      <w:bodyDiv w:val="1"/>
      <w:marLeft w:val="0"/>
      <w:marRight w:val="0"/>
      <w:marTop w:val="0"/>
      <w:marBottom w:val="0"/>
      <w:divBdr>
        <w:top w:val="none" w:sz="0" w:space="0" w:color="auto"/>
        <w:left w:val="none" w:sz="0" w:space="0" w:color="auto"/>
        <w:bottom w:val="none" w:sz="0" w:space="0" w:color="auto"/>
        <w:right w:val="none" w:sz="0" w:space="0" w:color="auto"/>
      </w:divBdr>
    </w:div>
    <w:div w:id="1398045646">
      <w:bodyDiv w:val="1"/>
      <w:marLeft w:val="0"/>
      <w:marRight w:val="0"/>
      <w:marTop w:val="0"/>
      <w:marBottom w:val="0"/>
      <w:divBdr>
        <w:top w:val="none" w:sz="0" w:space="0" w:color="auto"/>
        <w:left w:val="none" w:sz="0" w:space="0" w:color="auto"/>
        <w:bottom w:val="none" w:sz="0" w:space="0" w:color="auto"/>
        <w:right w:val="none" w:sz="0" w:space="0" w:color="auto"/>
      </w:divBdr>
    </w:div>
    <w:div w:id="1581209927">
      <w:bodyDiv w:val="1"/>
      <w:marLeft w:val="0"/>
      <w:marRight w:val="0"/>
      <w:marTop w:val="0"/>
      <w:marBottom w:val="0"/>
      <w:divBdr>
        <w:top w:val="none" w:sz="0" w:space="0" w:color="auto"/>
        <w:left w:val="none" w:sz="0" w:space="0" w:color="auto"/>
        <w:bottom w:val="none" w:sz="0" w:space="0" w:color="auto"/>
        <w:right w:val="none" w:sz="0" w:space="0" w:color="auto"/>
      </w:divBdr>
    </w:div>
    <w:div w:id="1588659432">
      <w:bodyDiv w:val="1"/>
      <w:marLeft w:val="0"/>
      <w:marRight w:val="0"/>
      <w:marTop w:val="0"/>
      <w:marBottom w:val="0"/>
      <w:divBdr>
        <w:top w:val="none" w:sz="0" w:space="0" w:color="auto"/>
        <w:left w:val="none" w:sz="0" w:space="0" w:color="auto"/>
        <w:bottom w:val="none" w:sz="0" w:space="0" w:color="auto"/>
        <w:right w:val="none" w:sz="0" w:space="0" w:color="auto"/>
      </w:divBdr>
    </w:div>
    <w:div w:id="1594239203">
      <w:bodyDiv w:val="1"/>
      <w:marLeft w:val="0"/>
      <w:marRight w:val="0"/>
      <w:marTop w:val="0"/>
      <w:marBottom w:val="0"/>
      <w:divBdr>
        <w:top w:val="none" w:sz="0" w:space="0" w:color="auto"/>
        <w:left w:val="none" w:sz="0" w:space="0" w:color="auto"/>
        <w:bottom w:val="none" w:sz="0" w:space="0" w:color="auto"/>
        <w:right w:val="none" w:sz="0" w:space="0" w:color="auto"/>
      </w:divBdr>
    </w:div>
    <w:div w:id="1643971823">
      <w:bodyDiv w:val="1"/>
      <w:marLeft w:val="0"/>
      <w:marRight w:val="0"/>
      <w:marTop w:val="0"/>
      <w:marBottom w:val="0"/>
      <w:divBdr>
        <w:top w:val="none" w:sz="0" w:space="0" w:color="auto"/>
        <w:left w:val="none" w:sz="0" w:space="0" w:color="auto"/>
        <w:bottom w:val="none" w:sz="0" w:space="0" w:color="auto"/>
        <w:right w:val="none" w:sz="0" w:space="0" w:color="auto"/>
      </w:divBdr>
    </w:div>
    <w:div w:id="1736388204">
      <w:bodyDiv w:val="1"/>
      <w:marLeft w:val="0"/>
      <w:marRight w:val="0"/>
      <w:marTop w:val="0"/>
      <w:marBottom w:val="0"/>
      <w:divBdr>
        <w:top w:val="none" w:sz="0" w:space="0" w:color="auto"/>
        <w:left w:val="none" w:sz="0" w:space="0" w:color="auto"/>
        <w:bottom w:val="none" w:sz="0" w:space="0" w:color="auto"/>
        <w:right w:val="none" w:sz="0" w:space="0" w:color="auto"/>
      </w:divBdr>
    </w:div>
    <w:div w:id="1809005344">
      <w:bodyDiv w:val="1"/>
      <w:marLeft w:val="0"/>
      <w:marRight w:val="0"/>
      <w:marTop w:val="0"/>
      <w:marBottom w:val="0"/>
      <w:divBdr>
        <w:top w:val="none" w:sz="0" w:space="0" w:color="auto"/>
        <w:left w:val="none" w:sz="0" w:space="0" w:color="auto"/>
        <w:bottom w:val="none" w:sz="0" w:space="0" w:color="auto"/>
        <w:right w:val="none" w:sz="0" w:space="0" w:color="auto"/>
      </w:divBdr>
    </w:div>
    <w:div w:id="1817530315">
      <w:bodyDiv w:val="1"/>
      <w:marLeft w:val="0"/>
      <w:marRight w:val="0"/>
      <w:marTop w:val="0"/>
      <w:marBottom w:val="0"/>
      <w:divBdr>
        <w:top w:val="none" w:sz="0" w:space="0" w:color="auto"/>
        <w:left w:val="none" w:sz="0" w:space="0" w:color="auto"/>
        <w:bottom w:val="none" w:sz="0" w:space="0" w:color="auto"/>
        <w:right w:val="none" w:sz="0" w:space="0" w:color="auto"/>
      </w:divBdr>
    </w:div>
    <w:div w:id="1875535134">
      <w:bodyDiv w:val="1"/>
      <w:marLeft w:val="0"/>
      <w:marRight w:val="0"/>
      <w:marTop w:val="0"/>
      <w:marBottom w:val="0"/>
      <w:divBdr>
        <w:top w:val="none" w:sz="0" w:space="0" w:color="auto"/>
        <w:left w:val="none" w:sz="0" w:space="0" w:color="auto"/>
        <w:bottom w:val="none" w:sz="0" w:space="0" w:color="auto"/>
        <w:right w:val="none" w:sz="0" w:space="0" w:color="auto"/>
      </w:divBdr>
    </w:div>
    <w:div w:id="1889565838">
      <w:bodyDiv w:val="1"/>
      <w:marLeft w:val="0"/>
      <w:marRight w:val="0"/>
      <w:marTop w:val="0"/>
      <w:marBottom w:val="0"/>
      <w:divBdr>
        <w:top w:val="none" w:sz="0" w:space="0" w:color="auto"/>
        <w:left w:val="none" w:sz="0" w:space="0" w:color="auto"/>
        <w:bottom w:val="none" w:sz="0" w:space="0" w:color="auto"/>
        <w:right w:val="none" w:sz="0" w:space="0" w:color="auto"/>
      </w:divBdr>
    </w:div>
    <w:div w:id="1890148120">
      <w:bodyDiv w:val="1"/>
      <w:marLeft w:val="0"/>
      <w:marRight w:val="0"/>
      <w:marTop w:val="0"/>
      <w:marBottom w:val="0"/>
      <w:divBdr>
        <w:top w:val="none" w:sz="0" w:space="0" w:color="auto"/>
        <w:left w:val="none" w:sz="0" w:space="0" w:color="auto"/>
        <w:bottom w:val="none" w:sz="0" w:space="0" w:color="auto"/>
        <w:right w:val="none" w:sz="0" w:space="0" w:color="auto"/>
      </w:divBdr>
    </w:div>
    <w:div w:id="1921938631">
      <w:bodyDiv w:val="1"/>
      <w:marLeft w:val="0"/>
      <w:marRight w:val="0"/>
      <w:marTop w:val="0"/>
      <w:marBottom w:val="0"/>
      <w:divBdr>
        <w:top w:val="none" w:sz="0" w:space="0" w:color="auto"/>
        <w:left w:val="none" w:sz="0" w:space="0" w:color="auto"/>
        <w:bottom w:val="none" w:sz="0" w:space="0" w:color="auto"/>
        <w:right w:val="none" w:sz="0" w:space="0" w:color="auto"/>
      </w:divBdr>
    </w:div>
    <w:div w:id="1949312188">
      <w:bodyDiv w:val="1"/>
      <w:marLeft w:val="0"/>
      <w:marRight w:val="0"/>
      <w:marTop w:val="0"/>
      <w:marBottom w:val="0"/>
      <w:divBdr>
        <w:top w:val="none" w:sz="0" w:space="0" w:color="auto"/>
        <w:left w:val="none" w:sz="0" w:space="0" w:color="auto"/>
        <w:bottom w:val="none" w:sz="0" w:space="0" w:color="auto"/>
        <w:right w:val="none" w:sz="0" w:space="0" w:color="auto"/>
      </w:divBdr>
    </w:div>
    <w:div w:id="1957712674">
      <w:bodyDiv w:val="1"/>
      <w:marLeft w:val="0"/>
      <w:marRight w:val="0"/>
      <w:marTop w:val="0"/>
      <w:marBottom w:val="0"/>
      <w:divBdr>
        <w:top w:val="none" w:sz="0" w:space="0" w:color="auto"/>
        <w:left w:val="none" w:sz="0" w:space="0" w:color="auto"/>
        <w:bottom w:val="none" w:sz="0" w:space="0" w:color="auto"/>
        <w:right w:val="none" w:sz="0" w:space="0" w:color="auto"/>
      </w:divBdr>
    </w:div>
    <w:div w:id="1959798291">
      <w:bodyDiv w:val="1"/>
      <w:marLeft w:val="0"/>
      <w:marRight w:val="0"/>
      <w:marTop w:val="0"/>
      <w:marBottom w:val="0"/>
      <w:divBdr>
        <w:top w:val="none" w:sz="0" w:space="0" w:color="auto"/>
        <w:left w:val="none" w:sz="0" w:space="0" w:color="auto"/>
        <w:bottom w:val="none" w:sz="0" w:space="0" w:color="auto"/>
        <w:right w:val="none" w:sz="0" w:space="0" w:color="auto"/>
      </w:divBdr>
    </w:div>
    <w:div w:id="1980645706">
      <w:bodyDiv w:val="1"/>
      <w:marLeft w:val="0"/>
      <w:marRight w:val="0"/>
      <w:marTop w:val="0"/>
      <w:marBottom w:val="0"/>
      <w:divBdr>
        <w:top w:val="none" w:sz="0" w:space="0" w:color="auto"/>
        <w:left w:val="none" w:sz="0" w:space="0" w:color="auto"/>
        <w:bottom w:val="none" w:sz="0" w:space="0" w:color="auto"/>
        <w:right w:val="none" w:sz="0" w:space="0" w:color="auto"/>
      </w:divBdr>
    </w:div>
    <w:div w:id="2094205676">
      <w:bodyDiv w:val="1"/>
      <w:marLeft w:val="0"/>
      <w:marRight w:val="0"/>
      <w:marTop w:val="0"/>
      <w:marBottom w:val="0"/>
      <w:divBdr>
        <w:top w:val="none" w:sz="0" w:space="0" w:color="auto"/>
        <w:left w:val="none" w:sz="0" w:space="0" w:color="auto"/>
        <w:bottom w:val="none" w:sz="0" w:space="0" w:color="auto"/>
        <w:right w:val="none" w:sz="0" w:space="0" w:color="auto"/>
      </w:divBdr>
    </w:div>
    <w:div w:id="211546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7.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image" Target="media/image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8.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eader" Target="header5.xml"/><Relationship Id="rId27" Type="http://schemas.openxmlformats.org/officeDocument/2006/relationships/image" Target="media/image4.png"/><Relationship Id="rId30" Type="http://schemas.openxmlformats.org/officeDocument/2006/relationships/footer" Target="footer12.xml"/><Relationship Id="rId8"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26CE1-5B44-41B3-9386-B737E258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8984</Words>
  <Characters>51215</Characters>
  <Application>Microsoft Office Word</Application>
  <DocSecurity>0</DocSecurity>
  <Lines>426</Lines>
  <Paragraphs>120</Paragraphs>
  <ScaleCrop>false</ScaleCrop>
  <Company>Microsoft</Company>
  <LinksUpToDate>false</LinksUpToDate>
  <CharactersWithSpaces>60079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LXY</dc:creator>
  <cp:keywords/>
  <dc:description/>
  <cp:lastModifiedBy>Liu Xingyan</cp:lastModifiedBy>
  <cp:revision>2</cp:revision>
  <cp:lastPrinted>2018-04-19T10:11:00Z</cp:lastPrinted>
  <dcterms:created xsi:type="dcterms:W3CDTF">2018-04-20T03:17:00Z</dcterms:created>
  <dcterms:modified xsi:type="dcterms:W3CDTF">2018-04-20T03:17:00Z</dcterms:modified>
</cp:coreProperties>
</file>